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Análisis de la dimensión socioeducativa de la mujer cubana en </w:t>
      </w:r>
      <w:r>
        <w:rPr>
          <w:rFonts w:ascii="Times New Roman" w:hAnsi="Times New Roman" w:cs="Times New Roman"/>
          <w:b/>
          <w:i/>
          <w:sz w:val="32"/>
          <w:szCs w:val="32"/>
        </w:rPr>
        <w:t>Negra</w:t>
      </w:r>
      <w:r>
        <w:rPr>
          <w:rFonts w:ascii="Times New Roman" w:hAnsi="Times New Roman" w:cs="Times New Roman"/>
          <w:b/>
          <w:sz w:val="32"/>
          <w:szCs w:val="32"/>
        </w:rPr>
        <w:t xml:space="preserve"> de Wendy Guerra</w:t>
      </w:r>
    </w:p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socio-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dimension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cuban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in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Negra </w:t>
      </w:r>
      <w:r>
        <w:rPr>
          <w:rFonts w:ascii="Times New Roman" w:hAnsi="Times New Roman" w:cs="Times New Roman"/>
          <w:b/>
          <w:sz w:val="24"/>
          <w:szCs w:val="24"/>
        </w:rPr>
        <w:t>of Wendy Guerra</w:t>
      </w:r>
    </w:p>
    <w:p w:rsidR="00182CAB" w:rsidRDefault="00182CAB" w:rsidP="00822A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CAB" w:rsidRPr="00182CAB" w:rsidRDefault="00182CAB" w:rsidP="00822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AB">
        <w:rPr>
          <w:rFonts w:ascii="Times New Roman" w:hAnsi="Times New Roman" w:cs="Times New Roman"/>
          <w:sz w:val="24"/>
          <w:szCs w:val="24"/>
        </w:rPr>
        <w:t>Navarro Galiano, Pilar</w:t>
      </w:r>
    </w:p>
    <w:p w:rsidR="00822A93" w:rsidRDefault="00182CAB" w:rsidP="00822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tooltip="Universidad Camilo José Cela" w:history="1">
        <w:r w:rsidRPr="00182CAB">
          <w:rPr>
            <w:rStyle w:val="Textoennegrita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Universidad Camilo José Cela</w:t>
        </w:r>
        <w:r w:rsidRPr="00182CAB">
          <w:rPr>
            <w:rStyle w:val="apple-converted-spac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 </w:t>
        </w:r>
        <w:r w:rsidRPr="00182CAB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(UCJC)</w:t>
        </w:r>
        <w:r w:rsidRPr="00182CAB">
          <w:rPr>
            <w:rStyle w:val="apple-converted-spac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 </w:t>
        </w:r>
      </w:hyperlink>
    </w:p>
    <w:p w:rsidR="00182CAB" w:rsidRDefault="00182CAB" w:rsidP="00822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AB" w:rsidRPr="00182CAB" w:rsidRDefault="00182CAB" w:rsidP="00822A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RESUMEN</w:t>
      </w:r>
    </w:p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articulo está basado en la novela de la escritora Wendy Guerra, </w:t>
      </w:r>
      <w:r>
        <w:rPr>
          <w:rFonts w:ascii="Times New Roman" w:hAnsi="Times New Roman" w:cs="Times New Roman"/>
          <w:i/>
          <w:sz w:val="20"/>
          <w:szCs w:val="20"/>
        </w:rPr>
        <w:t>Negra</w:t>
      </w:r>
      <w:r>
        <w:rPr>
          <w:rFonts w:ascii="Times New Roman" w:hAnsi="Times New Roman" w:cs="Times New Roman"/>
          <w:sz w:val="20"/>
          <w:szCs w:val="20"/>
        </w:rPr>
        <w:t xml:space="preserve">. En primer lugar hemos </w:t>
      </w:r>
      <w:proofErr w:type="spellStart"/>
      <w:r>
        <w:rPr>
          <w:rFonts w:ascii="Times New Roman" w:hAnsi="Times New Roman" w:cs="Times New Roman"/>
          <w:sz w:val="20"/>
          <w:szCs w:val="20"/>
        </w:rPr>
        <w:t>hemos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tratado la situación y evolución de la mujer cubana a lo largo de la historia: su lugar en la sociedad y en la educación . Además, de un pequeño epígrafe donde tratamos el lugar que tiene la cultura y, por supuesto, la situación de la autora, en Cuba. Finalmente, hemos analizado la obra a partir de sus temas más característicos: racismo, sexo, brujería, música, magia y religión. </w:t>
      </w:r>
    </w:p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job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novel </w:t>
      </w:r>
      <w:proofErr w:type="spellStart"/>
      <w:r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author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Wendy Guerra, </w:t>
      </w:r>
      <w:r>
        <w:rPr>
          <w:rFonts w:ascii="Times New Roman" w:hAnsi="Times New Roman" w:cs="Times New Roman"/>
          <w:i/>
          <w:sz w:val="20"/>
          <w:szCs w:val="20"/>
        </w:rPr>
        <w:t>Negra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Firstly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social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situation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cuban </w:t>
      </w:r>
      <w:proofErr w:type="spellStart"/>
      <w:r>
        <w:rPr>
          <w:rFonts w:ascii="Times New Roman" w:hAnsi="Times New Roman" w:cs="Times New Roman"/>
          <w:sz w:val="20"/>
          <w:szCs w:val="20"/>
        </w:rPr>
        <w:t>woman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colonial </w:t>
      </w:r>
      <w:proofErr w:type="spellStart"/>
      <w:r>
        <w:rPr>
          <w:rFonts w:ascii="Times New Roman" w:hAnsi="Times New Roman" w:cs="Times New Roman"/>
          <w:sz w:val="20"/>
          <w:szCs w:val="20"/>
        </w:rPr>
        <w:t>phase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accomplished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</w:rPr>
        <w:t>well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Finally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topics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novel </w:t>
      </w:r>
      <w:r>
        <w:rPr>
          <w:rFonts w:ascii="Times New Roman" w:hAnsi="Times New Roman" w:cs="Times New Roman"/>
          <w:i/>
          <w:sz w:val="20"/>
          <w:szCs w:val="20"/>
        </w:rPr>
        <w:t xml:space="preserve">Negra </w:t>
      </w:r>
      <w:proofErr w:type="spellStart"/>
      <w:r>
        <w:rPr>
          <w:rFonts w:ascii="Times New Roman" w:hAnsi="Times New Roman" w:cs="Times New Roman"/>
          <w:sz w:val="20"/>
          <w:szCs w:val="20"/>
        </w:rPr>
        <w:t>such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</w:rPr>
        <w:t>racism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sex, </w:t>
      </w:r>
      <w:proofErr w:type="spellStart"/>
      <w:r>
        <w:rPr>
          <w:rFonts w:ascii="Times New Roman" w:hAnsi="Times New Roman" w:cs="Times New Roman"/>
          <w:sz w:val="20"/>
          <w:szCs w:val="20"/>
        </w:rPr>
        <w:t>witchcraft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music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magic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religion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analysed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PALABRAS CLAVE:</w:t>
      </w:r>
    </w:p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Wendy Guerra, </w:t>
      </w:r>
      <w:r>
        <w:rPr>
          <w:rFonts w:ascii="Times New Roman" w:hAnsi="Times New Roman" w:cs="Times New Roman"/>
          <w:i/>
          <w:sz w:val="20"/>
          <w:szCs w:val="20"/>
        </w:rPr>
        <w:t>Negra</w:t>
      </w:r>
      <w:r>
        <w:rPr>
          <w:rFonts w:ascii="Times New Roman" w:hAnsi="Times New Roman" w:cs="Times New Roman"/>
          <w:sz w:val="20"/>
          <w:szCs w:val="20"/>
        </w:rPr>
        <w:t>, afrocubano,  mujer cubana, Cuba,  educación, racismo, sexo y  religión.</w:t>
      </w:r>
    </w:p>
    <w:p w:rsidR="00822A93" w:rsidRDefault="00822A93" w:rsidP="00822A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Wendy Guerra</w:t>
      </w:r>
      <w:r>
        <w:rPr>
          <w:rFonts w:ascii="Times New Roman" w:hAnsi="Times New Roman" w:cs="Times New Roman"/>
          <w:i/>
          <w:sz w:val="20"/>
          <w:szCs w:val="20"/>
        </w:rPr>
        <w:t>, Negra,</w:t>
      </w:r>
      <w:r>
        <w:rPr>
          <w:rFonts w:ascii="Times New Roman" w:hAnsi="Times New Roman" w:cs="Times New Roman"/>
          <w:sz w:val="20"/>
          <w:szCs w:val="20"/>
        </w:rPr>
        <w:t xml:space="preserve"> afro-cuban, cuban </w:t>
      </w:r>
      <w:proofErr w:type="spellStart"/>
      <w:r>
        <w:rPr>
          <w:rFonts w:ascii="Times New Roman" w:hAnsi="Times New Roman" w:cs="Times New Roman"/>
          <w:sz w:val="20"/>
          <w:szCs w:val="20"/>
        </w:rPr>
        <w:t>woman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Cuba, </w:t>
      </w:r>
      <w:proofErr w:type="spellStart"/>
      <w:r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racism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sex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religion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D6E8F" w:rsidRDefault="007D6E8F"/>
    <w:sectPr w:rsidR="007D6E8F" w:rsidSect="007D6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A93"/>
    <w:rsid w:val="00182CAB"/>
    <w:rsid w:val="007D6E8F"/>
    <w:rsid w:val="00822A93"/>
    <w:rsid w:val="009724B7"/>
    <w:rsid w:val="00B11E3F"/>
    <w:rsid w:val="00D2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93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2A9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22A93"/>
  </w:style>
  <w:style w:type="character" w:styleId="Textoennegrita">
    <w:name w:val="Strong"/>
    <w:basedOn w:val="Fuentedeprrafopredeter"/>
    <w:uiPriority w:val="22"/>
    <w:qFormat/>
    <w:rsid w:val="00822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jc.ed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Company>Hewlett-Packard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Pilar1</dc:creator>
  <cp:keywords/>
  <dc:description/>
  <cp:lastModifiedBy>Pilar1</cp:lastModifiedBy>
  <cp:revision>6</cp:revision>
  <dcterms:created xsi:type="dcterms:W3CDTF">2016-11-27T21:20:00Z</dcterms:created>
  <dcterms:modified xsi:type="dcterms:W3CDTF">2016-11-28T16:09:00Z</dcterms:modified>
</cp:coreProperties>
</file>