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385623"/>
          <w:sz w:val="36"/>
          <w:szCs w:val="36"/>
        </w:rPr>
      </w:pPr>
      <w:r w:rsidDel="00000000" w:rsidR="00000000" w:rsidRPr="00000000">
        <w:rPr>
          <w:b w:val="1"/>
          <w:sz w:val="36"/>
          <w:szCs w:val="36"/>
          <w:rtl w:val="0"/>
        </w:rPr>
        <w:t xml:space="preserve">Title</w:t>
      </w:r>
      <w:r w:rsidDel="00000000" w:rsidR="00000000" w:rsidRPr="00000000">
        <w:rPr>
          <w:b w:val="1"/>
          <w:color w:val="385623"/>
          <w:sz w:val="36"/>
          <w:szCs w:val="36"/>
          <w:rtl w:val="0"/>
        </w:rPr>
        <w:t xml:space="preserve">[Style: Main title]</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left"/>
        <w:rPr>
          <w:smallCaps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left"/>
        <w:rPr>
          <w:smallCaps w:val="1"/>
          <w:color w:val="385623"/>
          <w:sz w:val="24"/>
          <w:szCs w:val="24"/>
        </w:rPr>
      </w:pPr>
      <w:r w:rsidDel="00000000" w:rsidR="00000000" w:rsidRPr="00000000">
        <w:rPr>
          <w:smallCaps w:val="1"/>
          <w:sz w:val="24"/>
          <w:szCs w:val="24"/>
          <w:rtl w:val="0"/>
        </w:rPr>
        <w:t xml:space="preserve">Name and Family Name</w:t>
      </w:r>
      <w:r w:rsidDel="00000000" w:rsidR="00000000" w:rsidRPr="00000000">
        <w:rPr>
          <w:smallCaps w:val="1"/>
          <w:color w:val="385623"/>
          <w:sz w:val="24"/>
          <w:szCs w:val="24"/>
          <w:rtl w:val="0"/>
        </w:rPr>
        <w:t xml:space="preserve"> [Style: Author 1] [Info added during copyediting]</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left"/>
        <w:rPr>
          <w:smallCaps w:val="1"/>
          <w:color w:val="385623"/>
          <w:sz w:val="24"/>
          <w:szCs w:val="24"/>
        </w:rPr>
      </w:pPr>
      <w:r w:rsidDel="00000000" w:rsidR="00000000" w:rsidRPr="00000000">
        <w:rPr>
          <w:i w:val="1"/>
          <w:smallCaps w:val="1"/>
          <w:rtl w:val="0"/>
        </w:rPr>
        <w:t xml:space="preserve">Institution</w:t>
      </w:r>
      <w:r w:rsidDel="00000000" w:rsidR="00000000" w:rsidRPr="00000000">
        <w:rPr>
          <w:rFonts w:ascii="Arial" w:cs="Arial" w:eastAsia="Arial" w:hAnsi="Arial"/>
          <w:i w:val="1"/>
          <w:smallCaps w:val="1"/>
          <w:color w:val="000000"/>
          <w:rtl w:val="0"/>
        </w:rPr>
        <w:t xml:space="preserve"> </w:t>
      </w:r>
      <w:r w:rsidDel="00000000" w:rsidR="00000000" w:rsidRPr="00000000">
        <w:rPr>
          <w:smallCaps w:val="1"/>
          <w:color w:val="385623"/>
          <w:sz w:val="24"/>
          <w:szCs w:val="24"/>
          <w:rtl w:val="0"/>
        </w:rPr>
        <w:t xml:space="preserve">[Style: Institution] [Info added during copyediting]</w:t>
      </w:r>
    </w:p>
    <w:p w:rsidR="00000000" w:rsidDel="00000000" w:rsidP="00000000" w:rsidRDefault="00000000" w:rsidRPr="00000000" w14:paraId="00000005">
      <w:pPr>
        <w:rPr>
          <w:color w:val="385623"/>
        </w:rPr>
      </w:pPr>
      <w:r w:rsidDel="00000000" w:rsidR="00000000" w:rsidRPr="00000000">
        <w:rPr>
          <w:color w:val="385623"/>
          <w:rtl w:val="0"/>
        </w:rPr>
        <w:t xml:space="preserve">If there are more authors, follow the same pattern below for second and/or subsequent authors. If they belong to the same institution, write it only once at the end after full names.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left"/>
        <w:rPr>
          <w:smallCaps w:val="1"/>
          <w:color w:val="385623"/>
          <w:sz w:val="24"/>
          <w:szCs w:val="24"/>
        </w:rPr>
      </w:pPr>
      <w:r w:rsidDel="00000000" w:rsidR="00000000" w:rsidRPr="00000000">
        <w:rPr>
          <w:smallCaps w:val="1"/>
          <w:sz w:val="24"/>
          <w:szCs w:val="24"/>
          <w:rtl w:val="0"/>
        </w:rPr>
        <w:t xml:space="preserve">Name and Family Name</w:t>
      </w:r>
      <w:r w:rsidDel="00000000" w:rsidR="00000000" w:rsidRPr="00000000">
        <w:rPr>
          <w:smallCaps w:val="1"/>
          <w:color w:val="385623"/>
          <w:sz w:val="24"/>
          <w:szCs w:val="24"/>
          <w:rtl w:val="0"/>
        </w:rPr>
        <w:t xml:space="preserve"> [Style: Author 2] [Info added during copyediting]</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left"/>
        <w:rPr>
          <w:smallCaps w:val="1"/>
          <w:color w:val="385623"/>
          <w:sz w:val="24"/>
          <w:szCs w:val="24"/>
        </w:rPr>
      </w:pPr>
      <w:r w:rsidDel="00000000" w:rsidR="00000000" w:rsidRPr="00000000">
        <w:rPr>
          <w:smallCaps w:val="1"/>
          <w:sz w:val="24"/>
          <w:szCs w:val="24"/>
          <w:rtl w:val="0"/>
        </w:rPr>
        <w:t xml:space="preserve">Name and Family Name</w:t>
      </w:r>
      <w:r w:rsidDel="00000000" w:rsidR="00000000" w:rsidRPr="00000000">
        <w:rPr>
          <w:smallCaps w:val="1"/>
          <w:color w:val="385623"/>
          <w:sz w:val="24"/>
          <w:szCs w:val="24"/>
          <w:rtl w:val="0"/>
        </w:rPr>
        <w:t xml:space="preserve"> [Style: Author 3] [Style: Author] [Info added during copyediting]</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left"/>
        <w:rPr>
          <w:smallCaps w:val="1"/>
          <w:color w:val="385623"/>
          <w:sz w:val="24"/>
          <w:szCs w:val="24"/>
        </w:rPr>
      </w:pPr>
      <w:r w:rsidDel="00000000" w:rsidR="00000000" w:rsidRPr="00000000">
        <w:rPr>
          <w:i w:val="1"/>
          <w:smallCaps w:val="1"/>
          <w:rtl w:val="0"/>
        </w:rPr>
        <w:t xml:space="preserve">Institution</w:t>
      </w:r>
      <w:r w:rsidDel="00000000" w:rsidR="00000000" w:rsidRPr="00000000">
        <w:rPr>
          <w:rFonts w:ascii="Arial" w:cs="Arial" w:eastAsia="Arial" w:hAnsi="Arial"/>
          <w:i w:val="1"/>
          <w:smallCaps w:val="1"/>
          <w:color w:val="000000"/>
          <w:rtl w:val="0"/>
        </w:rPr>
        <w:t xml:space="preserve"> </w:t>
      </w:r>
      <w:r w:rsidDel="00000000" w:rsidR="00000000" w:rsidRPr="00000000">
        <w:rPr>
          <w:smallCaps w:val="1"/>
          <w:color w:val="385623"/>
          <w:sz w:val="24"/>
          <w:szCs w:val="24"/>
          <w:rtl w:val="0"/>
        </w:rPr>
        <w:t xml:space="preserve">[Style: Institution] [Info added during copyediting]</w:t>
      </w:r>
    </w:p>
    <w:p w:rsidR="00000000" w:rsidDel="00000000" w:rsidP="00000000" w:rsidRDefault="00000000" w:rsidRPr="00000000" w14:paraId="00000009">
      <w:pPr>
        <w:rPr>
          <w:color w:val="385623"/>
          <w:sz w:val="24"/>
          <w:szCs w:val="24"/>
        </w:rPr>
      </w:pPr>
      <w:r w:rsidDel="00000000" w:rsidR="00000000" w:rsidRPr="00000000">
        <w:rPr>
          <w:rtl w:val="0"/>
        </w:rPr>
      </w:r>
    </w:p>
    <w:p w:rsidR="00000000" w:rsidDel="00000000" w:rsidP="00000000" w:rsidRDefault="00000000" w:rsidRPr="00000000" w14:paraId="0000000A">
      <w:pPr>
        <w:rPr>
          <w:color w:val="385623"/>
        </w:rPr>
      </w:pPr>
      <w:r w:rsidDel="00000000" w:rsidR="00000000" w:rsidRPr="00000000">
        <w:rPr>
          <w:rtl w:val="0"/>
        </w:rPr>
        <w:t xml:space="preserve">Received: yyyy-mm-dd / Accepted: yyyy-mm-dd </w:t>
      </w:r>
      <w:r w:rsidDel="00000000" w:rsidR="00000000" w:rsidRPr="00000000">
        <w:rPr>
          <w:color w:val="385623"/>
          <w:rtl w:val="0"/>
        </w:rPr>
        <w:t xml:space="preserve">[Info added by editors]</w:t>
      </w:r>
    </w:p>
    <w:p w:rsidR="00000000" w:rsidDel="00000000" w:rsidP="00000000" w:rsidRDefault="00000000" w:rsidRPr="00000000" w14:paraId="0000000B">
      <w:pPr>
        <w:rPr/>
      </w:pPr>
      <w:r w:rsidDel="00000000" w:rsidR="00000000" w:rsidRPr="00000000">
        <w:rPr>
          <w:rtl w:val="0"/>
        </w:rPr>
        <w:t xml:space="preserve">DOI: </w:t>
      </w:r>
      <w:r w:rsidDel="00000000" w:rsidR="00000000" w:rsidRPr="00000000">
        <w:rPr>
          <w:i w:val="1"/>
          <w:rtl w:val="0"/>
        </w:rPr>
        <w:t xml:space="preserve">https://doi.org/10.30827/portalin. </w:t>
      </w:r>
      <w:r w:rsidDel="00000000" w:rsidR="00000000" w:rsidRPr="00000000">
        <w:rPr>
          <w:color w:val="385623"/>
          <w:rtl w:val="0"/>
        </w:rPr>
        <w:t xml:space="preserve">[Info added by editors]</w:t>
      </w:r>
      <w:r w:rsidDel="00000000" w:rsidR="00000000" w:rsidRPr="00000000">
        <w:rPr>
          <w:rtl w:val="0"/>
        </w:rPr>
      </w:r>
    </w:p>
    <w:p w:rsidR="00000000" w:rsidDel="00000000" w:rsidP="00000000" w:rsidRDefault="00000000" w:rsidRPr="00000000" w14:paraId="0000000C">
      <w:pPr>
        <w:rPr>
          <w:color w:val="385623"/>
        </w:rPr>
      </w:pPr>
      <w:r w:rsidDel="00000000" w:rsidR="00000000" w:rsidRPr="00000000">
        <w:rPr>
          <w:rtl w:val="0"/>
        </w:rPr>
        <w:t xml:space="preserve">ISSN paper edition: 1697-7467, ISSN digital edition: 2695-8244</w:t>
      </w:r>
      <w:r w:rsidDel="00000000" w:rsidR="00000000" w:rsidRPr="00000000">
        <w:rPr>
          <w:rtl w:val="0"/>
        </w:rPr>
      </w:r>
    </w:p>
    <w:p w:rsidR="00000000" w:rsidDel="00000000" w:rsidP="00000000" w:rsidRDefault="00000000" w:rsidRPr="00000000" w14:paraId="0000000D">
      <w:pPr>
        <w:rPr>
          <w:b w:val="1"/>
          <w:smallCaps w:val="1"/>
        </w:rPr>
      </w:pPr>
      <w:r w:rsidDel="00000000" w:rsidR="00000000" w:rsidRPr="00000000">
        <w:rPr>
          <w:rtl w:val="0"/>
        </w:rPr>
      </w:r>
    </w:p>
    <w:p w:rsidR="00000000" w:rsidDel="00000000" w:rsidP="00000000" w:rsidRDefault="00000000" w:rsidRPr="00000000" w14:paraId="0000000E">
      <w:pPr>
        <w:ind w:left="708" w:firstLine="0"/>
        <w:rPr>
          <w:color w:val="385623"/>
          <w:sz w:val="18"/>
          <w:szCs w:val="18"/>
        </w:rPr>
      </w:pPr>
      <w:r w:rsidDel="00000000" w:rsidR="00000000" w:rsidRPr="00000000">
        <w:rPr>
          <w:b w:val="1"/>
          <w:smallCaps w:val="1"/>
          <w:sz w:val="18"/>
          <w:szCs w:val="18"/>
          <w:rtl w:val="0"/>
        </w:rPr>
        <w:t xml:space="preserve">Abstract: </w:t>
      </w:r>
      <w:r w:rsidDel="00000000" w:rsidR="00000000" w:rsidRPr="00000000">
        <w:rPr>
          <w:sz w:val="18"/>
          <w:szCs w:val="18"/>
          <w:rtl w:val="0"/>
        </w:rPr>
        <w:t xml:space="preserve">This abstract should be in the language chosen to write the manuscript. Not over 200 words. </w:t>
      </w:r>
      <w:r w:rsidDel="00000000" w:rsidR="00000000" w:rsidRPr="00000000">
        <w:rPr>
          <w:color w:val="385623"/>
          <w:sz w:val="18"/>
          <w:szCs w:val="18"/>
          <w:rtl w:val="0"/>
        </w:rPr>
        <w:t xml:space="preserve">[Style: abstract]</w:t>
      </w:r>
    </w:p>
    <w:p w:rsidR="00000000" w:rsidDel="00000000" w:rsidP="00000000" w:rsidRDefault="00000000" w:rsidRPr="00000000" w14:paraId="0000000F">
      <w:pPr>
        <w:ind w:left="708" w:firstLine="0"/>
        <w:rPr>
          <w:rFonts w:ascii="Arial" w:cs="Arial" w:eastAsia="Arial" w:hAnsi="Arial"/>
          <w:smallCaps w:val="1"/>
          <w:sz w:val="18"/>
          <w:szCs w:val="18"/>
        </w:rPr>
      </w:pPr>
      <w:r w:rsidDel="00000000" w:rsidR="00000000" w:rsidRPr="00000000">
        <w:rPr>
          <w:b w:val="1"/>
          <w:sz w:val="18"/>
          <w:szCs w:val="18"/>
          <w:rtl w:val="0"/>
        </w:rPr>
        <w:t xml:space="preserve">Keywords: </w:t>
      </w:r>
      <w:r w:rsidDel="00000000" w:rsidR="00000000" w:rsidRPr="00000000">
        <w:rPr>
          <w:sz w:val="18"/>
          <w:szCs w:val="18"/>
          <w:rtl w:val="0"/>
        </w:rPr>
        <w:t xml:space="preserve">include here 5 key words between commas. </w:t>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left"/>
        <w:rPr>
          <w:b w:val="1"/>
          <w:color w:val="385623"/>
          <w:sz w:val="24"/>
          <w:szCs w:val="24"/>
        </w:rPr>
      </w:pPr>
      <w:r w:rsidDel="00000000" w:rsidR="00000000" w:rsidRPr="00000000">
        <w:rPr>
          <w:b w:val="1"/>
          <w:color w:val="000000"/>
          <w:sz w:val="24"/>
          <w:szCs w:val="24"/>
          <w:rtl w:val="0"/>
        </w:rPr>
        <w:t xml:space="preserve">Title in Spanish/English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b w:val="1"/>
          <w:color w:val="385623"/>
          <w:sz w:val="24"/>
          <w:szCs w:val="24"/>
        </w:rPr>
      </w:pPr>
      <w:r w:rsidDel="00000000" w:rsidR="00000000" w:rsidRPr="00000000">
        <w:rPr>
          <w:rtl w:val="0"/>
        </w:rPr>
      </w:r>
    </w:p>
    <w:p w:rsidR="00000000" w:rsidDel="00000000" w:rsidP="00000000" w:rsidRDefault="00000000" w:rsidRPr="00000000" w14:paraId="00000013">
      <w:pPr>
        <w:rPr>
          <w:color w:val="385623"/>
        </w:rPr>
      </w:pPr>
      <w:r w:rsidDel="00000000" w:rsidR="00000000" w:rsidRPr="00000000">
        <w:rPr>
          <w:color w:val="385623"/>
          <w:rtl w:val="0"/>
        </w:rPr>
        <w:t xml:space="preserve">You are required to provide a second title in English/Spanish depending on the language chosen for the manuscript.</w:t>
      </w:r>
    </w:p>
    <w:p w:rsidR="00000000" w:rsidDel="00000000" w:rsidP="00000000" w:rsidRDefault="00000000" w:rsidRPr="00000000" w14:paraId="00000014">
      <w:pPr>
        <w:rPr>
          <w:color w:val="385623"/>
        </w:rPr>
      </w:pPr>
      <w:r w:rsidDel="00000000" w:rsidR="00000000" w:rsidRPr="00000000">
        <w:rPr>
          <w:color w:val="385623"/>
          <w:rtl w:val="0"/>
        </w:rPr>
        <w:t xml:space="preserve"> </w:t>
      </w:r>
    </w:p>
    <w:p w:rsidR="00000000" w:rsidDel="00000000" w:rsidP="00000000" w:rsidRDefault="00000000" w:rsidRPr="00000000" w14:paraId="00000015">
      <w:pPr>
        <w:ind w:left="708" w:firstLine="0"/>
        <w:rPr>
          <w:color w:val="385623"/>
          <w:sz w:val="18"/>
          <w:szCs w:val="18"/>
        </w:rPr>
      </w:pPr>
      <w:r w:rsidDel="00000000" w:rsidR="00000000" w:rsidRPr="00000000">
        <w:rPr>
          <w:b w:val="1"/>
          <w:smallCaps w:val="1"/>
          <w:sz w:val="18"/>
          <w:szCs w:val="18"/>
          <w:rtl w:val="0"/>
        </w:rPr>
        <w:t xml:space="preserve">Resumen: </w:t>
      </w:r>
      <w:r w:rsidDel="00000000" w:rsidR="00000000" w:rsidRPr="00000000">
        <w:rPr>
          <w:sz w:val="18"/>
          <w:szCs w:val="18"/>
          <w:rtl w:val="0"/>
        </w:rPr>
        <w:t xml:space="preserve">This abstract should be in Spanish if your text is in English, French or German. If your manuscript is in Spanish, then, this should be in English and the previous one in Spanish. Not over 200 words. </w:t>
      </w:r>
      <w:r w:rsidDel="00000000" w:rsidR="00000000" w:rsidRPr="00000000">
        <w:rPr>
          <w:rtl w:val="0"/>
        </w:rPr>
      </w:r>
    </w:p>
    <w:p w:rsidR="00000000" w:rsidDel="00000000" w:rsidP="00000000" w:rsidRDefault="00000000" w:rsidRPr="00000000" w14:paraId="00000016">
      <w:pPr>
        <w:ind w:left="708" w:firstLine="0"/>
        <w:rPr>
          <w:rFonts w:ascii="Arial" w:cs="Arial" w:eastAsia="Arial" w:hAnsi="Arial"/>
          <w:sz w:val="18"/>
          <w:szCs w:val="18"/>
        </w:rPr>
      </w:pPr>
      <w:r w:rsidDel="00000000" w:rsidR="00000000" w:rsidRPr="00000000">
        <w:rPr>
          <w:b w:val="1"/>
          <w:sz w:val="18"/>
          <w:szCs w:val="18"/>
          <w:rtl w:val="0"/>
        </w:rPr>
        <w:t xml:space="preserve">Palabras clave: </w:t>
      </w:r>
      <w:r w:rsidDel="00000000" w:rsidR="00000000" w:rsidRPr="00000000">
        <w:rPr>
          <w:sz w:val="18"/>
          <w:szCs w:val="18"/>
          <w:rtl w:val="0"/>
        </w:rPr>
        <w:t xml:space="preserve">include here the previous 5 key words between commas, in the appropriate language.</w:t>
      </w:r>
      <w:r w:rsidDel="00000000" w:rsidR="00000000" w:rsidRPr="00000000">
        <w:rPr>
          <w:rtl w:val="0"/>
        </w:rPr>
      </w:r>
    </w:p>
    <w:p w:rsidR="00000000" w:rsidDel="00000000" w:rsidP="00000000" w:rsidRDefault="00000000" w:rsidRPr="00000000" w14:paraId="00000017">
      <w:pPr>
        <w:pStyle w:val="Heading1"/>
        <w:ind w:left="720" w:firstLine="0"/>
        <w:rPr>
          <w:smallCaps w:val="0"/>
          <w:color w:val="385623"/>
        </w:rPr>
      </w:pPr>
      <w:r w:rsidDel="00000000" w:rsidR="00000000" w:rsidRPr="00000000">
        <w:rPr>
          <w:rtl w:val="0"/>
        </w:rPr>
      </w:r>
    </w:p>
    <w:p w:rsidR="00000000" w:rsidDel="00000000" w:rsidP="00000000" w:rsidRDefault="00000000" w:rsidRPr="00000000" w14:paraId="00000018">
      <w:pPr>
        <w:pStyle w:val="Heading1"/>
        <w:numPr>
          <w:ilvl w:val="0"/>
          <w:numId w:val="2"/>
        </w:numPr>
        <w:ind w:left="284" w:hanging="360"/>
        <w:rPr>
          <w:smallCaps w:val="0"/>
        </w:rPr>
      </w:pPr>
      <w:r w:rsidDel="00000000" w:rsidR="00000000" w:rsidRPr="00000000">
        <w:rPr>
          <w:rtl w:val="0"/>
        </w:rPr>
        <w:t xml:space="preserve">Introduction </w:t>
      </w:r>
      <w:r w:rsidDel="00000000" w:rsidR="00000000" w:rsidRPr="00000000">
        <w:rPr>
          <w:smallCaps w:val="0"/>
          <w:color w:val="385623"/>
          <w:rtl w:val="0"/>
        </w:rPr>
        <w:t xml:space="preserve">[Style: </w:t>
      </w:r>
      <w:r w:rsidDel="00000000" w:rsidR="00000000" w:rsidRPr="00000000">
        <w:rPr>
          <w:color w:val="38761d"/>
          <w:rtl w:val="0"/>
        </w:rPr>
        <w:t xml:space="preserve">Heading 1</w:t>
      </w:r>
      <w:r w:rsidDel="00000000" w:rsidR="00000000" w:rsidRPr="00000000">
        <w:rPr>
          <w:smallCaps w:val="0"/>
          <w:color w:val="385623"/>
          <w:rtl w:val="0"/>
        </w:rPr>
        <w:t xml:space="preserve">] </w:t>
      </w:r>
      <w:r w:rsidDel="00000000" w:rsidR="00000000" w:rsidRPr="00000000">
        <w:rPr>
          <w:b w:val="0"/>
          <w:smallCaps w:val="0"/>
          <w:color w:val="385623"/>
          <w:rtl w:val="0"/>
        </w:rPr>
        <w:t xml:space="preserve">Please, number all sections including references. </w:t>
      </w:r>
    </w:p>
    <w:p w:rsidR="00000000" w:rsidDel="00000000" w:rsidP="00000000" w:rsidRDefault="00000000" w:rsidRPr="00000000" w14:paraId="00000019">
      <w:pPr>
        <w:ind w:firstLine="397"/>
        <w:rPr/>
      </w:pPr>
      <w:r w:rsidDel="00000000" w:rsidR="00000000" w:rsidRPr="00000000">
        <w:rPr>
          <w:rtl w:val="0"/>
        </w:rPr>
        <w:t xml:space="preserve">Lorem ipsum dolor sit amet, consectetur adipiscing elit. Aenean fringilla accumsan quam ac ultricies. Vestibulum ante ipsum primis in faucibus orci luctus et ultrices posuere cubilia Curae; Aenean at accumsan eros. </w:t>
      </w:r>
    </w:p>
    <w:p w:rsidR="00000000" w:rsidDel="00000000" w:rsidP="00000000" w:rsidRDefault="00000000" w:rsidRPr="00000000" w14:paraId="0000001A">
      <w:pPr>
        <w:ind w:firstLine="397"/>
        <w:rPr/>
      </w:pPr>
      <w:r w:rsidDel="00000000" w:rsidR="00000000" w:rsidRPr="00000000">
        <w:rPr>
          <w:rtl w:val="0"/>
        </w:rPr>
      </w:r>
    </w:p>
    <w:p w:rsidR="00000000" w:rsidDel="00000000" w:rsidP="00000000" w:rsidRDefault="00000000" w:rsidRPr="00000000" w14:paraId="0000001B">
      <w:pPr>
        <w:pStyle w:val="Heading1"/>
        <w:numPr>
          <w:ilvl w:val="0"/>
          <w:numId w:val="2"/>
        </w:numPr>
        <w:ind w:left="284" w:hanging="360"/>
        <w:rPr>
          <w:smallCaps w:val="0"/>
        </w:rPr>
      </w:pPr>
      <w:r w:rsidDel="00000000" w:rsidR="00000000" w:rsidRPr="00000000">
        <w:rPr>
          <w:rtl w:val="0"/>
        </w:rPr>
        <w:t xml:space="preserve">Motivation</w:t>
      </w:r>
      <w:r w:rsidDel="00000000" w:rsidR="00000000" w:rsidRPr="00000000">
        <w:rPr>
          <w:rtl w:val="0"/>
        </w:rPr>
      </w:r>
    </w:p>
    <w:p w:rsidR="00000000" w:rsidDel="00000000" w:rsidP="00000000" w:rsidRDefault="00000000" w:rsidRPr="00000000" w14:paraId="0000001C">
      <w:pPr>
        <w:pStyle w:val="Heading2"/>
        <w:numPr>
          <w:ilvl w:val="0"/>
          <w:numId w:val="4"/>
        </w:numPr>
        <w:spacing w:after="280" w:before="280" w:lineRule="auto"/>
        <w:ind w:left="284" w:hanging="360"/>
        <w:rPr/>
      </w:pPr>
      <w:r w:rsidDel="00000000" w:rsidR="00000000" w:rsidRPr="00000000">
        <w:rPr>
          <w:rtl w:val="0"/>
        </w:rPr>
        <w:t xml:space="preserve">Concept of motivation </w:t>
      </w:r>
      <w:r w:rsidDel="00000000" w:rsidR="00000000" w:rsidRPr="00000000">
        <w:rPr>
          <w:color w:val="385623"/>
          <w:rtl w:val="0"/>
        </w:rPr>
        <w:t xml:space="preserve">[Style: Heading 2]</w:t>
      </w:r>
    </w:p>
    <w:p w:rsidR="00000000" w:rsidDel="00000000" w:rsidP="00000000" w:rsidRDefault="00000000" w:rsidRPr="00000000" w14:paraId="0000001D">
      <w:pPr>
        <w:pStyle w:val="Heading3"/>
        <w:numPr>
          <w:ilvl w:val="0"/>
          <w:numId w:val="3"/>
        </w:numPr>
        <w:spacing w:after="280" w:before="280" w:lineRule="auto"/>
        <w:ind w:left="426" w:hanging="568"/>
        <w:rPr/>
      </w:pPr>
      <w:r w:rsidDel="00000000" w:rsidR="00000000" w:rsidRPr="00000000">
        <w:rPr>
          <w:rtl w:val="0"/>
        </w:rPr>
        <w:t xml:space="preserve">Instrumental motivation </w:t>
      </w:r>
      <w:r w:rsidDel="00000000" w:rsidR="00000000" w:rsidRPr="00000000">
        <w:rPr>
          <w:color w:val="385623"/>
          <w:rtl w:val="0"/>
        </w:rPr>
        <w:t xml:space="preserve">[Style: heading 3]</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color w:val="385623"/>
          <w:sz w:val="18"/>
          <w:szCs w:val="18"/>
        </w:rPr>
      </w:pPr>
      <w:r w:rsidDel="00000000" w:rsidR="00000000" w:rsidRPr="00000000">
        <w:rPr>
          <w:b w:val="1"/>
          <w:color w:val="000000"/>
          <w:sz w:val="18"/>
          <w:szCs w:val="18"/>
          <w:rtl w:val="0"/>
        </w:rPr>
        <w:t xml:space="preserve">Table 1.</w:t>
      </w:r>
      <w:r w:rsidDel="00000000" w:rsidR="00000000" w:rsidRPr="00000000">
        <w:rPr>
          <w:i w:val="1"/>
          <w:color w:val="000000"/>
          <w:sz w:val="18"/>
          <w:szCs w:val="18"/>
          <w:rtl w:val="0"/>
        </w:rPr>
        <w:t xml:space="preserve"> Caption </w:t>
      </w:r>
      <w:r w:rsidDel="00000000" w:rsidR="00000000" w:rsidRPr="00000000">
        <w:rPr>
          <w:color w:val="385623"/>
          <w:sz w:val="18"/>
          <w:szCs w:val="18"/>
          <w:rtl w:val="0"/>
        </w:rPr>
        <w:t xml:space="preserve">[Style: Table &amp; Figure]</w:t>
      </w:r>
    </w:p>
    <w:tbl>
      <w:tblPr>
        <w:tblStyle w:val="Table1"/>
        <w:tblW w:w="4904.0" w:type="dxa"/>
        <w:jc w:val="center"/>
        <w:tblLayout w:type="fixed"/>
        <w:tblLook w:val="0000"/>
      </w:tblPr>
      <w:tblGrid>
        <w:gridCol w:w="1527"/>
        <w:gridCol w:w="1528"/>
        <w:gridCol w:w="1849"/>
        <w:tblGridChange w:id="0">
          <w:tblGrid>
            <w:gridCol w:w="1527"/>
            <w:gridCol w:w="1528"/>
            <w:gridCol w:w="1849"/>
          </w:tblGrid>
        </w:tblGridChange>
      </w:tblGrid>
      <w:tr>
        <w:trPr>
          <w:cantSplit w:val="0"/>
          <w:trHeight w:val="305"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0">
            <w:pPr>
              <w:jc w:val="center"/>
              <w:rPr>
                <w:smallCaps w:val="1"/>
                <w:sz w:val="18"/>
                <w:szCs w:val="18"/>
              </w:rPr>
            </w:pPr>
            <w:r w:rsidDel="00000000" w:rsidR="00000000" w:rsidRPr="00000000">
              <w:rPr>
                <w:smallCaps w:val="1"/>
                <w:sz w:val="18"/>
                <w:szCs w:val="18"/>
                <w:rtl w:val="0"/>
              </w:rPr>
              <w:t xml:space="preserve">Sample</w:t>
            </w:r>
          </w:p>
        </w:tc>
        <w:tc>
          <w:tcPr>
            <w:tcBorders>
              <w:top w:color="000000" w:space="0" w:sz="4" w:val="single"/>
              <w:bottom w:color="000000" w:space="0" w:sz="4" w:val="single"/>
            </w:tcBorders>
            <w:vAlign w:val="center"/>
          </w:tcPr>
          <w:p w:rsidR="00000000" w:rsidDel="00000000" w:rsidP="00000000" w:rsidRDefault="00000000" w:rsidRPr="00000000" w14:paraId="00000021">
            <w:pPr>
              <w:jc w:val="center"/>
              <w:rPr>
                <w:smallCaps w:val="1"/>
                <w:sz w:val="18"/>
                <w:szCs w:val="18"/>
              </w:rPr>
            </w:pPr>
            <w:r w:rsidDel="00000000" w:rsidR="00000000" w:rsidRPr="00000000">
              <w:rPr>
                <w:smallCaps w:val="1"/>
                <w:sz w:val="18"/>
                <w:szCs w:val="18"/>
                <w:rtl w:val="0"/>
              </w:rPr>
              <w:t xml:space="preserve">N</w:t>
            </w:r>
          </w:p>
        </w:tc>
        <w:tc>
          <w:tcPr>
            <w:tcBorders>
              <w:top w:color="000000" w:space="0" w:sz="4" w:val="single"/>
              <w:bottom w:color="000000" w:space="0" w:sz="4" w:val="single"/>
            </w:tcBorders>
            <w:vAlign w:val="center"/>
          </w:tcPr>
          <w:p w:rsidR="00000000" w:rsidDel="00000000" w:rsidP="00000000" w:rsidRDefault="00000000" w:rsidRPr="00000000" w14:paraId="00000022">
            <w:pPr>
              <w:jc w:val="center"/>
              <w:rPr>
                <w:smallCaps w:val="1"/>
                <w:sz w:val="18"/>
                <w:szCs w:val="18"/>
              </w:rPr>
            </w:pPr>
            <w:r w:rsidDel="00000000" w:rsidR="00000000" w:rsidRPr="00000000">
              <w:rPr>
                <w:smallCaps w:val="1"/>
                <w:sz w:val="18"/>
                <w:szCs w:val="18"/>
                <w:rtl w:val="0"/>
              </w:rPr>
              <w:t xml:space="preserve">Characteristics</w:t>
            </w:r>
          </w:p>
        </w:tc>
      </w:tr>
      <w:tr>
        <w:trPr>
          <w:cantSplit w:val="0"/>
          <w:trHeight w:val="290" w:hRule="atLeast"/>
          <w:tblHeader w:val="0"/>
        </w:trPr>
        <w:tc>
          <w:tcPr>
            <w:tcBorders>
              <w:top w:color="000000" w:space="0" w:sz="4" w:val="single"/>
            </w:tcBorders>
            <w:vAlign w:val="center"/>
          </w:tcPr>
          <w:p w:rsidR="00000000" w:rsidDel="00000000" w:rsidP="00000000" w:rsidRDefault="00000000" w:rsidRPr="00000000" w14:paraId="00000023">
            <w:pPr>
              <w:jc w:val="center"/>
              <w:rPr>
                <w:sz w:val="18"/>
                <w:szCs w:val="18"/>
              </w:rPr>
            </w:pPr>
            <w:r w:rsidDel="00000000" w:rsidR="00000000" w:rsidRPr="00000000">
              <w:rPr>
                <w:sz w:val="18"/>
                <w:szCs w:val="18"/>
                <w:rtl w:val="0"/>
              </w:rPr>
              <w:t xml:space="preserve">Group 1</w:t>
            </w:r>
          </w:p>
        </w:tc>
        <w:tc>
          <w:tcPr>
            <w:tcBorders>
              <w:top w:color="000000" w:space="0" w:sz="4" w:val="single"/>
            </w:tcBorders>
            <w:vAlign w:val="center"/>
          </w:tcPr>
          <w:p w:rsidR="00000000" w:rsidDel="00000000" w:rsidP="00000000" w:rsidRDefault="00000000" w:rsidRPr="00000000" w14:paraId="00000024">
            <w:pPr>
              <w:jc w:val="center"/>
              <w:rPr>
                <w:sz w:val="18"/>
                <w:szCs w:val="18"/>
              </w:rPr>
            </w:pPr>
            <w:r w:rsidDel="00000000" w:rsidR="00000000" w:rsidRPr="00000000">
              <w:rPr>
                <w:sz w:val="18"/>
                <w:szCs w:val="18"/>
                <w:rtl w:val="0"/>
              </w:rPr>
              <w:t xml:space="preserve">100</w:t>
            </w:r>
          </w:p>
        </w:tc>
        <w:tc>
          <w:tcPr>
            <w:tcBorders>
              <w:top w:color="000000" w:space="0" w:sz="4" w:val="single"/>
            </w:tcBorders>
            <w:vAlign w:val="center"/>
          </w:tcPr>
          <w:p w:rsidR="00000000" w:rsidDel="00000000" w:rsidP="00000000" w:rsidRDefault="00000000" w:rsidRPr="00000000" w14:paraId="00000025">
            <w:pPr>
              <w:jc w:val="center"/>
              <w:rPr>
                <w:sz w:val="18"/>
                <w:szCs w:val="18"/>
              </w:rPr>
            </w:pPr>
            <w:r w:rsidDel="00000000" w:rsidR="00000000" w:rsidRPr="00000000">
              <w:rPr>
                <w:sz w:val="18"/>
                <w:szCs w:val="18"/>
                <w:rtl w:val="0"/>
              </w:rPr>
              <w:t xml:space="preserve">…..</w:t>
            </w:r>
          </w:p>
        </w:tc>
      </w:tr>
      <w:tr>
        <w:trPr>
          <w:cantSplit w:val="0"/>
          <w:trHeight w:val="290" w:hRule="atLeast"/>
          <w:tblHeader w:val="0"/>
        </w:trPr>
        <w:tc>
          <w:tcPr>
            <w:tcBorders>
              <w:bottom w:color="000000" w:space="0" w:sz="4" w:val="single"/>
            </w:tcBorders>
            <w:vAlign w:val="center"/>
          </w:tcPr>
          <w:p w:rsidR="00000000" w:rsidDel="00000000" w:rsidP="00000000" w:rsidRDefault="00000000" w:rsidRPr="00000000" w14:paraId="00000026">
            <w:pPr>
              <w:jc w:val="center"/>
              <w:rPr>
                <w:sz w:val="18"/>
                <w:szCs w:val="18"/>
              </w:rPr>
            </w:pPr>
            <w:r w:rsidDel="00000000" w:rsidR="00000000" w:rsidRPr="00000000">
              <w:rPr>
                <w:sz w:val="18"/>
                <w:szCs w:val="18"/>
                <w:rtl w:val="0"/>
              </w:rPr>
              <w:t xml:space="preserve">Group 2</w:t>
            </w:r>
          </w:p>
        </w:tc>
        <w:tc>
          <w:tcPr>
            <w:tcBorders>
              <w:bottom w:color="000000" w:space="0" w:sz="4" w:val="single"/>
            </w:tcBorders>
            <w:vAlign w:val="center"/>
          </w:tcPr>
          <w:p w:rsidR="00000000" w:rsidDel="00000000" w:rsidP="00000000" w:rsidRDefault="00000000" w:rsidRPr="00000000" w14:paraId="00000027">
            <w:pPr>
              <w:jc w:val="center"/>
              <w:rPr>
                <w:sz w:val="18"/>
                <w:szCs w:val="18"/>
              </w:rPr>
            </w:pPr>
            <w:r w:rsidDel="00000000" w:rsidR="00000000" w:rsidRPr="00000000">
              <w:rPr>
                <w:sz w:val="18"/>
                <w:szCs w:val="18"/>
                <w:rtl w:val="0"/>
              </w:rPr>
              <w:t xml:space="preserve">75</w:t>
            </w:r>
          </w:p>
        </w:tc>
        <w:tc>
          <w:tcPr>
            <w:tcBorders>
              <w:bottom w:color="000000" w:space="0" w:sz="4" w:val="single"/>
            </w:tcBorders>
            <w:vAlign w:val="center"/>
          </w:tcPr>
          <w:p w:rsidR="00000000" w:rsidDel="00000000" w:rsidP="00000000" w:rsidRDefault="00000000" w:rsidRPr="00000000" w14:paraId="00000028">
            <w:pPr>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18"/>
          <w:szCs w:val="18"/>
        </w:rPr>
      </w:pPr>
      <w:r w:rsidDel="00000000" w:rsidR="00000000" w:rsidRPr="00000000">
        <w:rPr>
          <w:i w:val="1"/>
          <w:color w:val="000000"/>
          <w:sz w:val="18"/>
          <w:szCs w:val="18"/>
          <w:rtl w:val="0"/>
        </w:rPr>
        <w:t xml:space="preserve">                       </w:t>
      </w:r>
      <w:r w:rsidDel="00000000" w:rsidR="00000000" w:rsidRPr="00000000">
        <w:rPr>
          <w:i w:val="1"/>
          <w:sz w:val="18"/>
          <w:szCs w:val="18"/>
          <w:rtl w:val="0"/>
        </w:rPr>
        <w:t xml:space="preserve">Note</w:t>
      </w:r>
      <w:r w:rsidDel="00000000" w:rsidR="00000000" w:rsidRPr="00000000">
        <w:rPr>
          <w:i w:val="1"/>
          <w:color w:val="000000"/>
          <w:sz w:val="18"/>
          <w:szCs w:val="18"/>
          <w:rtl w:val="0"/>
        </w:rPr>
        <w:t xml:space="preserve">: </w:t>
      </w:r>
      <w:r w:rsidDel="00000000" w:rsidR="00000000" w:rsidRPr="00000000">
        <w:rPr>
          <w:color w:val="000000"/>
          <w:sz w:val="18"/>
          <w:szCs w:val="18"/>
          <w:rtl w:val="0"/>
        </w:rPr>
        <w:t xml:space="preserve">include source here if not designed by the author</w:t>
      </w:r>
    </w:p>
    <w:p w:rsidR="00000000" w:rsidDel="00000000" w:rsidP="00000000" w:rsidRDefault="00000000" w:rsidRPr="00000000" w14:paraId="0000002A">
      <w:pPr>
        <w:jc w:val="center"/>
        <w:rPr>
          <w:i w:val="1"/>
        </w:rPr>
      </w:pPr>
      <w:r w:rsidDel="00000000" w:rsidR="00000000" w:rsidRPr="00000000">
        <w:rPr>
          <w:rtl w:val="0"/>
        </w:rPr>
      </w:r>
    </w:p>
    <w:p w:rsidR="00000000" w:rsidDel="00000000" w:rsidP="00000000" w:rsidRDefault="00000000" w:rsidRPr="00000000" w14:paraId="0000002B">
      <w:pPr>
        <w:jc w:val="center"/>
        <w:rPr>
          <w:i w:val="1"/>
        </w:rPr>
      </w:pPr>
      <w:r w:rsidDel="00000000" w:rsidR="00000000" w:rsidRPr="00000000">
        <w:rPr>
          <w:rtl w:val="0"/>
        </w:rPr>
      </w:r>
    </w:p>
    <w:p w:rsidR="00000000" w:rsidDel="00000000" w:rsidP="00000000" w:rsidRDefault="00000000" w:rsidRPr="00000000" w14:paraId="0000002C">
      <w:pPr>
        <w:jc w:val="center"/>
        <w:rPr>
          <w:sz w:val="18"/>
          <w:szCs w:val="18"/>
        </w:rPr>
      </w:pPr>
      <w:r w:rsidDel="00000000" w:rsidR="00000000" w:rsidRPr="00000000">
        <w:rPr>
          <w:b w:val="1"/>
          <w:sz w:val="18"/>
          <w:szCs w:val="18"/>
          <w:rtl w:val="0"/>
        </w:rPr>
        <w:t xml:space="preserve">Table 2.</w:t>
      </w:r>
      <w:r w:rsidDel="00000000" w:rsidR="00000000" w:rsidRPr="00000000">
        <w:rPr>
          <w:i w:val="1"/>
          <w:sz w:val="18"/>
          <w:szCs w:val="18"/>
          <w:rtl w:val="0"/>
        </w:rPr>
        <w:t xml:space="preserve"> Descriptive statistics </w:t>
      </w:r>
      <w:r w:rsidDel="00000000" w:rsidR="00000000" w:rsidRPr="00000000">
        <w:rPr>
          <w:rtl w:val="0"/>
        </w:rPr>
      </w:r>
    </w:p>
    <w:tbl>
      <w:tblPr>
        <w:tblStyle w:val="Table2"/>
        <w:tblW w:w="747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18"/>
        <w:gridCol w:w="676"/>
        <w:gridCol w:w="720"/>
        <w:gridCol w:w="540"/>
        <w:gridCol w:w="540"/>
        <w:gridCol w:w="540"/>
        <w:gridCol w:w="540"/>
        <w:gridCol w:w="720"/>
        <w:gridCol w:w="584"/>
        <w:tblGridChange w:id="0">
          <w:tblGrid>
            <w:gridCol w:w="2618"/>
            <w:gridCol w:w="676"/>
            <w:gridCol w:w="720"/>
            <w:gridCol w:w="540"/>
            <w:gridCol w:w="540"/>
            <w:gridCol w:w="540"/>
            <w:gridCol w:w="540"/>
            <w:gridCol w:w="720"/>
            <w:gridCol w:w="58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D">
            <w:pPr>
              <w:tabs>
                <w:tab w:val="left" w:leader="none" w:pos="313"/>
              </w:tabs>
              <w:ind w:hanging="313"/>
              <w:rPr>
                <w:sz w:val="18"/>
                <w:szCs w:val="18"/>
              </w:rPr>
            </w:pPr>
            <w:r w:rsidDel="00000000" w:rsidR="00000000" w:rsidRPr="00000000">
              <w:rPr>
                <w:rtl w:val="0"/>
              </w:rPr>
            </w:r>
          </w:p>
        </w:tc>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02E">
            <w:pPr>
              <w:jc w:val="center"/>
              <w:rPr>
                <w:smallCaps w:val="1"/>
                <w:sz w:val="18"/>
                <w:szCs w:val="18"/>
              </w:rPr>
            </w:pPr>
            <w:r w:rsidDel="00000000" w:rsidR="00000000" w:rsidRPr="00000000">
              <w:rPr>
                <w:smallCaps w:val="1"/>
                <w:sz w:val="18"/>
                <w:szCs w:val="18"/>
                <w:rtl w:val="0"/>
              </w:rPr>
              <w:t xml:space="preserve">Students and teachers /lectures (N= 683)</w:t>
            </w:r>
          </w:p>
        </w:tc>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030">
            <w:pPr>
              <w:jc w:val="center"/>
              <w:rPr>
                <w:smallCaps w:val="1"/>
                <w:sz w:val="18"/>
                <w:szCs w:val="18"/>
              </w:rPr>
            </w:pPr>
            <w:r w:rsidDel="00000000" w:rsidR="00000000" w:rsidRPr="00000000">
              <w:rPr>
                <w:smallCaps w:val="1"/>
                <w:sz w:val="18"/>
                <w:szCs w:val="18"/>
                <w:rtl w:val="0"/>
              </w:rPr>
              <w:t xml:space="preserve">4</w:t>
            </w:r>
            <w:r w:rsidDel="00000000" w:rsidR="00000000" w:rsidRPr="00000000">
              <w:rPr>
                <w:smallCaps w:val="1"/>
                <w:sz w:val="18"/>
                <w:szCs w:val="18"/>
                <w:vertAlign w:val="superscript"/>
                <w:rtl w:val="0"/>
              </w:rPr>
              <w:t xml:space="preserve">th</w:t>
            </w:r>
            <w:r w:rsidDel="00000000" w:rsidR="00000000" w:rsidRPr="00000000">
              <w:rPr>
                <w:smallCaps w:val="1"/>
                <w:sz w:val="18"/>
                <w:szCs w:val="18"/>
                <w:rtl w:val="0"/>
              </w:rPr>
              <w:t xml:space="preserve"> grade CSE students</w:t>
            </w:r>
          </w:p>
          <w:p w:rsidR="00000000" w:rsidDel="00000000" w:rsidP="00000000" w:rsidRDefault="00000000" w:rsidRPr="00000000" w14:paraId="00000031">
            <w:pPr>
              <w:jc w:val="center"/>
              <w:rPr>
                <w:smallCaps w:val="1"/>
                <w:sz w:val="18"/>
                <w:szCs w:val="18"/>
              </w:rPr>
            </w:pPr>
            <w:r w:rsidDel="00000000" w:rsidR="00000000" w:rsidRPr="00000000">
              <w:rPr>
                <w:rtl w:val="0"/>
              </w:rPr>
            </w:r>
          </w:p>
          <w:p w:rsidR="00000000" w:rsidDel="00000000" w:rsidP="00000000" w:rsidRDefault="00000000" w:rsidRPr="00000000" w14:paraId="00000032">
            <w:pPr>
              <w:jc w:val="center"/>
              <w:rPr>
                <w:smallCaps w:val="1"/>
                <w:sz w:val="18"/>
                <w:szCs w:val="18"/>
              </w:rPr>
            </w:pPr>
            <w:r w:rsidDel="00000000" w:rsidR="00000000" w:rsidRPr="00000000">
              <w:rPr>
                <w:smallCaps w:val="1"/>
                <w:sz w:val="18"/>
                <w:szCs w:val="18"/>
                <w:rtl w:val="0"/>
              </w:rPr>
              <w:t xml:space="preserve">(N =409  )</w:t>
            </w:r>
          </w:p>
        </w:tc>
        <w:tc>
          <w:tcPr>
            <w:gridSpan w:val="2"/>
            <w:tcBorders>
              <w:top w:color="000000" w:space="0" w:sz="4" w:val="single"/>
              <w:bottom w:color="000000" w:space="0" w:sz="4" w:val="single"/>
            </w:tcBorders>
            <w:shd w:fill="ffffff" w:val="clear"/>
          </w:tcPr>
          <w:p w:rsidR="00000000" w:rsidDel="00000000" w:rsidP="00000000" w:rsidRDefault="00000000" w:rsidRPr="00000000" w14:paraId="00000034">
            <w:pPr>
              <w:jc w:val="center"/>
              <w:rPr>
                <w:smallCaps w:val="1"/>
                <w:sz w:val="18"/>
                <w:szCs w:val="18"/>
              </w:rPr>
            </w:pPr>
            <w:r w:rsidDel="00000000" w:rsidR="00000000" w:rsidRPr="00000000">
              <w:rPr>
                <w:smallCaps w:val="1"/>
                <w:sz w:val="18"/>
                <w:szCs w:val="18"/>
                <w:rtl w:val="0"/>
              </w:rPr>
              <w:t xml:space="preserve">University students</w:t>
            </w:r>
          </w:p>
          <w:p w:rsidR="00000000" w:rsidDel="00000000" w:rsidP="00000000" w:rsidRDefault="00000000" w:rsidRPr="00000000" w14:paraId="00000035">
            <w:pPr>
              <w:jc w:val="center"/>
              <w:rPr>
                <w:smallCaps w:val="1"/>
                <w:sz w:val="18"/>
                <w:szCs w:val="18"/>
              </w:rPr>
            </w:pPr>
            <w:r w:rsidDel="00000000" w:rsidR="00000000" w:rsidRPr="00000000">
              <w:rPr>
                <w:smallCaps w:val="1"/>
                <w:sz w:val="18"/>
                <w:szCs w:val="18"/>
                <w:rtl w:val="0"/>
              </w:rPr>
              <w:t xml:space="preserve">(N= 201 )</w:t>
            </w:r>
          </w:p>
        </w:tc>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037">
            <w:pPr>
              <w:jc w:val="center"/>
              <w:rPr>
                <w:smallCaps w:val="1"/>
                <w:sz w:val="18"/>
                <w:szCs w:val="18"/>
              </w:rPr>
            </w:pPr>
            <w:r w:rsidDel="00000000" w:rsidR="00000000" w:rsidRPr="00000000">
              <w:rPr>
                <w:smallCaps w:val="1"/>
                <w:sz w:val="18"/>
                <w:szCs w:val="18"/>
                <w:rtl w:val="0"/>
              </w:rPr>
              <w:t xml:space="preserve">English and NLA teachers /lectures</w:t>
            </w:r>
          </w:p>
          <w:p w:rsidR="00000000" w:rsidDel="00000000" w:rsidP="00000000" w:rsidRDefault="00000000" w:rsidRPr="00000000" w14:paraId="00000038">
            <w:pPr>
              <w:jc w:val="center"/>
              <w:rPr>
                <w:smallCaps w:val="1"/>
                <w:sz w:val="18"/>
                <w:szCs w:val="18"/>
              </w:rPr>
            </w:pPr>
            <w:r w:rsidDel="00000000" w:rsidR="00000000" w:rsidRPr="00000000">
              <w:rPr>
                <w:smallCaps w:val="1"/>
                <w:sz w:val="18"/>
                <w:szCs w:val="18"/>
                <w:rtl w:val="0"/>
              </w:rPr>
              <w:t xml:space="preserve">(N= 73)</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3A">
            <w:pPr>
              <w:tabs>
                <w:tab w:val="left" w:leader="none" w:pos="313"/>
              </w:tabs>
              <w:ind w:hanging="313"/>
              <w:jc w:val="center"/>
              <w:rPr>
                <w:i w:val="1"/>
                <w:sz w:val="18"/>
                <w:szCs w:val="18"/>
              </w:rPr>
            </w:pPr>
            <w:r w:rsidDel="00000000" w:rsidR="00000000" w:rsidRPr="00000000">
              <w:rPr>
                <w:i w:val="1"/>
                <w:sz w:val="18"/>
                <w:szCs w:val="18"/>
                <w:rtl w:val="0"/>
              </w:rPr>
              <w:t xml:space="preserve">Variables</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3B">
            <w:pPr>
              <w:jc w:val="center"/>
              <w:rPr>
                <w:i w:val="1"/>
                <w:sz w:val="18"/>
                <w:szCs w:val="18"/>
              </w:rPr>
            </w:pPr>
            <w:r w:rsidDel="00000000" w:rsidR="00000000" w:rsidRPr="00000000">
              <w:rPr>
                <w:i w:val="1"/>
                <w:sz w:val="18"/>
                <w:szCs w:val="18"/>
                <w:rtl w:val="0"/>
              </w:rPr>
              <w:t xml:space="preserve">M</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3C">
            <w:pPr>
              <w:jc w:val="center"/>
              <w:rPr>
                <w:i w:val="1"/>
                <w:sz w:val="18"/>
                <w:szCs w:val="18"/>
              </w:rPr>
            </w:pPr>
            <w:r w:rsidDel="00000000" w:rsidR="00000000" w:rsidRPr="00000000">
              <w:rPr>
                <w:i w:val="1"/>
                <w:sz w:val="18"/>
                <w:szCs w:val="18"/>
                <w:rtl w:val="0"/>
              </w:rPr>
              <w:t xml:space="preserve">SD</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3D">
            <w:pPr>
              <w:jc w:val="center"/>
              <w:rPr>
                <w:i w:val="1"/>
                <w:sz w:val="18"/>
                <w:szCs w:val="18"/>
              </w:rPr>
            </w:pPr>
            <w:r w:rsidDel="00000000" w:rsidR="00000000" w:rsidRPr="00000000">
              <w:rPr>
                <w:i w:val="1"/>
                <w:sz w:val="18"/>
                <w:szCs w:val="18"/>
                <w:rtl w:val="0"/>
              </w:rPr>
              <w:t xml:space="preserve">M</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3E">
            <w:pPr>
              <w:jc w:val="center"/>
              <w:rPr>
                <w:i w:val="1"/>
                <w:sz w:val="18"/>
                <w:szCs w:val="18"/>
              </w:rPr>
            </w:pPr>
            <w:r w:rsidDel="00000000" w:rsidR="00000000" w:rsidRPr="00000000">
              <w:rPr>
                <w:i w:val="1"/>
                <w:sz w:val="18"/>
                <w:szCs w:val="18"/>
                <w:rtl w:val="0"/>
              </w:rPr>
              <w:t xml:space="preserve">SD</w:t>
            </w:r>
          </w:p>
        </w:tc>
        <w:tc>
          <w:tcPr>
            <w:tcBorders>
              <w:top w:color="000000" w:space="0" w:sz="4" w:val="single"/>
              <w:bottom w:color="000000" w:space="0" w:sz="4" w:val="single"/>
            </w:tcBorders>
            <w:shd w:fill="ffffff" w:val="clear"/>
          </w:tcPr>
          <w:p w:rsidR="00000000" w:rsidDel="00000000" w:rsidP="00000000" w:rsidRDefault="00000000" w:rsidRPr="00000000" w14:paraId="0000003F">
            <w:pPr>
              <w:jc w:val="center"/>
              <w:rPr>
                <w:i w:val="1"/>
                <w:sz w:val="18"/>
                <w:szCs w:val="18"/>
              </w:rPr>
            </w:pPr>
            <w:r w:rsidDel="00000000" w:rsidR="00000000" w:rsidRPr="00000000">
              <w:rPr>
                <w:i w:val="1"/>
                <w:sz w:val="18"/>
                <w:szCs w:val="18"/>
                <w:rtl w:val="0"/>
              </w:rPr>
              <w:t xml:space="preserve">M</w:t>
            </w:r>
          </w:p>
        </w:tc>
        <w:tc>
          <w:tcPr>
            <w:tcBorders>
              <w:top w:color="000000" w:space="0" w:sz="4" w:val="single"/>
              <w:bottom w:color="000000" w:space="0" w:sz="4" w:val="single"/>
            </w:tcBorders>
            <w:shd w:fill="ffffff" w:val="clear"/>
          </w:tcPr>
          <w:p w:rsidR="00000000" w:rsidDel="00000000" w:rsidP="00000000" w:rsidRDefault="00000000" w:rsidRPr="00000000" w14:paraId="00000040">
            <w:pPr>
              <w:jc w:val="center"/>
              <w:rPr>
                <w:i w:val="1"/>
                <w:sz w:val="18"/>
                <w:szCs w:val="18"/>
              </w:rPr>
            </w:pPr>
            <w:r w:rsidDel="00000000" w:rsidR="00000000" w:rsidRPr="00000000">
              <w:rPr>
                <w:i w:val="1"/>
                <w:sz w:val="18"/>
                <w:szCs w:val="18"/>
                <w:rtl w:val="0"/>
              </w:rPr>
              <w:t xml:space="preserve">SD</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41">
            <w:pPr>
              <w:jc w:val="center"/>
              <w:rPr>
                <w:i w:val="1"/>
                <w:sz w:val="18"/>
                <w:szCs w:val="18"/>
              </w:rPr>
            </w:pPr>
            <w:r w:rsidDel="00000000" w:rsidR="00000000" w:rsidRPr="00000000">
              <w:rPr>
                <w:i w:val="1"/>
                <w:sz w:val="18"/>
                <w:szCs w:val="18"/>
                <w:rtl w:val="0"/>
              </w:rPr>
              <w:t xml:space="preserve">M</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42">
            <w:pPr>
              <w:jc w:val="center"/>
              <w:rPr>
                <w:i w:val="1"/>
                <w:sz w:val="18"/>
                <w:szCs w:val="18"/>
              </w:rPr>
            </w:pPr>
            <w:r w:rsidDel="00000000" w:rsidR="00000000" w:rsidRPr="00000000">
              <w:rPr>
                <w:i w:val="1"/>
                <w:sz w:val="18"/>
                <w:szCs w:val="18"/>
                <w:rtl w:val="0"/>
              </w:rPr>
              <w:t xml:space="preserve">SD</w:t>
            </w:r>
          </w:p>
        </w:tc>
      </w:tr>
      <w:tr>
        <w:trPr>
          <w:cantSplit w:val="0"/>
          <w:tblHeader w:val="0"/>
        </w:trPr>
        <w:tc>
          <w:tcPr>
            <w:tcBorders>
              <w:top w:color="000000" w:space="0" w:sz="4" w:val="single"/>
            </w:tcBorders>
          </w:tcPr>
          <w:p w:rsidR="00000000" w:rsidDel="00000000" w:rsidP="00000000" w:rsidRDefault="00000000" w:rsidRPr="00000000" w14:paraId="00000043">
            <w:pPr>
              <w:numPr>
                <w:ilvl w:val="0"/>
                <w:numId w:val="1"/>
              </w:numPr>
              <w:tabs>
                <w:tab w:val="left" w:leader="none" w:pos="313"/>
              </w:tabs>
              <w:ind w:left="0" w:hanging="313"/>
              <w:rPr>
                <w:color w:val="000000"/>
                <w:sz w:val="18"/>
                <w:szCs w:val="18"/>
              </w:rPr>
            </w:pPr>
            <w:r w:rsidDel="00000000" w:rsidR="00000000" w:rsidRPr="00000000">
              <w:rPr>
                <w:color w:val="000000"/>
                <w:sz w:val="18"/>
                <w:szCs w:val="18"/>
                <w:rtl w:val="0"/>
              </w:rPr>
              <w:t xml:space="preserve">Type of institution (public, private, etc.) and the social setting.</w:t>
            </w:r>
          </w:p>
        </w:tc>
        <w:tc>
          <w:tcPr>
            <w:tcBorders>
              <w:top w:color="000000" w:space="0" w:sz="4" w:val="single"/>
            </w:tcBorders>
            <w:shd w:fill="ffffff" w:val="clear"/>
            <w:vAlign w:val="center"/>
          </w:tcPr>
          <w:p w:rsidR="00000000" w:rsidDel="00000000" w:rsidP="00000000" w:rsidRDefault="00000000" w:rsidRPr="00000000" w14:paraId="00000044">
            <w:pPr>
              <w:jc w:val="center"/>
              <w:rPr>
                <w:sz w:val="18"/>
                <w:szCs w:val="18"/>
              </w:rPr>
            </w:pPr>
            <w:r w:rsidDel="00000000" w:rsidR="00000000" w:rsidRPr="00000000">
              <w:rPr>
                <w:sz w:val="18"/>
                <w:szCs w:val="18"/>
                <w:rtl w:val="0"/>
              </w:rPr>
              <w:t xml:space="preserve">3,31</w:t>
            </w:r>
          </w:p>
        </w:tc>
        <w:tc>
          <w:tcPr>
            <w:tcBorders>
              <w:top w:color="000000" w:space="0" w:sz="4" w:val="single"/>
            </w:tcBorders>
            <w:shd w:fill="ffffff" w:val="clear"/>
            <w:vAlign w:val="center"/>
          </w:tcPr>
          <w:p w:rsidR="00000000" w:rsidDel="00000000" w:rsidP="00000000" w:rsidRDefault="00000000" w:rsidRPr="00000000" w14:paraId="00000045">
            <w:pPr>
              <w:jc w:val="center"/>
              <w:rPr>
                <w:sz w:val="18"/>
                <w:szCs w:val="18"/>
              </w:rPr>
            </w:pPr>
            <w:r w:rsidDel="00000000" w:rsidR="00000000" w:rsidRPr="00000000">
              <w:rPr>
                <w:sz w:val="18"/>
                <w:szCs w:val="18"/>
                <w:rtl w:val="0"/>
              </w:rPr>
              <w:t xml:space="preserve">1,13</w:t>
            </w:r>
          </w:p>
        </w:tc>
        <w:tc>
          <w:tcPr>
            <w:tcBorders>
              <w:top w:color="000000" w:space="0" w:sz="4" w:val="single"/>
            </w:tcBorders>
            <w:shd w:fill="ffffff" w:val="clear"/>
            <w:vAlign w:val="center"/>
          </w:tcPr>
          <w:p w:rsidR="00000000" w:rsidDel="00000000" w:rsidP="00000000" w:rsidRDefault="00000000" w:rsidRPr="00000000" w14:paraId="00000046">
            <w:pPr>
              <w:jc w:val="center"/>
              <w:rPr>
                <w:sz w:val="18"/>
                <w:szCs w:val="18"/>
              </w:rPr>
            </w:pPr>
            <w:r w:rsidDel="00000000" w:rsidR="00000000" w:rsidRPr="00000000">
              <w:rPr>
                <w:sz w:val="18"/>
                <w:szCs w:val="18"/>
                <w:rtl w:val="0"/>
              </w:rPr>
              <w:t xml:space="preserve">3,16</w:t>
            </w:r>
          </w:p>
        </w:tc>
        <w:tc>
          <w:tcPr>
            <w:tcBorders>
              <w:top w:color="000000" w:space="0" w:sz="4" w:val="single"/>
            </w:tcBorders>
            <w:shd w:fill="ffffff" w:val="clear"/>
            <w:vAlign w:val="center"/>
          </w:tcPr>
          <w:p w:rsidR="00000000" w:rsidDel="00000000" w:rsidP="00000000" w:rsidRDefault="00000000" w:rsidRPr="00000000" w14:paraId="00000047">
            <w:pPr>
              <w:jc w:val="center"/>
              <w:rPr>
                <w:sz w:val="18"/>
                <w:szCs w:val="18"/>
              </w:rPr>
            </w:pPr>
            <w:r w:rsidDel="00000000" w:rsidR="00000000" w:rsidRPr="00000000">
              <w:rPr>
                <w:sz w:val="18"/>
                <w:szCs w:val="18"/>
                <w:rtl w:val="0"/>
              </w:rPr>
              <w:t xml:space="preserve">1,15</w:t>
            </w:r>
          </w:p>
        </w:tc>
        <w:tc>
          <w:tcPr>
            <w:tcBorders>
              <w:top w:color="000000" w:space="0" w:sz="4" w:val="single"/>
            </w:tcBorders>
            <w:shd w:fill="ffffff" w:val="clear"/>
            <w:vAlign w:val="center"/>
          </w:tcPr>
          <w:p w:rsidR="00000000" w:rsidDel="00000000" w:rsidP="00000000" w:rsidRDefault="00000000" w:rsidRPr="00000000" w14:paraId="00000048">
            <w:pPr>
              <w:jc w:val="center"/>
              <w:rPr>
                <w:sz w:val="18"/>
                <w:szCs w:val="18"/>
              </w:rPr>
            </w:pPr>
            <w:r w:rsidDel="00000000" w:rsidR="00000000" w:rsidRPr="00000000">
              <w:rPr>
                <w:sz w:val="18"/>
                <w:szCs w:val="18"/>
                <w:rtl w:val="0"/>
              </w:rPr>
              <w:t xml:space="preserve">3,53</w:t>
            </w:r>
          </w:p>
        </w:tc>
        <w:tc>
          <w:tcPr>
            <w:tcBorders>
              <w:top w:color="000000" w:space="0" w:sz="4" w:val="single"/>
            </w:tcBorders>
            <w:shd w:fill="ffffff" w:val="clear"/>
            <w:vAlign w:val="center"/>
          </w:tcPr>
          <w:p w:rsidR="00000000" w:rsidDel="00000000" w:rsidP="00000000" w:rsidRDefault="00000000" w:rsidRPr="00000000" w14:paraId="00000049">
            <w:pPr>
              <w:jc w:val="center"/>
              <w:rPr>
                <w:sz w:val="18"/>
                <w:szCs w:val="18"/>
              </w:rPr>
            </w:pPr>
            <w:r w:rsidDel="00000000" w:rsidR="00000000" w:rsidRPr="00000000">
              <w:rPr>
                <w:sz w:val="18"/>
                <w:szCs w:val="18"/>
                <w:rtl w:val="0"/>
              </w:rPr>
              <w:t xml:space="preserve">1,04</w:t>
            </w:r>
          </w:p>
        </w:tc>
        <w:tc>
          <w:tcPr>
            <w:tcBorders>
              <w:top w:color="000000" w:space="0" w:sz="4" w:val="single"/>
            </w:tcBorders>
            <w:shd w:fill="ffffff" w:val="clear"/>
            <w:vAlign w:val="center"/>
          </w:tcPr>
          <w:p w:rsidR="00000000" w:rsidDel="00000000" w:rsidP="00000000" w:rsidRDefault="00000000" w:rsidRPr="00000000" w14:paraId="0000004A">
            <w:pPr>
              <w:jc w:val="center"/>
              <w:rPr>
                <w:sz w:val="18"/>
                <w:szCs w:val="18"/>
              </w:rPr>
            </w:pPr>
            <w:r w:rsidDel="00000000" w:rsidR="00000000" w:rsidRPr="00000000">
              <w:rPr>
                <w:sz w:val="18"/>
                <w:szCs w:val="18"/>
                <w:rtl w:val="0"/>
              </w:rPr>
              <w:t xml:space="preserve">3,59</w:t>
            </w:r>
          </w:p>
        </w:tc>
        <w:tc>
          <w:tcPr>
            <w:tcBorders>
              <w:top w:color="000000" w:space="0" w:sz="4" w:val="single"/>
            </w:tcBorders>
            <w:shd w:fill="ffffff" w:val="clear"/>
            <w:vAlign w:val="center"/>
          </w:tcPr>
          <w:p w:rsidR="00000000" w:rsidDel="00000000" w:rsidP="00000000" w:rsidRDefault="00000000" w:rsidRPr="00000000" w14:paraId="0000004B">
            <w:pPr>
              <w:jc w:val="center"/>
              <w:rPr>
                <w:sz w:val="18"/>
                <w:szCs w:val="18"/>
              </w:rPr>
            </w:pPr>
            <w:r w:rsidDel="00000000" w:rsidR="00000000" w:rsidRPr="00000000">
              <w:rPr>
                <w:sz w:val="18"/>
                <w:szCs w:val="18"/>
                <w:rtl w:val="0"/>
              </w:rPr>
              <w:t xml:space="preserve">1,03</w:t>
            </w:r>
          </w:p>
        </w:tc>
      </w:tr>
      <w:tr>
        <w:trPr>
          <w:cantSplit w:val="0"/>
          <w:trHeight w:val="190" w:hRule="atLeast"/>
          <w:tblHeader w:val="0"/>
        </w:trPr>
        <w:tc>
          <w:tcPr/>
          <w:p w:rsidR="00000000" w:rsidDel="00000000" w:rsidP="00000000" w:rsidRDefault="00000000" w:rsidRPr="00000000" w14:paraId="0000004C">
            <w:pPr>
              <w:numPr>
                <w:ilvl w:val="0"/>
                <w:numId w:val="1"/>
              </w:numPr>
              <w:tabs>
                <w:tab w:val="left" w:leader="none" w:pos="313"/>
                <w:tab w:val="left" w:leader="none" w:pos="1276"/>
              </w:tabs>
              <w:ind w:left="0" w:hanging="313"/>
              <w:jc w:val="left"/>
              <w:rPr>
                <w:color w:val="000000"/>
                <w:sz w:val="18"/>
                <w:szCs w:val="18"/>
              </w:rPr>
            </w:pPr>
            <w:r w:rsidDel="00000000" w:rsidR="00000000" w:rsidRPr="00000000">
              <w:rPr>
                <w:color w:val="000000"/>
                <w:sz w:val="18"/>
                <w:szCs w:val="18"/>
                <w:rtl w:val="0"/>
              </w:rPr>
              <w:t xml:space="preserve">Family environment of the student: social and cultural.</w:t>
            </w:r>
          </w:p>
        </w:tc>
        <w:tc>
          <w:tcPr>
            <w:shd w:fill="ffffff" w:val="clear"/>
            <w:vAlign w:val="center"/>
          </w:tcPr>
          <w:p w:rsidR="00000000" w:rsidDel="00000000" w:rsidP="00000000" w:rsidRDefault="00000000" w:rsidRPr="00000000" w14:paraId="0000004D">
            <w:pPr>
              <w:jc w:val="center"/>
              <w:rPr>
                <w:sz w:val="18"/>
                <w:szCs w:val="18"/>
              </w:rPr>
            </w:pPr>
            <w:r w:rsidDel="00000000" w:rsidR="00000000" w:rsidRPr="00000000">
              <w:rPr>
                <w:sz w:val="18"/>
                <w:szCs w:val="18"/>
                <w:rtl w:val="0"/>
              </w:rPr>
              <w:t xml:space="preserve">3,96</w:t>
            </w:r>
          </w:p>
        </w:tc>
        <w:tc>
          <w:tcPr>
            <w:shd w:fill="ffffff" w:val="clear"/>
            <w:vAlign w:val="center"/>
          </w:tcPr>
          <w:p w:rsidR="00000000" w:rsidDel="00000000" w:rsidP="00000000" w:rsidRDefault="00000000" w:rsidRPr="00000000" w14:paraId="0000004E">
            <w:pPr>
              <w:jc w:val="center"/>
              <w:rPr>
                <w:sz w:val="18"/>
                <w:szCs w:val="18"/>
              </w:rPr>
            </w:pPr>
            <w:r w:rsidDel="00000000" w:rsidR="00000000" w:rsidRPr="00000000">
              <w:rPr>
                <w:sz w:val="18"/>
                <w:szCs w:val="18"/>
                <w:rtl w:val="0"/>
              </w:rPr>
              <w:t xml:space="preserve">,97</w:t>
            </w:r>
          </w:p>
        </w:tc>
        <w:tc>
          <w:tcPr>
            <w:shd w:fill="ffffff" w:val="clear"/>
            <w:vAlign w:val="center"/>
          </w:tcPr>
          <w:p w:rsidR="00000000" w:rsidDel="00000000" w:rsidP="00000000" w:rsidRDefault="00000000" w:rsidRPr="00000000" w14:paraId="0000004F">
            <w:pPr>
              <w:jc w:val="center"/>
              <w:rPr>
                <w:sz w:val="18"/>
                <w:szCs w:val="18"/>
              </w:rPr>
            </w:pPr>
            <w:r w:rsidDel="00000000" w:rsidR="00000000" w:rsidRPr="00000000">
              <w:rPr>
                <w:sz w:val="18"/>
                <w:szCs w:val="18"/>
                <w:rtl w:val="0"/>
              </w:rPr>
              <w:t xml:space="preserve">3,81</w:t>
            </w:r>
          </w:p>
        </w:tc>
        <w:tc>
          <w:tcPr>
            <w:shd w:fill="ffffff" w:val="clear"/>
            <w:vAlign w:val="center"/>
          </w:tcPr>
          <w:p w:rsidR="00000000" w:rsidDel="00000000" w:rsidP="00000000" w:rsidRDefault="00000000" w:rsidRPr="00000000" w14:paraId="00000050">
            <w:pPr>
              <w:jc w:val="center"/>
              <w:rPr>
                <w:sz w:val="18"/>
                <w:szCs w:val="18"/>
              </w:rPr>
            </w:pPr>
            <w:r w:rsidDel="00000000" w:rsidR="00000000" w:rsidRPr="00000000">
              <w:rPr>
                <w:sz w:val="18"/>
                <w:szCs w:val="18"/>
                <w:rtl w:val="0"/>
              </w:rPr>
              <w:t xml:space="preserve">,97</w:t>
            </w:r>
          </w:p>
        </w:tc>
        <w:tc>
          <w:tcPr>
            <w:shd w:fill="ffffff" w:val="clear"/>
            <w:vAlign w:val="center"/>
          </w:tcPr>
          <w:p w:rsidR="00000000" w:rsidDel="00000000" w:rsidP="00000000" w:rsidRDefault="00000000" w:rsidRPr="00000000" w14:paraId="00000051">
            <w:pPr>
              <w:jc w:val="center"/>
              <w:rPr>
                <w:sz w:val="18"/>
                <w:szCs w:val="18"/>
              </w:rPr>
            </w:pPr>
            <w:r w:rsidDel="00000000" w:rsidR="00000000" w:rsidRPr="00000000">
              <w:rPr>
                <w:sz w:val="18"/>
                <w:szCs w:val="18"/>
                <w:rtl w:val="0"/>
              </w:rPr>
              <w:t xml:space="preserve">4,21</w:t>
            </w:r>
          </w:p>
        </w:tc>
        <w:tc>
          <w:tcPr>
            <w:shd w:fill="ffffff" w:val="clear"/>
            <w:vAlign w:val="center"/>
          </w:tcPr>
          <w:p w:rsidR="00000000" w:rsidDel="00000000" w:rsidP="00000000" w:rsidRDefault="00000000" w:rsidRPr="00000000" w14:paraId="00000052">
            <w:pPr>
              <w:jc w:val="center"/>
              <w:rPr>
                <w:sz w:val="18"/>
                <w:szCs w:val="18"/>
              </w:rPr>
            </w:pPr>
            <w:r w:rsidDel="00000000" w:rsidR="00000000" w:rsidRPr="00000000">
              <w:rPr>
                <w:sz w:val="18"/>
                <w:szCs w:val="18"/>
                <w:rtl w:val="0"/>
              </w:rPr>
              <w:t xml:space="preserve">,94</w:t>
            </w:r>
          </w:p>
        </w:tc>
        <w:tc>
          <w:tcPr>
            <w:shd w:fill="ffffff" w:val="clear"/>
            <w:vAlign w:val="center"/>
          </w:tcPr>
          <w:p w:rsidR="00000000" w:rsidDel="00000000" w:rsidP="00000000" w:rsidRDefault="00000000" w:rsidRPr="00000000" w14:paraId="00000053">
            <w:pPr>
              <w:jc w:val="center"/>
              <w:rPr>
                <w:sz w:val="18"/>
                <w:szCs w:val="18"/>
              </w:rPr>
            </w:pPr>
            <w:r w:rsidDel="00000000" w:rsidR="00000000" w:rsidRPr="00000000">
              <w:rPr>
                <w:sz w:val="18"/>
                <w:szCs w:val="18"/>
                <w:rtl w:val="0"/>
              </w:rPr>
              <w:t xml:space="preserve">4,14</w:t>
            </w:r>
          </w:p>
        </w:tc>
        <w:tc>
          <w:tcPr>
            <w:shd w:fill="ffffff" w:val="clear"/>
            <w:vAlign w:val="center"/>
          </w:tcPr>
          <w:p w:rsidR="00000000" w:rsidDel="00000000" w:rsidP="00000000" w:rsidRDefault="00000000" w:rsidRPr="00000000" w14:paraId="00000054">
            <w:pPr>
              <w:jc w:val="center"/>
              <w:rPr>
                <w:sz w:val="18"/>
                <w:szCs w:val="18"/>
              </w:rPr>
            </w:pPr>
            <w:r w:rsidDel="00000000" w:rsidR="00000000" w:rsidRPr="00000000">
              <w:rPr>
                <w:sz w:val="18"/>
                <w:szCs w:val="18"/>
                <w:rtl w:val="0"/>
              </w:rPr>
              <w:t xml:space="preserve">,87</w:t>
            </w:r>
          </w:p>
        </w:tc>
      </w:tr>
      <w:tr>
        <w:trPr>
          <w:cantSplit w:val="0"/>
          <w:trHeight w:val="270" w:hRule="atLeast"/>
          <w:tblHeader w:val="0"/>
        </w:trPr>
        <w:tc>
          <w:tcPr/>
          <w:p w:rsidR="00000000" w:rsidDel="00000000" w:rsidP="00000000" w:rsidRDefault="00000000" w:rsidRPr="00000000" w14:paraId="00000055">
            <w:pPr>
              <w:numPr>
                <w:ilvl w:val="0"/>
                <w:numId w:val="1"/>
              </w:numPr>
              <w:tabs>
                <w:tab w:val="left" w:leader="none" w:pos="313"/>
                <w:tab w:val="left" w:leader="none" w:pos="1276"/>
              </w:tabs>
              <w:ind w:left="0" w:hanging="313"/>
              <w:jc w:val="left"/>
              <w:rPr>
                <w:color w:val="000000"/>
                <w:sz w:val="18"/>
                <w:szCs w:val="18"/>
              </w:rPr>
            </w:pPr>
            <w:r w:rsidDel="00000000" w:rsidR="00000000" w:rsidRPr="00000000">
              <w:rPr>
                <w:color w:val="000000"/>
                <w:sz w:val="18"/>
                <w:szCs w:val="18"/>
                <w:rtl w:val="0"/>
              </w:rPr>
              <w:t xml:space="preserve">Family support and involvement in the bilingual program.</w:t>
            </w:r>
          </w:p>
        </w:tc>
        <w:tc>
          <w:tcPr>
            <w:shd w:fill="ffffff" w:val="clear"/>
            <w:vAlign w:val="center"/>
          </w:tcPr>
          <w:p w:rsidR="00000000" w:rsidDel="00000000" w:rsidP="00000000" w:rsidRDefault="00000000" w:rsidRPr="00000000" w14:paraId="00000056">
            <w:pPr>
              <w:jc w:val="center"/>
              <w:rPr>
                <w:sz w:val="18"/>
                <w:szCs w:val="18"/>
              </w:rPr>
            </w:pPr>
            <w:r w:rsidDel="00000000" w:rsidR="00000000" w:rsidRPr="00000000">
              <w:rPr>
                <w:sz w:val="18"/>
                <w:szCs w:val="18"/>
                <w:rtl w:val="0"/>
              </w:rPr>
              <w:t xml:space="preserve">3,63</w:t>
            </w:r>
          </w:p>
        </w:tc>
        <w:tc>
          <w:tcPr>
            <w:shd w:fill="ffffff" w:val="clear"/>
            <w:vAlign w:val="center"/>
          </w:tcPr>
          <w:p w:rsidR="00000000" w:rsidDel="00000000" w:rsidP="00000000" w:rsidRDefault="00000000" w:rsidRPr="00000000" w14:paraId="00000057">
            <w:pPr>
              <w:jc w:val="center"/>
              <w:rPr>
                <w:sz w:val="18"/>
                <w:szCs w:val="18"/>
              </w:rPr>
            </w:pPr>
            <w:r w:rsidDel="00000000" w:rsidR="00000000" w:rsidRPr="00000000">
              <w:rPr>
                <w:sz w:val="18"/>
                <w:szCs w:val="18"/>
                <w:rtl w:val="0"/>
              </w:rPr>
              <w:t xml:space="preserve">1,10</w:t>
            </w:r>
          </w:p>
        </w:tc>
        <w:tc>
          <w:tcPr>
            <w:shd w:fill="ffffff" w:val="clear"/>
            <w:vAlign w:val="center"/>
          </w:tcPr>
          <w:p w:rsidR="00000000" w:rsidDel="00000000" w:rsidP="00000000" w:rsidRDefault="00000000" w:rsidRPr="00000000" w14:paraId="00000058">
            <w:pPr>
              <w:jc w:val="center"/>
              <w:rPr>
                <w:sz w:val="18"/>
                <w:szCs w:val="18"/>
              </w:rPr>
            </w:pPr>
            <w:r w:rsidDel="00000000" w:rsidR="00000000" w:rsidRPr="00000000">
              <w:rPr>
                <w:sz w:val="18"/>
                <w:szCs w:val="18"/>
                <w:rtl w:val="0"/>
              </w:rPr>
              <w:t xml:space="preserve">3,46</w:t>
            </w:r>
          </w:p>
        </w:tc>
        <w:tc>
          <w:tcPr>
            <w:shd w:fill="ffffff" w:val="clear"/>
            <w:vAlign w:val="center"/>
          </w:tcPr>
          <w:p w:rsidR="00000000" w:rsidDel="00000000" w:rsidP="00000000" w:rsidRDefault="00000000" w:rsidRPr="00000000" w14:paraId="00000059">
            <w:pPr>
              <w:jc w:val="center"/>
              <w:rPr>
                <w:sz w:val="18"/>
                <w:szCs w:val="18"/>
              </w:rPr>
            </w:pPr>
            <w:r w:rsidDel="00000000" w:rsidR="00000000" w:rsidRPr="00000000">
              <w:rPr>
                <w:sz w:val="18"/>
                <w:szCs w:val="18"/>
                <w:rtl w:val="0"/>
              </w:rPr>
              <w:t xml:space="preserve">1,11</w:t>
            </w:r>
          </w:p>
        </w:tc>
        <w:tc>
          <w:tcPr>
            <w:shd w:fill="ffffff" w:val="clear"/>
            <w:vAlign w:val="center"/>
          </w:tcPr>
          <w:p w:rsidR="00000000" w:rsidDel="00000000" w:rsidP="00000000" w:rsidRDefault="00000000" w:rsidRPr="00000000" w14:paraId="0000005A">
            <w:pPr>
              <w:jc w:val="center"/>
              <w:rPr>
                <w:sz w:val="18"/>
                <w:szCs w:val="18"/>
              </w:rPr>
            </w:pPr>
            <w:r w:rsidDel="00000000" w:rsidR="00000000" w:rsidRPr="00000000">
              <w:rPr>
                <w:sz w:val="18"/>
                <w:szCs w:val="18"/>
                <w:rtl w:val="0"/>
              </w:rPr>
              <w:t xml:space="preserve">3,79</w:t>
            </w:r>
          </w:p>
        </w:tc>
        <w:tc>
          <w:tcPr>
            <w:shd w:fill="ffffff" w:val="clear"/>
            <w:vAlign w:val="center"/>
          </w:tcPr>
          <w:p w:rsidR="00000000" w:rsidDel="00000000" w:rsidP="00000000" w:rsidRDefault="00000000" w:rsidRPr="00000000" w14:paraId="0000005B">
            <w:pPr>
              <w:jc w:val="center"/>
              <w:rPr>
                <w:sz w:val="18"/>
                <w:szCs w:val="18"/>
              </w:rPr>
            </w:pPr>
            <w:r w:rsidDel="00000000" w:rsidR="00000000" w:rsidRPr="00000000">
              <w:rPr>
                <w:sz w:val="18"/>
                <w:szCs w:val="18"/>
                <w:rtl w:val="0"/>
              </w:rPr>
              <w:t xml:space="preserve">1,08</w:t>
            </w:r>
          </w:p>
        </w:tc>
        <w:tc>
          <w:tcPr>
            <w:shd w:fill="ffffff" w:val="clear"/>
            <w:vAlign w:val="center"/>
          </w:tcPr>
          <w:p w:rsidR="00000000" w:rsidDel="00000000" w:rsidP="00000000" w:rsidRDefault="00000000" w:rsidRPr="00000000" w14:paraId="0000005C">
            <w:pPr>
              <w:jc w:val="center"/>
              <w:rPr>
                <w:sz w:val="18"/>
                <w:szCs w:val="18"/>
              </w:rPr>
            </w:pPr>
            <w:r w:rsidDel="00000000" w:rsidR="00000000" w:rsidRPr="00000000">
              <w:rPr>
                <w:sz w:val="18"/>
                <w:szCs w:val="18"/>
                <w:rtl w:val="0"/>
              </w:rPr>
              <w:t xml:space="preserve">4,23</w:t>
            </w:r>
          </w:p>
        </w:tc>
        <w:tc>
          <w:tcPr>
            <w:shd w:fill="ffffff" w:val="clear"/>
            <w:vAlign w:val="center"/>
          </w:tcPr>
          <w:p w:rsidR="00000000" w:rsidDel="00000000" w:rsidP="00000000" w:rsidRDefault="00000000" w:rsidRPr="00000000" w14:paraId="0000005D">
            <w:pPr>
              <w:jc w:val="center"/>
              <w:rPr>
                <w:sz w:val="18"/>
                <w:szCs w:val="18"/>
              </w:rPr>
            </w:pPr>
            <w:r w:rsidDel="00000000" w:rsidR="00000000" w:rsidRPr="00000000">
              <w:rPr>
                <w:sz w:val="18"/>
                <w:szCs w:val="18"/>
                <w:rtl w:val="0"/>
              </w:rPr>
              <w:t xml:space="preserve">,83</w:t>
            </w:r>
          </w:p>
        </w:tc>
      </w:tr>
      <w:tr>
        <w:trPr>
          <w:cantSplit w:val="0"/>
          <w:tblHeader w:val="0"/>
        </w:trPr>
        <w:tc>
          <w:tcPr/>
          <w:p w:rsidR="00000000" w:rsidDel="00000000" w:rsidP="00000000" w:rsidRDefault="00000000" w:rsidRPr="00000000" w14:paraId="0000005E">
            <w:pPr>
              <w:numPr>
                <w:ilvl w:val="0"/>
                <w:numId w:val="1"/>
              </w:numPr>
              <w:tabs>
                <w:tab w:val="left" w:leader="none" w:pos="313"/>
                <w:tab w:val="left" w:leader="none" w:pos="1276"/>
              </w:tabs>
              <w:ind w:left="0" w:hanging="313"/>
              <w:jc w:val="left"/>
              <w:rPr>
                <w:color w:val="000000"/>
                <w:sz w:val="18"/>
                <w:szCs w:val="18"/>
              </w:rPr>
            </w:pPr>
            <w:r w:rsidDel="00000000" w:rsidR="00000000" w:rsidRPr="00000000">
              <w:rPr>
                <w:color w:val="000000"/>
                <w:sz w:val="18"/>
                <w:szCs w:val="18"/>
                <w:rtl w:val="0"/>
              </w:rPr>
              <w:t xml:space="preserve">Support from the responsible institution and administration for the bilingual program.</w:t>
            </w:r>
          </w:p>
        </w:tc>
        <w:tc>
          <w:tcPr>
            <w:shd w:fill="ffffff" w:val="clear"/>
            <w:vAlign w:val="center"/>
          </w:tcPr>
          <w:p w:rsidR="00000000" w:rsidDel="00000000" w:rsidP="00000000" w:rsidRDefault="00000000" w:rsidRPr="00000000" w14:paraId="0000005F">
            <w:pPr>
              <w:jc w:val="center"/>
              <w:rPr>
                <w:sz w:val="18"/>
                <w:szCs w:val="18"/>
              </w:rPr>
            </w:pPr>
            <w:r w:rsidDel="00000000" w:rsidR="00000000" w:rsidRPr="00000000">
              <w:rPr>
                <w:sz w:val="18"/>
                <w:szCs w:val="18"/>
                <w:rtl w:val="0"/>
              </w:rPr>
              <w:t xml:space="preserve">3,93</w:t>
            </w:r>
          </w:p>
        </w:tc>
        <w:tc>
          <w:tcPr>
            <w:shd w:fill="ffffff" w:val="clear"/>
            <w:vAlign w:val="center"/>
          </w:tcPr>
          <w:p w:rsidR="00000000" w:rsidDel="00000000" w:rsidP="00000000" w:rsidRDefault="00000000" w:rsidRPr="00000000" w14:paraId="00000060">
            <w:pPr>
              <w:jc w:val="center"/>
              <w:rPr>
                <w:sz w:val="18"/>
                <w:szCs w:val="18"/>
              </w:rPr>
            </w:pPr>
            <w:r w:rsidDel="00000000" w:rsidR="00000000" w:rsidRPr="00000000">
              <w:rPr>
                <w:sz w:val="18"/>
                <w:szCs w:val="18"/>
                <w:rtl w:val="0"/>
              </w:rPr>
              <w:t xml:space="preserve">,98</w:t>
            </w:r>
          </w:p>
        </w:tc>
        <w:tc>
          <w:tcPr>
            <w:shd w:fill="ffffff" w:val="clear"/>
            <w:vAlign w:val="center"/>
          </w:tcPr>
          <w:p w:rsidR="00000000" w:rsidDel="00000000" w:rsidP="00000000" w:rsidRDefault="00000000" w:rsidRPr="00000000" w14:paraId="00000061">
            <w:pPr>
              <w:jc w:val="center"/>
              <w:rPr>
                <w:sz w:val="18"/>
                <w:szCs w:val="18"/>
              </w:rPr>
            </w:pPr>
            <w:r w:rsidDel="00000000" w:rsidR="00000000" w:rsidRPr="00000000">
              <w:rPr>
                <w:sz w:val="18"/>
                <w:szCs w:val="18"/>
                <w:rtl w:val="0"/>
              </w:rPr>
              <w:t xml:space="preserve">3,70</w:t>
            </w:r>
          </w:p>
        </w:tc>
        <w:tc>
          <w:tcPr>
            <w:shd w:fill="ffffff" w:val="clear"/>
            <w:vAlign w:val="center"/>
          </w:tcPr>
          <w:p w:rsidR="00000000" w:rsidDel="00000000" w:rsidP="00000000" w:rsidRDefault="00000000" w:rsidRPr="00000000" w14:paraId="00000062">
            <w:pPr>
              <w:jc w:val="center"/>
              <w:rPr>
                <w:sz w:val="18"/>
                <w:szCs w:val="18"/>
              </w:rPr>
            </w:pPr>
            <w:r w:rsidDel="00000000" w:rsidR="00000000" w:rsidRPr="00000000">
              <w:rPr>
                <w:sz w:val="18"/>
                <w:szCs w:val="18"/>
                <w:rtl w:val="0"/>
              </w:rPr>
              <w:t xml:space="preserve">,98</w:t>
            </w:r>
          </w:p>
        </w:tc>
        <w:tc>
          <w:tcPr>
            <w:shd w:fill="ffffff" w:val="clear"/>
            <w:vAlign w:val="center"/>
          </w:tcPr>
          <w:p w:rsidR="00000000" w:rsidDel="00000000" w:rsidP="00000000" w:rsidRDefault="00000000" w:rsidRPr="00000000" w14:paraId="00000063">
            <w:pPr>
              <w:jc w:val="center"/>
              <w:rPr>
                <w:sz w:val="18"/>
                <w:szCs w:val="18"/>
              </w:rPr>
            </w:pPr>
            <w:r w:rsidDel="00000000" w:rsidR="00000000" w:rsidRPr="00000000">
              <w:rPr>
                <w:sz w:val="18"/>
                <w:szCs w:val="18"/>
                <w:rtl w:val="0"/>
              </w:rPr>
              <w:t xml:space="preserve">4,24</w:t>
            </w:r>
          </w:p>
        </w:tc>
        <w:tc>
          <w:tcPr>
            <w:shd w:fill="ffffff" w:val="clear"/>
            <w:vAlign w:val="center"/>
          </w:tcPr>
          <w:p w:rsidR="00000000" w:rsidDel="00000000" w:rsidP="00000000" w:rsidRDefault="00000000" w:rsidRPr="00000000" w14:paraId="00000064">
            <w:pPr>
              <w:jc w:val="center"/>
              <w:rPr>
                <w:sz w:val="18"/>
                <w:szCs w:val="18"/>
              </w:rPr>
            </w:pPr>
            <w:r w:rsidDel="00000000" w:rsidR="00000000" w:rsidRPr="00000000">
              <w:rPr>
                <w:sz w:val="18"/>
                <w:szCs w:val="18"/>
                <w:rtl w:val="0"/>
              </w:rPr>
              <w:t xml:space="preserve">,86</w:t>
            </w:r>
          </w:p>
        </w:tc>
        <w:tc>
          <w:tcPr>
            <w:shd w:fill="ffffff" w:val="clear"/>
            <w:vAlign w:val="center"/>
          </w:tcPr>
          <w:p w:rsidR="00000000" w:rsidDel="00000000" w:rsidP="00000000" w:rsidRDefault="00000000" w:rsidRPr="00000000" w14:paraId="00000065">
            <w:pPr>
              <w:jc w:val="center"/>
              <w:rPr>
                <w:sz w:val="18"/>
                <w:szCs w:val="18"/>
              </w:rPr>
            </w:pPr>
            <w:r w:rsidDel="00000000" w:rsidR="00000000" w:rsidRPr="00000000">
              <w:rPr>
                <w:sz w:val="18"/>
                <w:szCs w:val="18"/>
                <w:rtl w:val="0"/>
              </w:rPr>
              <w:t xml:space="preserve">4,39</w:t>
            </w:r>
          </w:p>
        </w:tc>
        <w:tc>
          <w:tcPr>
            <w:shd w:fill="ffffff" w:val="clear"/>
            <w:vAlign w:val="center"/>
          </w:tcPr>
          <w:p w:rsidR="00000000" w:rsidDel="00000000" w:rsidP="00000000" w:rsidRDefault="00000000" w:rsidRPr="00000000" w14:paraId="00000066">
            <w:pPr>
              <w:jc w:val="center"/>
              <w:rPr>
                <w:sz w:val="18"/>
                <w:szCs w:val="18"/>
              </w:rPr>
            </w:pPr>
            <w:r w:rsidDel="00000000" w:rsidR="00000000" w:rsidRPr="00000000">
              <w:rPr>
                <w:sz w:val="18"/>
                <w:szCs w:val="18"/>
                <w:rtl w:val="0"/>
              </w:rPr>
              <w:t xml:space="preserve">,83</w:t>
            </w:r>
          </w:p>
        </w:tc>
      </w:tr>
      <w:tr>
        <w:trPr>
          <w:cantSplit w:val="0"/>
          <w:trHeight w:val="160" w:hRule="atLeast"/>
          <w:tblHeader w:val="0"/>
        </w:trPr>
        <w:tc>
          <w:tcPr>
            <w:tcBorders>
              <w:bottom w:color="000000" w:space="0" w:sz="4" w:val="single"/>
            </w:tcBorders>
          </w:tcPr>
          <w:p w:rsidR="00000000" w:rsidDel="00000000" w:rsidP="00000000" w:rsidRDefault="00000000" w:rsidRPr="00000000" w14:paraId="00000067">
            <w:pPr>
              <w:numPr>
                <w:ilvl w:val="0"/>
                <w:numId w:val="1"/>
              </w:numPr>
              <w:tabs>
                <w:tab w:val="left" w:leader="none" w:pos="313"/>
                <w:tab w:val="left" w:leader="none" w:pos="1276"/>
              </w:tabs>
              <w:ind w:left="0" w:hanging="313"/>
              <w:jc w:val="left"/>
              <w:rPr>
                <w:color w:val="000000"/>
                <w:sz w:val="18"/>
                <w:szCs w:val="18"/>
              </w:rPr>
            </w:pPr>
            <w:r w:rsidDel="00000000" w:rsidR="00000000" w:rsidRPr="00000000">
              <w:rPr>
                <w:color w:val="000000"/>
                <w:sz w:val="18"/>
                <w:szCs w:val="18"/>
                <w:rtl w:val="0"/>
              </w:rPr>
              <w:t xml:space="preserve">Students’ general capacity, intelligence and abilities.</w:t>
            </w:r>
          </w:p>
        </w:tc>
        <w:tc>
          <w:tcPr>
            <w:tcBorders>
              <w:bottom w:color="000000" w:space="0" w:sz="4" w:val="single"/>
            </w:tcBorders>
            <w:shd w:fill="ffffff" w:val="clear"/>
            <w:vAlign w:val="center"/>
          </w:tcPr>
          <w:p w:rsidR="00000000" w:rsidDel="00000000" w:rsidP="00000000" w:rsidRDefault="00000000" w:rsidRPr="00000000" w14:paraId="00000068">
            <w:pPr>
              <w:jc w:val="center"/>
              <w:rPr>
                <w:sz w:val="18"/>
                <w:szCs w:val="18"/>
              </w:rPr>
            </w:pPr>
            <w:r w:rsidDel="00000000" w:rsidR="00000000" w:rsidRPr="00000000">
              <w:rPr>
                <w:sz w:val="18"/>
                <w:szCs w:val="18"/>
                <w:rtl w:val="0"/>
              </w:rPr>
              <w:t xml:space="preserve">3,74</w:t>
            </w:r>
          </w:p>
        </w:tc>
        <w:tc>
          <w:tcPr>
            <w:tcBorders>
              <w:bottom w:color="000000" w:space="0" w:sz="4" w:val="single"/>
            </w:tcBorders>
            <w:shd w:fill="ffffff" w:val="clear"/>
            <w:vAlign w:val="center"/>
          </w:tcPr>
          <w:p w:rsidR="00000000" w:rsidDel="00000000" w:rsidP="00000000" w:rsidRDefault="00000000" w:rsidRPr="00000000" w14:paraId="00000069">
            <w:pPr>
              <w:jc w:val="center"/>
              <w:rPr>
                <w:sz w:val="18"/>
                <w:szCs w:val="18"/>
              </w:rPr>
            </w:pPr>
            <w:r w:rsidDel="00000000" w:rsidR="00000000" w:rsidRPr="00000000">
              <w:rPr>
                <w:sz w:val="18"/>
                <w:szCs w:val="18"/>
                <w:rtl w:val="0"/>
              </w:rPr>
              <w:t xml:space="preserve">,89</w:t>
            </w:r>
          </w:p>
        </w:tc>
        <w:tc>
          <w:tcPr>
            <w:tcBorders>
              <w:bottom w:color="000000" w:space="0" w:sz="4" w:val="single"/>
            </w:tcBorders>
            <w:shd w:fill="ffffff" w:val="clear"/>
            <w:vAlign w:val="center"/>
          </w:tcPr>
          <w:p w:rsidR="00000000" w:rsidDel="00000000" w:rsidP="00000000" w:rsidRDefault="00000000" w:rsidRPr="00000000" w14:paraId="0000006A">
            <w:pPr>
              <w:jc w:val="center"/>
              <w:rPr>
                <w:sz w:val="18"/>
                <w:szCs w:val="18"/>
              </w:rPr>
            </w:pPr>
            <w:r w:rsidDel="00000000" w:rsidR="00000000" w:rsidRPr="00000000">
              <w:rPr>
                <w:sz w:val="18"/>
                <w:szCs w:val="18"/>
                <w:rtl w:val="0"/>
              </w:rPr>
              <w:t xml:space="preserve">3,64</w:t>
            </w:r>
          </w:p>
        </w:tc>
        <w:tc>
          <w:tcPr>
            <w:tcBorders>
              <w:bottom w:color="000000" w:space="0" w:sz="4" w:val="single"/>
            </w:tcBorders>
            <w:shd w:fill="ffffff" w:val="clear"/>
            <w:vAlign w:val="center"/>
          </w:tcPr>
          <w:p w:rsidR="00000000" w:rsidDel="00000000" w:rsidP="00000000" w:rsidRDefault="00000000" w:rsidRPr="00000000" w14:paraId="0000006B">
            <w:pPr>
              <w:jc w:val="center"/>
              <w:rPr>
                <w:sz w:val="18"/>
                <w:szCs w:val="18"/>
              </w:rPr>
            </w:pPr>
            <w:r w:rsidDel="00000000" w:rsidR="00000000" w:rsidRPr="00000000">
              <w:rPr>
                <w:sz w:val="18"/>
                <w:szCs w:val="18"/>
                <w:rtl w:val="0"/>
              </w:rPr>
              <w:t xml:space="preserve">,92</w:t>
            </w:r>
          </w:p>
        </w:tc>
        <w:tc>
          <w:tcPr>
            <w:tcBorders>
              <w:bottom w:color="000000" w:space="0" w:sz="4" w:val="single"/>
            </w:tcBorders>
            <w:shd w:fill="ffffff" w:val="clear"/>
            <w:vAlign w:val="center"/>
          </w:tcPr>
          <w:p w:rsidR="00000000" w:rsidDel="00000000" w:rsidP="00000000" w:rsidRDefault="00000000" w:rsidRPr="00000000" w14:paraId="0000006C">
            <w:pPr>
              <w:jc w:val="center"/>
              <w:rPr>
                <w:sz w:val="18"/>
                <w:szCs w:val="18"/>
              </w:rPr>
            </w:pPr>
            <w:r w:rsidDel="00000000" w:rsidR="00000000" w:rsidRPr="00000000">
              <w:rPr>
                <w:sz w:val="18"/>
                <w:szCs w:val="18"/>
                <w:rtl w:val="0"/>
              </w:rPr>
              <w:t xml:space="preserve">3,89</w:t>
            </w:r>
          </w:p>
        </w:tc>
        <w:tc>
          <w:tcPr>
            <w:tcBorders>
              <w:bottom w:color="000000" w:space="0" w:sz="4" w:val="single"/>
            </w:tcBorders>
            <w:shd w:fill="ffffff" w:val="clear"/>
            <w:vAlign w:val="center"/>
          </w:tcPr>
          <w:p w:rsidR="00000000" w:rsidDel="00000000" w:rsidP="00000000" w:rsidRDefault="00000000" w:rsidRPr="00000000" w14:paraId="0000006D">
            <w:pPr>
              <w:jc w:val="center"/>
              <w:rPr>
                <w:sz w:val="18"/>
                <w:szCs w:val="18"/>
              </w:rPr>
            </w:pPr>
            <w:r w:rsidDel="00000000" w:rsidR="00000000" w:rsidRPr="00000000">
              <w:rPr>
                <w:sz w:val="18"/>
                <w:szCs w:val="18"/>
                <w:rtl w:val="0"/>
              </w:rPr>
              <w:t xml:space="preserve">,83</w:t>
            </w:r>
          </w:p>
        </w:tc>
        <w:tc>
          <w:tcPr>
            <w:tcBorders>
              <w:bottom w:color="000000" w:space="0" w:sz="4" w:val="single"/>
            </w:tcBorders>
            <w:shd w:fill="ffffff" w:val="clear"/>
            <w:vAlign w:val="center"/>
          </w:tcPr>
          <w:p w:rsidR="00000000" w:rsidDel="00000000" w:rsidP="00000000" w:rsidRDefault="00000000" w:rsidRPr="00000000" w14:paraId="0000006E">
            <w:pPr>
              <w:jc w:val="center"/>
              <w:rPr>
                <w:sz w:val="18"/>
                <w:szCs w:val="18"/>
              </w:rPr>
            </w:pPr>
            <w:r w:rsidDel="00000000" w:rsidR="00000000" w:rsidRPr="00000000">
              <w:rPr>
                <w:sz w:val="18"/>
                <w:szCs w:val="18"/>
                <w:rtl w:val="0"/>
              </w:rPr>
              <w:t xml:space="preserve">3,89</w:t>
            </w:r>
          </w:p>
        </w:tc>
        <w:tc>
          <w:tcPr>
            <w:tcBorders>
              <w:bottom w:color="000000" w:space="0" w:sz="4" w:val="single"/>
            </w:tcBorders>
            <w:shd w:fill="ffffff" w:val="clear"/>
            <w:vAlign w:val="center"/>
          </w:tcPr>
          <w:p w:rsidR="00000000" w:rsidDel="00000000" w:rsidP="00000000" w:rsidRDefault="00000000" w:rsidRPr="00000000" w14:paraId="0000006F">
            <w:pPr>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0070">
      <w:pPr>
        <w:ind w:firstLine="284"/>
        <w:rPr>
          <w:rFonts w:ascii="Arial" w:cs="Arial" w:eastAsia="Arial" w:hAnsi="Arial"/>
        </w:rPr>
      </w:pPr>
      <w:r w:rsidDel="00000000" w:rsidR="00000000" w:rsidRPr="00000000">
        <w:rPr>
          <w:rtl w:val="0"/>
        </w:rPr>
      </w:r>
    </w:p>
    <w:p w:rsidR="00000000" w:rsidDel="00000000" w:rsidP="00000000" w:rsidRDefault="00000000" w:rsidRPr="00000000" w14:paraId="00000071">
      <w:pPr>
        <w:ind w:firstLine="284"/>
        <w:rPr>
          <w:rFonts w:ascii="Arial" w:cs="Arial" w:eastAsia="Arial" w:hAnsi="Arial"/>
        </w:rPr>
      </w:pPr>
      <w:r w:rsidDel="00000000" w:rsidR="00000000" w:rsidRPr="00000000">
        <w:rPr>
          <w:rtl w:val="0"/>
        </w:rPr>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color w:val="0000ff"/>
          <w:sz w:val="27"/>
          <w:szCs w:val="27"/>
        </w:rPr>
        <w:drawing>
          <wp:inline distB="0" distT="0" distL="0" distR="0">
            <wp:extent cx="1299220" cy="974415"/>
            <wp:effectExtent b="0" l="0" r="0" t="0"/>
            <wp:docPr descr="Resultado de imagen de pluma estilográfica curiosa" id="4" name="image1.jpg"/>
            <a:graphic>
              <a:graphicData uri="http://schemas.openxmlformats.org/drawingml/2006/picture">
                <pic:pic>
                  <pic:nvPicPr>
                    <pic:cNvPr descr="Resultado de imagen de pluma estilográfica curiosa" id="0" name="image1.jpg"/>
                    <pic:cNvPicPr preferRelativeResize="0"/>
                  </pic:nvPicPr>
                  <pic:blipFill>
                    <a:blip r:embed="rId7"/>
                    <a:srcRect b="0" l="0" r="0" t="0"/>
                    <a:stretch>
                      <a:fillRect/>
                    </a:stretch>
                  </pic:blipFill>
                  <pic:spPr>
                    <a:xfrm>
                      <a:off x="0" y="0"/>
                      <a:ext cx="1299220" cy="97441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center"/>
        <w:rPr>
          <w:color w:val="385623"/>
          <w:sz w:val="18"/>
          <w:szCs w:val="18"/>
        </w:rPr>
      </w:pPr>
      <w:r w:rsidDel="00000000" w:rsidR="00000000" w:rsidRPr="00000000">
        <w:rPr>
          <w:b w:val="1"/>
          <w:color w:val="000000"/>
          <w:sz w:val="18"/>
          <w:szCs w:val="18"/>
          <w:rtl w:val="0"/>
        </w:rPr>
        <w:t xml:space="preserve">Figure 1.</w:t>
      </w:r>
      <w:r w:rsidDel="00000000" w:rsidR="00000000" w:rsidRPr="00000000">
        <w:rPr>
          <w:i w:val="1"/>
          <w:color w:val="000000"/>
          <w:sz w:val="18"/>
          <w:szCs w:val="18"/>
          <w:rtl w:val="0"/>
        </w:rPr>
        <w:t xml:space="preserve"> Caption </w:t>
      </w:r>
      <w:r w:rsidDel="00000000" w:rsidR="00000000" w:rsidRPr="00000000">
        <w:rPr>
          <w:color w:val="385623"/>
          <w:sz w:val="18"/>
          <w:szCs w:val="18"/>
          <w:rtl w:val="0"/>
        </w:rPr>
        <w:t xml:space="preserve">[Style: Table &amp; Figure]</w:t>
      </w:r>
    </w:p>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i w:val="1"/>
          <w:color w:val="0563c1"/>
          <w:sz w:val="18"/>
          <w:szCs w:val="18"/>
          <w:u w:val="single"/>
        </w:rPr>
      </w:pPr>
      <w:r w:rsidDel="00000000" w:rsidR="00000000" w:rsidRPr="00000000">
        <w:rPr>
          <w:i w:val="1"/>
          <w:sz w:val="18"/>
          <w:szCs w:val="18"/>
          <w:rtl w:val="0"/>
        </w:rPr>
        <w:t xml:space="preserve">Note</w:t>
      </w:r>
      <w:r w:rsidDel="00000000" w:rsidR="00000000" w:rsidRPr="00000000">
        <w:rPr>
          <w:i w:val="1"/>
          <w:color w:val="000000"/>
          <w:sz w:val="18"/>
          <w:szCs w:val="18"/>
          <w:rtl w:val="0"/>
        </w:rPr>
        <w:t xml:space="preserve">: </w:t>
      </w:r>
      <w:r w:rsidDel="00000000" w:rsidR="00000000" w:rsidRPr="00000000">
        <w:rPr>
          <w:color w:val="000000"/>
          <w:sz w:val="18"/>
          <w:szCs w:val="18"/>
          <w:rtl w:val="0"/>
        </w:rPr>
        <w:t xml:space="preserve">http://elpajareteorquidiado.blogspot.com.es/2015/05/faber-castell-ondoro.htm</w:t>
      </w:r>
      <w:r w:rsidDel="00000000" w:rsidR="00000000" w:rsidRPr="00000000">
        <w:rPr>
          <w:i w:val="1"/>
          <w:color w:val="000000"/>
          <w:sz w:val="18"/>
          <w:szCs w:val="18"/>
          <w:rtl w:val="0"/>
        </w:rPr>
        <w:t xml:space="preserve">l</w:t>
      </w:r>
      <w:r w:rsidDel="00000000" w:rsidR="00000000" w:rsidRPr="00000000">
        <w:rPr>
          <w:rtl w:val="0"/>
        </w:rPr>
      </w:r>
    </w:p>
    <w:p w:rsidR="00000000" w:rsidDel="00000000" w:rsidP="00000000" w:rsidRDefault="00000000" w:rsidRPr="00000000" w14:paraId="00000075">
      <w:pPr>
        <w:jc w:val="left"/>
        <w:rPr>
          <w:b w:val="1"/>
        </w:rPr>
      </w:pPr>
      <w:r w:rsidDel="00000000" w:rsidR="00000000" w:rsidRPr="00000000">
        <w:rPr>
          <w:rtl w:val="0"/>
        </w:rPr>
      </w:r>
    </w:p>
    <w:p w:rsidR="00000000" w:rsidDel="00000000" w:rsidP="00000000" w:rsidRDefault="00000000" w:rsidRPr="00000000" w14:paraId="00000076">
      <w:pPr>
        <w:jc w:val="left"/>
        <w:rPr>
          <w:b w:val="1"/>
        </w:rPr>
      </w:pPr>
      <w:r w:rsidDel="00000000" w:rsidR="00000000" w:rsidRPr="00000000">
        <w:rPr>
          <w:rtl w:val="0"/>
        </w:rPr>
      </w:r>
    </w:p>
    <w:p w:rsidR="00000000" w:rsidDel="00000000" w:rsidP="00000000" w:rsidRDefault="00000000" w:rsidRPr="00000000" w14:paraId="00000077">
      <w:pPr>
        <w:jc w:val="left"/>
        <w:rPr>
          <w:b w:val="1"/>
        </w:rPr>
      </w:pPr>
      <w:r w:rsidDel="00000000" w:rsidR="00000000" w:rsidRPr="00000000">
        <w:rPr>
          <w:b w:val="1"/>
          <w:rtl w:val="0"/>
        </w:rPr>
        <w:t xml:space="preserve">Quotations:</w:t>
      </w:r>
    </w:p>
    <w:p w:rsidR="00000000" w:rsidDel="00000000" w:rsidP="00000000" w:rsidRDefault="00000000" w:rsidRPr="00000000" w14:paraId="00000078">
      <w:pPr>
        <w:jc w:val="left"/>
        <w:rPr>
          <w:b w:val="1"/>
        </w:rPr>
      </w:pPr>
      <w:r w:rsidDel="00000000" w:rsidR="00000000" w:rsidRPr="00000000">
        <w:rPr>
          <w:rtl w:val="0"/>
        </w:rPr>
      </w:r>
    </w:p>
    <w:p w:rsidR="00000000" w:rsidDel="00000000" w:rsidP="00000000" w:rsidRDefault="00000000" w:rsidRPr="00000000" w14:paraId="00000079">
      <w:pPr>
        <w:jc w:val="left"/>
        <w:rPr/>
      </w:pPr>
      <w:r w:rsidDel="00000000" w:rsidR="00000000" w:rsidRPr="00000000">
        <w:rPr>
          <w:rtl w:val="0"/>
        </w:rPr>
        <w:t xml:space="preserve">Quotations must be indented and typed with font 9 as in the example:</w:t>
      </w:r>
    </w:p>
    <w:p w:rsidR="00000000" w:rsidDel="00000000" w:rsidP="00000000" w:rsidRDefault="00000000" w:rsidRPr="00000000" w14:paraId="0000007A">
      <w:pPr>
        <w:jc w:val="left"/>
        <w:rPr/>
      </w:pPr>
      <w:r w:rsidDel="00000000" w:rsidR="00000000" w:rsidRPr="00000000">
        <w:rPr>
          <w:rtl w:val="0"/>
        </w:rPr>
      </w:r>
    </w:p>
    <w:p w:rsidR="00000000" w:rsidDel="00000000" w:rsidP="00000000" w:rsidRDefault="00000000" w:rsidRPr="00000000" w14:paraId="0000007B">
      <w:pPr>
        <w:ind w:firstLine="397"/>
        <w:rPr/>
      </w:pPr>
      <w:r w:rsidDel="00000000" w:rsidR="00000000" w:rsidRPr="00000000">
        <w:rPr>
          <w:rtl w:val="0"/>
        </w:rPr>
        <w:t xml:space="preserve">In order to increase the quality of bilingual programmes in higher education, Barrios and López Gutiérrez (2019) propose the following:</w:t>
      </w:r>
    </w:p>
    <w:p w:rsidR="00000000" w:rsidDel="00000000" w:rsidP="00000000" w:rsidRDefault="00000000" w:rsidRPr="00000000" w14:paraId="0000007C">
      <w:pPr>
        <w:jc w:val="left"/>
        <w:rPr>
          <w:sz w:val="18"/>
          <w:szCs w:val="18"/>
        </w:rPr>
      </w:pPr>
      <w:r w:rsidDel="00000000" w:rsidR="00000000" w:rsidRPr="00000000">
        <w:rPr>
          <w:rtl w:val="0"/>
        </w:rPr>
      </w:r>
    </w:p>
    <w:p w:rsidR="00000000" w:rsidDel="00000000" w:rsidP="00000000" w:rsidRDefault="00000000" w:rsidRPr="00000000" w14:paraId="0000007D">
      <w:pPr>
        <w:ind w:left="708" w:firstLine="0"/>
        <w:rPr>
          <w:sz w:val="18"/>
          <w:szCs w:val="18"/>
        </w:rPr>
      </w:pPr>
      <w:r w:rsidDel="00000000" w:rsidR="00000000" w:rsidRPr="00000000">
        <w:rPr>
          <w:sz w:val="18"/>
          <w:szCs w:val="18"/>
          <w:rtl w:val="0"/>
        </w:rPr>
        <w:t xml:space="preserve">… the burden of quality EMI provision and the sustainability of EMI initiatives must neither rest on the lecturers’ shoulders exclusively nor rely on their voluntarism. A system of substantial incentives should be in place in order to compensate the additional time and effort required for training and teaching in English (Barrios &amp; López Gutiérrez, 2019, p. 82).</w:t>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F">
      <w:pPr>
        <w:pStyle w:val="Heading1"/>
        <w:numPr>
          <w:ilvl w:val="0"/>
          <w:numId w:val="2"/>
        </w:numPr>
        <w:ind w:left="284" w:hanging="360"/>
        <w:rPr/>
      </w:pPr>
      <w:r w:rsidDel="00000000" w:rsidR="00000000" w:rsidRPr="00000000">
        <w:rPr>
          <w:rtl w:val="0"/>
        </w:rPr>
        <w:t xml:space="preserve">References</w:t>
      </w:r>
    </w:p>
    <w:p w:rsidR="00000000" w:rsidDel="00000000" w:rsidP="00000000" w:rsidRDefault="00000000" w:rsidRPr="00000000" w14:paraId="00000080">
      <w:pPr>
        <w:rPr>
          <w:color w:val="385623"/>
        </w:rPr>
      </w:pPr>
      <w:r w:rsidDel="00000000" w:rsidR="00000000" w:rsidRPr="00000000">
        <w:rPr>
          <w:rtl w:val="0"/>
        </w:rPr>
        <w:t xml:space="preserve">Indentation 1 cm (hanging indent) and single line spacing. </w:t>
      </w: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Book with two or more authors:</w:t>
      </w:r>
      <w:r w:rsidDel="00000000" w:rsidR="00000000" w:rsidRPr="00000000">
        <w:rPr>
          <w:rtl w:val="0"/>
        </w:rPr>
      </w:r>
    </w:p>
    <w:p w:rsidR="00000000" w:rsidDel="00000000" w:rsidP="00000000" w:rsidRDefault="00000000" w:rsidRPr="00000000" w14:paraId="00000083">
      <w:pPr>
        <w:ind w:left="567" w:hanging="567"/>
        <w:rPr/>
      </w:pPr>
      <w:r w:rsidDel="00000000" w:rsidR="00000000" w:rsidRPr="00000000">
        <w:rPr>
          <w:rtl w:val="0"/>
        </w:rPr>
        <w:t xml:space="preserve">Coyle, D., Hood, P., &amp; Marsh, D. (2010). </w:t>
      </w:r>
      <w:r w:rsidDel="00000000" w:rsidR="00000000" w:rsidRPr="00000000">
        <w:rPr>
          <w:i w:val="1"/>
          <w:rtl w:val="0"/>
        </w:rPr>
        <w:t xml:space="preserve">Content and language integrated learning</w:t>
      </w:r>
      <w:r w:rsidDel="00000000" w:rsidR="00000000" w:rsidRPr="00000000">
        <w:rPr>
          <w:rtl w:val="0"/>
        </w:rPr>
        <w:t xml:space="preserve">. Cambridge University Press.</w:t>
      </w:r>
    </w:p>
    <w:p w:rsidR="00000000" w:rsidDel="00000000" w:rsidP="00000000" w:rsidRDefault="00000000" w:rsidRPr="00000000" w14:paraId="00000084">
      <w:pPr>
        <w:rPr/>
      </w:pPr>
      <w:r w:rsidDel="00000000" w:rsidR="00000000" w:rsidRPr="00000000">
        <w:rPr>
          <w:b w:val="1"/>
          <w:rtl w:val="0"/>
        </w:rPr>
        <w:t xml:space="preserve">Edited book:</w:t>
      </w:r>
      <w:r w:rsidDel="00000000" w:rsidR="00000000" w:rsidRPr="00000000">
        <w:rPr>
          <w:rtl w:val="0"/>
        </w:rPr>
      </w:r>
    </w:p>
    <w:p w:rsidR="00000000" w:rsidDel="00000000" w:rsidP="00000000" w:rsidRDefault="00000000" w:rsidRPr="00000000" w14:paraId="00000085">
      <w:pPr>
        <w:ind w:left="567" w:hanging="567"/>
        <w:rPr/>
      </w:pPr>
      <w:r w:rsidDel="00000000" w:rsidR="00000000" w:rsidRPr="00000000">
        <w:rPr>
          <w:rtl w:val="0"/>
        </w:rPr>
        <w:t xml:space="preserve">Brumfit, C.J. &amp; Carter, R. (Eds.) (1986). </w:t>
      </w:r>
      <w:r w:rsidDel="00000000" w:rsidR="00000000" w:rsidRPr="00000000">
        <w:rPr>
          <w:i w:val="1"/>
          <w:rtl w:val="0"/>
        </w:rPr>
        <w:t xml:space="preserve">Literature and language teaching</w:t>
      </w:r>
      <w:r w:rsidDel="00000000" w:rsidR="00000000" w:rsidRPr="00000000">
        <w:rPr>
          <w:rtl w:val="0"/>
        </w:rPr>
        <w:t xml:space="preserve">. Oxford University Press.</w:t>
      </w:r>
    </w:p>
    <w:p w:rsidR="00000000" w:rsidDel="00000000" w:rsidP="00000000" w:rsidRDefault="00000000" w:rsidRPr="00000000" w14:paraId="00000086">
      <w:pPr>
        <w:rPr>
          <w:b w:val="1"/>
        </w:rPr>
      </w:pPr>
      <w:r w:rsidDel="00000000" w:rsidR="00000000" w:rsidRPr="00000000">
        <w:rPr>
          <w:b w:val="1"/>
          <w:rtl w:val="0"/>
        </w:rPr>
        <w:t xml:space="preserve">Book chapter</w:t>
      </w:r>
    </w:p>
    <w:p w:rsidR="00000000" w:rsidDel="00000000" w:rsidP="00000000" w:rsidRDefault="00000000" w:rsidRPr="00000000" w14:paraId="00000087">
      <w:pPr>
        <w:ind w:left="567" w:hanging="567"/>
        <w:rPr/>
      </w:pPr>
      <w:r w:rsidDel="00000000" w:rsidR="00000000" w:rsidRPr="00000000">
        <w:rPr>
          <w:rtl w:val="0"/>
        </w:rPr>
        <w:t xml:space="preserve">Vez Jeremías, J.M. (1996). The social context of EFL. In N. McLaren &amp; D. Madrid (Eds.), </w:t>
      </w:r>
      <w:r w:rsidDel="00000000" w:rsidR="00000000" w:rsidRPr="00000000">
        <w:rPr>
          <w:i w:val="1"/>
          <w:rtl w:val="0"/>
        </w:rPr>
        <w:t xml:space="preserve">A handbook for TEFL </w:t>
      </w:r>
      <w:r w:rsidDel="00000000" w:rsidR="00000000" w:rsidRPr="00000000">
        <w:rPr>
          <w:rtl w:val="0"/>
        </w:rPr>
        <w:t xml:space="preserve">(pp</w:t>
      </w:r>
      <w:r w:rsidDel="00000000" w:rsidR="00000000" w:rsidRPr="00000000">
        <w:rPr>
          <w:i w:val="1"/>
          <w:rtl w:val="0"/>
        </w:rPr>
        <w:t xml:space="preserve">. </w:t>
      </w:r>
      <w:r w:rsidDel="00000000" w:rsidR="00000000" w:rsidRPr="00000000">
        <w:rPr>
          <w:rtl w:val="0"/>
        </w:rPr>
        <w:t xml:space="preserve">25-34). Marfil.</w:t>
      </w:r>
    </w:p>
    <w:p w:rsidR="00000000" w:rsidDel="00000000" w:rsidP="00000000" w:rsidRDefault="00000000" w:rsidRPr="00000000" w14:paraId="00000088">
      <w:pPr>
        <w:rPr/>
      </w:pPr>
      <w:r w:rsidDel="00000000" w:rsidR="00000000" w:rsidRPr="00000000">
        <w:rPr>
          <w:b w:val="1"/>
          <w:rtl w:val="0"/>
        </w:rPr>
        <w:t xml:space="preserve">Article in a journal:</w:t>
      </w:r>
      <w:r w:rsidDel="00000000" w:rsidR="00000000" w:rsidRPr="00000000">
        <w:rPr>
          <w:rtl w:val="0"/>
        </w:rPr>
      </w:r>
    </w:p>
    <w:p w:rsidR="00000000" w:rsidDel="00000000" w:rsidP="00000000" w:rsidRDefault="00000000" w:rsidRPr="00000000" w14:paraId="00000089">
      <w:pPr>
        <w:ind w:left="567" w:hanging="567"/>
        <w:rPr/>
      </w:pPr>
      <w:r w:rsidDel="00000000" w:rsidR="00000000" w:rsidRPr="00000000">
        <w:rPr>
          <w:rtl w:val="0"/>
        </w:rPr>
        <w:t xml:space="preserve">Cook, V.J. (1983). What should be language teaching be about?</w:t>
      </w:r>
      <w:r w:rsidDel="00000000" w:rsidR="00000000" w:rsidRPr="00000000">
        <w:rPr>
          <w:i w:val="1"/>
          <w:rtl w:val="0"/>
        </w:rPr>
        <w:t xml:space="preserve"> ELT Journal, 37</w:t>
      </w:r>
      <w:r w:rsidDel="00000000" w:rsidR="00000000" w:rsidRPr="00000000">
        <w:rPr>
          <w:rtl w:val="0"/>
        </w:rPr>
        <w:t xml:space="preserve">(3), 229-34. https://doi.org/10.1037/030303030333</w:t>
      </w:r>
    </w:p>
    <w:p w:rsidR="00000000" w:rsidDel="00000000" w:rsidP="00000000" w:rsidRDefault="00000000" w:rsidRPr="00000000" w14:paraId="0000008A">
      <w:pPr>
        <w:ind w:left="284" w:hanging="284"/>
        <w:rPr>
          <w:color w:val="385623"/>
        </w:rPr>
      </w:pPr>
      <w:r w:rsidDel="00000000" w:rsidR="00000000" w:rsidRPr="00000000">
        <w:rPr>
          <w:rtl w:val="0"/>
        </w:rPr>
      </w:r>
    </w:p>
    <w:p w:rsidR="00000000" w:rsidDel="00000000" w:rsidP="00000000" w:rsidRDefault="00000000" w:rsidRPr="00000000" w14:paraId="0000008B">
      <w:pPr>
        <w:pStyle w:val="Heading1"/>
        <w:numPr>
          <w:ilvl w:val="0"/>
          <w:numId w:val="2"/>
        </w:numPr>
        <w:ind w:left="284" w:hanging="360"/>
        <w:rPr/>
      </w:pPr>
      <w:r w:rsidDel="00000000" w:rsidR="00000000" w:rsidRPr="00000000">
        <w:rPr>
          <w:rtl w:val="0"/>
        </w:rPr>
        <w:t xml:space="preserve">Appendix </w:t>
      </w:r>
      <w:r w:rsidDel="00000000" w:rsidR="00000000" w:rsidRPr="00000000">
        <w:rPr>
          <w:color w:val="538135"/>
          <w:rtl w:val="0"/>
        </w:rPr>
        <w:t xml:space="preserve">(if needed)</w:t>
      </w:r>
      <w:r w:rsidDel="00000000" w:rsidR="00000000" w:rsidRPr="00000000">
        <w:rPr>
          <w:rtl w:val="0"/>
        </w:rPr>
      </w:r>
    </w:p>
    <w:sectPr>
      <w:footerReference r:id="rId8" w:type="default"/>
      <w:pgSz w:h="13608" w:w="9639"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rFonts w:ascii="Times New Roman" w:cs="Times New Roman" w:eastAsia="Times New Roman" w:hAnsi="Times New Roman"/>
        <w:b w:val="1"/>
        <w:i w:val="0"/>
        <w:color w:val="000000"/>
        <w:sz w:val="20"/>
        <w:szCs w:val="20"/>
      </w:rPr>
    </w:lvl>
    <w:lvl w:ilvl="1">
      <w:start w:val="1"/>
      <w:numFmt w:val="decimal"/>
      <w:lvlText w:val="%1.%2"/>
      <w:lvlJc w:val="left"/>
      <w:pPr>
        <w:ind w:left="576" w:hanging="576"/>
      </w:pPr>
      <w:rPr>
        <w:rFonts w:ascii="Times New Roman" w:cs="Times New Roman" w:eastAsia="Times New Roman" w:hAnsi="Times New Roman"/>
        <w:b w:val="1"/>
        <w:i w:val="0"/>
        <w:color w:val="000000"/>
        <w:sz w:val="20"/>
        <w:szCs w:val="20"/>
      </w:rPr>
    </w:lvl>
    <w:lvl w:ilvl="2">
      <w:start w:val="1"/>
      <w:numFmt w:val="decimal"/>
      <w:lvlText w:val="%1.%2.%3"/>
      <w:lvlJc w:val="left"/>
      <w:pPr>
        <w:ind w:left="720" w:hanging="720"/>
      </w:pPr>
      <w:rPr>
        <w:rFonts w:ascii="Times New Roman" w:cs="Times New Roman" w:eastAsia="Times New Roman" w:hAnsi="Times New Roman"/>
        <w:b w:val="0"/>
        <w:i w:val="0"/>
        <w:smallCaps w:val="0"/>
        <w:strike w:val="0"/>
        <w:color w:val="000000"/>
        <w:u w:val="none"/>
        <w:vertAlign w:val="baseline"/>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2.1.%1."/>
      <w:lvlJc w:val="left"/>
      <w:pPr>
        <w:ind w:left="720" w:hanging="360"/>
      </w:pPr>
      <w:rPr>
        <w:rFonts w:ascii="Times New Roman" w:cs="Times New Roman" w:eastAsia="Times New Roman" w:hAnsi="Times New Roman"/>
        <w:b w:val="0"/>
        <w:i w:val="1"/>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2.%1."/>
      <w:lvlJc w:val="left"/>
      <w:pPr>
        <w:ind w:left="720" w:hanging="360"/>
      </w:pPr>
      <w:rPr>
        <w:rFonts w:ascii="Times New Roman" w:cs="Times New Roman" w:eastAsia="Times New Roman" w:hAnsi="Times New Roman"/>
        <w:b w:val="1"/>
        <w:i w:val="0"/>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hanging="720"/>
      <w:jc w:val="left"/>
    </w:pPr>
    <w:rPr>
      <w:b w:val="1"/>
      <w:smallCaps w:val="1"/>
    </w:rPr>
  </w:style>
  <w:style w:type="paragraph" w:styleId="Heading2">
    <w:name w:val="heading 2"/>
    <w:basedOn w:val="Normal"/>
    <w:next w:val="Normal"/>
    <w:pPr>
      <w:ind w:left="360" w:hanging="720"/>
      <w:jc w:val="left"/>
    </w:pPr>
    <w:rPr>
      <w:b w:val="1"/>
    </w:rPr>
  </w:style>
  <w:style w:type="paragraph" w:styleId="Heading3">
    <w:name w:val="heading 3"/>
    <w:basedOn w:val="Normal"/>
    <w:next w:val="Normal"/>
    <w:pPr>
      <w:ind w:left="360" w:hanging="720"/>
      <w:jc w:val="left"/>
    </w:pPr>
    <w:rPr>
      <w:i w:val="1"/>
    </w:rPr>
  </w:style>
  <w:style w:type="paragraph" w:styleId="Heading4">
    <w:name w:val="heading 4"/>
    <w:basedOn w:val="Normal"/>
    <w:next w:val="Normal"/>
    <w:pPr>
      <w:keepNext w:val="1"/>
      <w:keepLines w:val="1"/>
      <w:spacing w:before="40" w:lineRule="auto"/>
      <w:ind w:left="2880" w:hanging="720"/>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ind w:left="3600" w:hanging="720"/>
    </w:pPr>
    <w:rPr>
      <w:rFonts w:ascii="Calibri" w:cs="Calibri" w:eastAsia="Calibri" w:hAnsi="Calibri"/>
      <w:color w:val="2e75b5"/>
    </w:rPr>
  </w:style>
  <w:style w:type="paragraph" w:styleId="Heading6">
    <w:name w:val="heading 6"/>
    <w:basedOn w:val="Normal"/>
    <w:next w:val="Normal"/>
    <w:pPr>
      <w:keepNext w:val="1"/>
      <w:keepLines w:val="1"/>
      <w:spacing w:before="40" w:lineRule="auto"/>
      <w:ind w:left="4320" w:hanging="720"/>
    </w:pPr>
    <w:rPr>
      <w:rFonts w:ascii="Calibri" w:cs="Calibri" w:eastAsia="Calibri" w:hAnsi="Calibri"/>
      <w:color w:val="1e4d78"/>
    </w:rPr>
  </w:style>
  <w:style w:type="paragraph" w:styleId="Title">
    <w:name w:val="Title"/>
    <w:basedOn w:val="Normal"/>
    <w:next w:val="Normal"/>
    <w:pPr>
      <w:spacing w:line="480" w:lineRule="auto"/>
      <w:jc w:val="center"/>
    </w:pPr>
    <w:rPr>
      <w:b w:val="1"/>
      <w:sz w:val="28"/>
      <w:szCs w:val="28"/>
    </w:rPr>
  </w:style>
  <w:style w:type="paragraph" w:styleId="Normal" w:default="1">
    <w:name w:val="Normal"/>
    <w:qFormat w:val="1"/>
    <w:rsid w:val="00AE245A"/>
  </w:style>
  <w:style w:type="paragraph" w:styleId="Ttulo1">
    <w:name w:val="heading 1"/>
    <w:aliases w:val="Heading 1"/>
    <w:basedOn w:val="Normal"/>
    <w:next w:val="Normal"/>
    <w:link w:val="Ttulo1Car"/>
    <w:uiPriority w:val="9"/>
    <w:qFormat w:val="1"/>
    <w:rsid w:val="00822A90"/>
    <w:pPr>
      <w:numPr>
        <w:numId w:val="5"/>
      </w:numPr>
      <w:jc w:val="left"/>
      <w:outlineLvl w:val="0"/>
    </w:pPr>
    <w:rPr>
      <w:b w:val="1"/>
      <w:smallCaps w:val="1"/>
      <w:szCs w:val="18"/>
      <w:lang w:eastAsia="es-ES"/>
    </w:rPr>
  </w:style>
  <w:style w:type="paragraph" w:styleId="Ttulo2">
    <w:name w:val="heading 2"/>
    <w:aliases w:val="Heading 2"/>
    <w:basedOn w:val="Normal"/>
    <w:next w:val="Normal"/>
    <w:link w:val="Ttulo2Car"/>
    <w:uiPriority w:val="9"/>
    <w:unhideWhenUsed w:val="1"/>
    <w:qFormat w:val="1"/>
    <w:rsid w:val="00822A90"/>
    <w:pPr>
      <w:tabs>
        <w:tab w:val="num" w:pos="720"/>
      </w:tabs>
      <w:spacing w:after="100" w:afterAutospacing="1" w:before="100" w:beforeAutospacing="1"/>
      <w:ind w:left="360" w:hanging="720"/>
      <w:jc w:val="left"/>
      <w:outlineLvl w:val="1"/>
    </w:pPr>
    <w:rPr>
      <w:b w:val="1"/>
      <w:szCs w:val="18"/>
      <w:lang w:eastAsia="es-ES"/>
    </w:rPr>
  </w:style>
  <w:style w:type="paragraph" w:styleId="Ttulo3">
    <w:name w:val="heading 3"/>
    <w:aliases w:val="Heading 3"/>
    <w:basedOn w:val="Normal"/>
    <w:next w:val="Normal"/>
    <w:link w:val="Ttulo3Car"/>
    <w:uiPriority w:val="9"/>
    <w:unhideWhenUsed w:val="1"/>
    <w:qFormat w:val="1"/>
    <w:rsid w:val="00822A90"/>
    <w:pPr>
      <w:tabs>
        <w:tab w:val="num" w:pos="720"/>
      </w:tabs>
      <w:spacing w:after="100" w:afterAutospacing="1" w:before="100" w:beforeAutospacing="1"/>
      <w:ind w:left="360" w:hanging="720"/>
      <w:jc w:val="left"/>
      <w:outlineLvl w:val="2"/>
    </w:pPr>
    <w:rPr>
      <w:i w:val="1"/>
      <w:szCs w:val="18"/>
      <w:lang w:eastAsia="es-ES"/>
    </w:rPr>
  </w:style>
  <w:style w:type="paragraph" w:styleId="Ttulo4">
    <w:name w:val="heading 4"/>
    <w:basedOn w:val="Normal"/>
    <w:next w:val="Normal"/>
    <w:link w:val="Ttulo4Car"/>
    <w:uiPriority w:val="9"/>
    <w:semiHidden w:val="1"/>
    <w:unhideWhenUsed w:val="1"/>
    <w:qFormat w:val="1"/>
    <w:rsid w:val="0053043B"/>
    <w:pPr>
      <w:keepNext w:val="1"/>
      <w:keepLines w:val="1"/>
      <w:numPr>
        <w:ilvl w:val="3"/>
        <w:numId w:val="5"/>
      </w:numPr>
      <w:spacing w:before="40"/>
      <w:outlineLvl w:val="3"/>
    </w:pPr>
    <w:rPr>
      <w:rFonts w:asciiTheme="majorHAnsi" w:cstheme="majorBidi" w:eastAsiaTheme="majorEastAsia" w:hAnsiTheme="majorHAnsi"/>
      <w:i w:val="1"/>
      <w:iCs w:val="1"/>
      <w:color w:val="2e74b5" w:themeColor="accent1" w:themeShade="0000BF"/>
    </w:rPr>
  </w:style>
  <w:style w:type="paragraph" w:styleId="Ttulo5">
    <w:name w:val="heading 5"/>
    <w:basedOn w:val="Normal"/>
    <w:next w:val="Normal"/>
    <w:link w:val="Ttulo5Car"/>
    <w:uiPriority w:val="9"/>
    <w:semiHidden w:val="1"/>
    <w:unhideWhenUsed w:val="1"/>
    <w:qFormat w:val="1"/>
    <w:rsid w:val="0053043B"/>
    <w:pPr>
      <w:keepNext w:val="1"/>
      <w:keepLines w:val="1"/>
      <w:numPr>
        <w:ilvl w:val="4"/>
        <w:numId w:val="5"/>
      </w:numPr>
      <w:spacing w:before="40"/>
      <w:outlineLvl w:val="4"/>
    </w:pPr>
    <w:rPr>
      <w:rFonts w:asciiTheme="majorHAnsi" w:cstheme="majorBidi" w:eastAsiaTheme="majorEastAsia" w:hAnsiTheme="majorHAnsi"/>
      <w:color w:val="2e74b5" w:themeColor="accent1" w:themeShade="0000BF"/>
    </w:rPr>
  </w:style>
  <w:style w:type="paragraph" w:styleId="Ttulo6">
    <w:name w:val="heading 6"/>
    <w:basedOn w:val="Normal"/>
    <w:next w:val="Normal"/>
    <w:link w:val="Ttulo6Car"/>
    <w:uiPriority w:val="9"/>
    <w:semiHidden w:val="1"/>
    <w:unhideWhenUsed w:val="1"/>
    <w:qFormat w:val="1"/>
    <w:rsid w:val="0053043B"/>
    <w:pPr>
      <w:keepNext w:val="1"/>
      <w:keepLines w:val="1"/>
      <w:numPr>
        <w:ilvl w:val="5"/>
        <w:numId w:val="5"/>
      </w:numPr>
      <w:spacing w:before="40"/>
      <w:outlineLvl w:val="5"/>
    </w:pPr>
    <w:rPr>
      <w:rFonts w:asciiTheme="majorHAnsi" w:cstheme="majorBidi" w:eastAsiaTheme="majorEastAsia" w:hAnsiTheme="majorHAnsi"/>
      <w:color w:val="1f4d78" w:themeColor="accent1" w:themeShade="00007F"/>
    </w:rPr>
  </w:style>
  <w:style w:type="paragraph" w:styleId="Ttulo7">
    <w:name w:val="heading 7"/>
    <w:basedOn w:val="Normal"/>
    <w:next w:val="Normal"/>
    <w:link w:val="Ttulo7Car"/>
    <w:uiPriority w:val="9"/>
    <w:semiHidden w:val="1"/>
    <w:unhideWhenUsed w:val="1"/>
    <w:qFormat w:val="1"/>
    <w:rsid w:val="0053043B"/>
    <w:pPr>
      <w:keepNext w:val="1"/>
      <w:keepLines w:val="1"/>
      <w:numPr>
        <w:ilvl w:val="6"/>
        <w:numId w:val="5"/>
      </w:numPr>
      <w:spacing w:before="40"/>
      <w:outlineLvl w:val="6"/>
    </w:pPr>
    <w:rPr>
      <w:rFonts w:asciiTheme="majorHAnsi" w:cstheme="majorBidi" w:eastAsiaTheme="majorEastAsia" w:hAnsiTheme="majorHAnsi"/>
      <w:i w:val="1"/>
      <w:iCs w:val="1"/>
      <w:color w:val="1f4d78" w:themeColor="accent1" w:themeShade="00007F"/>
    </w:rPr>
  </w:style>
  <w:style w:type="paragraph" w:styleId="Ttulo8">
    <w:name w:val="heading 8"/>
    <w:basedOn w:val="Normal"/>
    <w:next w:val="Normal"/>
    <w:link w:val="Ttulo8Car"/>
    <w:uiPriority w:val="9"/>
    <w:semiHidden w:val="1"/>
    <w:unhideWhenUsed w:val="1"/>
    <w:qFormat w:val="1"/>
    <w:rsid w:val="0053043B"/>
    <w:pPr>
      <w:keepNext w:val="1"/>
      <w:keepLines w:val="1"/>
      <w:numPr>
        <w:ilvl w:val="7"/>
        <w:numId w:val="5"/>
      </w:numPr>
      <w:spacing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ar"/>
    <w:uiPriority w:val="9"/>
    <w:semiHidden w:val="1"/>
    <w:unhideWhenUsed w:val="1"/>
    <w:qFormat w:val="1"/>
    <w:rsid w:val="0053043B"/>
    <w:pPr>
      <w:keepNext w:val="1"/>
      <w:keepLines w:val="1"/>
      <w:numPr>
        <w:ilvl w:val="8"/>
        <w:numId w:val="5"/>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aliases w:val="Main Title"/>
    <w:basedOn w:val="Normal"/>
    <w:next w:val="Normal"/>
    <w:link w:val="TtuloCar"/>
    <w:uiPriority w:val="10"/>
    <w:qFormat w:val="1"/>
    <w:rsid w:val="00824B30"/>
    <w:pPr>
      <w:spacing w:line="480" w:lineRule="auto"/>
      <w:contextualSpacing w:val="1"/>
      <w:jc w:val="center"/>
    </w:pPr>
    <w:rPr>
      <w:rFonts w:cstheme="majorBidi" w:eastAsiaTheme="majorEastAsia"/>
      <w:b w:val="1"/>
      <w:spacing w:val="-10"/>
      <w:kern w:val="28"/>
      <w:sz w:val="28"/>
      <w:szCs w:val="56"/>
    </w:rPr>
  </w:style>
  <w:style w:type="paragraph" w:styleId="Textonotapie">
    <w:name w:val="footnote text"/>
    <w:basedOn w:val="Normal"/>
    <w:link w:val="TextonotapieCar"/>
    <w:rsid w:val="00F9130C"/>
    <w:pPr>
      <w:spacing w:before="120"/>
    </w:pPr>
  </w:style>
  <w:style w:type="character" w:styleId="TextonotapieCar" w:customStyle="1">
    <w:name w:val="Texto nota pie Car"/>
    <w:basedOn w:val="Fuentedeprrafopredeter"/>
    <w:link w:val="Textonotapie"/>
    <w:rsid w:val="00F9130C"/>
    <w:rPr>
      <w:rFonts w:ascii="Times New Roman" w:cs="Times New Roman" w:eastAsia="Times New Roman" w:hAnsi="Times New Roman"/>
      <w:sz w:val="20"/>
      <w:szCs w:val="20"/>
    </w:rPr>
  </w:style>
  <w:style w:type="character" w:styleId="Refdenotaalpie">
    <w:name w:val="footnote reference"/>
    <w:basedOn w:val="Fuentedeprrafopredeter"/>
    <w:uiPriority w:val="99"/>
    <w:rsid w:val="00F9130C"/>
    <w:rPr>
      <w:vertAlign w:val="superscript"/>
    </w:rPr>
  </w:style>
  <w:style w:type="paragraph" w:styleId="Piedepgina">
    <w:name w:val="footer"/>
    <w:basedOn w:val="Normal"/>
    <w:link w:val="PiedepginaCar"/>
    <w:uiPriority w:val="99"/>
    <w:unhideWhenUsed w:val="1"/>
    <w:rsid w:val="00F9130C"/>
    <w:pPr>
      <w:tabs>
        <w:tab w:val="center" w:pos="4252"/>
        <w:tab w:val="right" w:pos="8504"/>
      </w:tabs>
    </w:pPr>
  </w:style>
  <w:style w:type="character" w:styleId="PiedepginaCar" w:customStyle="1">
    <w:name w:val="Pie de página Car"/>
    <w:basedOn w:val="Fuentedeprrafopredeter"/>
    <w:link w:val="Piedepgina"/>
    <w:uiPriority w:val="99"/>
    <w:rsid w:val="00F9130C"/>
  </w:style>
  <w:style w:type="character" w:styleId="TtuloCar" w:customStyle="1">
    <w:name w:val="Título Car"/>
    <w:aliases w:val="Main Title Car"/>
    <w:basedOn w:val="Fuentedeprrafopredeter"/>
    <w:link w:val="Ttulo"/>
    <w:uiPriority w:val="10"/>
    <w:rsid w:val="00824B30"/>
    <w:rPr>
      <w:rFonts w:ascii="Times New Roman" w:hAnsi="Times New Roman" w:cstheme="majorBidi" w:eastAsiaTheme="majorEastAsia"/>
      <w:b w:val="1"/>
      <w:spacing w:val="-10"/>
      <w:kern w:val="28"/>
      <w:sz w:val="28"/>
      <w:szCs w:val="56"/>
    </w:rPr>
  </w:style>
  <w:style w:type="paragraph" w:styleId="Sinespaciado">
    <w:name w:val="No Spacing"/>
    <w:aliases w:val="Author"/>
    <w:link w:val="SinespaciadoCar"/>
    <w:uiPriority w:val="1"/>
    <w:qFormat w:val="1"/>
    <w:rsid w:val="000F1FB4"/>
    <w:rPr>
      <w:smallCaps w:val="1"/>
      <w:sz w:val="24"/>
    </w:rPr>
  </w:style>
  <w:style w:type="paragraph" w:styleId="Institution" w:customStyle="1">
    <w:name w:val="Institution"/>
    <w:basedOn w:val="Sinespaciado"/>
    <w:link w:val="InstitutionCar"/>
    <w:qFormat w:val="1"/>
    <w:rsid w:val="009068FB"/>
    <w:rPr>
      <w:i w:val="1"/>
    </w:rPr>
  </w:style>
  <w:style w:type="character" w:styleId="Hipervnculo">
    <w:name w:val="Hyperlink"/>
    <w:basedOn w:val="Fuentedeprrafopredeter"/>
    <w:uiPriority w:val="99"/>
    <w:unhideWhenUsed w:val="1"/>
    <w:rsid w:val="008E3D94"/>
    <w:rPr>
      <w:color w:val="0563c1" w:themeColor="hyperlink"/>
      <w:u w:val="single"/>
    </w:rPr>
  </w:style>
  <w:style w:type="character" w:styleId="SinespaciadoCar" w:customStyle="1">
    <w:name w:val="Sin espaciado Car"/>
    <w:aliases w:val="Author Car"/>
    <w:basedOn w:val="Fuentedeprrafopredeter"/>
    <w:link w:val="Sinespaciado"/>
    <w:uiPriority w:val="1"/>
    <w:rsid w:val="000F1FB4"/>
    <w:rPr>
      <w:rFonts w:ascii="Times New Roman" w:hAnsi="Times New Roman"/>
      <w:smallCaps w:val="1"/>
      <w:sz w:val="24"/>
      <w:lang w:val="en-GB"/>
    </w:rPr>
  </w:style>
  <w:style w:type="character" w:styleId="InstitutionCar" w:customStyle="1">
    <w:name w:val="Institution Car"/>
    <w:basedOn w:val="SinespaciadoCar"/>
    <w:link w:val="Institution"/>
    <w:rsid w:val="009068FB"/>
    <w:rPr>
      <w:rFonts w:ascii="Arial" w:hAnsi="Arial"/>
      <w:i w:val="1"/>
      <w:smallCaps w:val="1"/>
      <w:sz w:val="20"/>
      <w:lang w:val="en-GB"/>
    </w:rPr>
  </w:style>
  <w:style w:type="paragraph" w:styleId="Encabezado">
    <w:name w:val="header"/>
    <w:basedOn w:val="Normal"/>
    <w:link w:val="EncabezadoCar"/>
    <w:uiPriority w:val="99"/>
    <w:unhideWhenUsed w:val="1"/>
    <w:rsid w:val="00512236"/>
    <w:pPr>
      <w:tabs>
        <w:tab w:val="center" w:pos="4252"/>
        <w:tab w:val="right" w:pos="8504"/>
      </w:tabs>
    </w:pPr>
  </w:style>
  <w:style w:type="character" w:styleId="EncabezadoCar" w:customStyle="1">
    <w:name w:val="Encabezado Car"/>
    <w:basedOn w:val="Fuentedeprrafopredeter"/>
    <w:link w:val="Encabezado"/>
    <w:uiPriority w:val="99"/>
    <w:rsid w:val="00512236"/>
    <w:rPr>
      <w:rFonts w:ascii="Times New Roman" w:hAnsi="Times New Roman"/>
      <w:sz w:val="20"/>
    </w:rPr>
  </w:style>
  <w:style w:type="paragraph" w:styleId="TableFigure" w:customStyle="1">
    <w:name w:val="Table &amp; Figure"/>
    <w:basedOn w:val="Normal"/>
    <w:link w:val="TableFigureCar"/>
    <w:qFormat w:val="1"/>
    <w:rsid w:val="00A94DA3"/>
    <w:pPr>
      <w:spacing w:after="120" w:before="120"/>
      <w:jc w:val="center"/>
    </w:pPr>
    <w:rPr>
      <w:i w:val="1"/>
      <w:iCs w:val="1"/>
    </w:rPr>
  </w:style>
  <w:style w:type="character" w:styleId="Ttulo4Car" w:customStyle="1">
    <w:name w:val="Título 4 Car"/>
    <w:basedOn w:val="Fuentedeprrafopredeter"/>
    <w:link w:val="Ttulo4"/>
    <w:uiPriority w:val="9"/>
    <w:semiHidden w:val="1"/>
    <w:rsid w:val="0053043B"/>
    <w:rPr>
      <w:rFonts w:asciiTheme="majorHAnsi" w:cstheme="majorBidi" w:eastAsiaTheme="majorEastAsia" w:hAnsiTheme="majorHAnsi"/>
      <w:i w:val="1"/>
      <w:iCs w:val="1"/>
      <w:color w:val="2e74b5" w:themeColor="accent1" w:themeShade="0000BF"/>
      <w:sz w:val="20"/>
    </w:rPr>
  </w:style>
  <w:style w:type="paragraph" w:styleId="Textoindependiente3">
    <w:name w:val="Body Text 3"/>
    <w:basedOn w:val="Normal"/>
    <w:link w:val="Textoindependiente3Car"/>
    <w:uiPriority w:val="99"/>
    <w:semiHidden w:val="1"/>
    <w:unhideWhenUsed w:val="1"/>
    <w:rsid w:val="005542A6"/>
    <w:pPr>
      <w:spacing w:after="100" w:afterAutospacing="1" w:before="100" w:beforeAutospacing="1"/>
      <w:jc w:val="left"/>
    </w:pPr>
    <w:rPr>
      <w:sz w:val="24"/>
      <w:szCs w:val="24"/>
      <w:lang w:eastAsia="es-ES"/>
    </w:rPr>
  </w:style>
  <w:style w:type="character" w:styleId="Textoindependiente3Car" w:customStyle="1">
    <w:name w:val="Texto independiente 3 Car"/>
    <w:basedOn w:val="Fuentedeprrafopredeter"/>
    <w:link w:val="Textoindependiente3"/>
    <w:uiPriority w:val="99"/>
    <w:semiHidden w:val="1"/>
    <w:rsid w:val="005542A6"/>
    <w:rPr>
      <w:rFonts w:ascii="Times New Roman" w:cs="Times New Roman" w:eastAsia="Times New Roman" w:hAnsi="Times New Roman"/>
      <w:sz w:val="24"/>
      <w:szCs w:val="24"/>
      <w:lang w:eastAsia="es-ES"/>
    </w:rPr>
  </w:style>
  <w:style w:type="paragraph" w:styleId="Abstract" w:customStyle="1">
    <w:name w:val="Abstract"/>
    <w:basedOn w:val="Normal"/>
    <w:link w:val="AbstractCar"/>
    <w:qFormat w:val="1"/>
    <w:rsid w:val="00F945FA"/>
    <w:pPr>
      <w:ind w:left="567"/>
    </w:pPr>
    <w:rPr>
      <w:sz w:val="18"/>
    </w:rPr>
  </w:style>
  <w:style w:type="paragraph" w:styleId="longquotations" w:customStyle="1">
    <w:name w:val="long quotations"/>
    <w:basedOn w:val="Normal"/>
    <w:link w:val="longquotationsCar"/>
    <w:qFormat w:val="1"/>
    <w:rsid w:val="00F945FA"/>
    <w:pPr>
      <w:spacing w:after="100" w:afterAutospacing="1" w:before="100" w:beforeAutospacing="1"/>
      <w:ind w:left="567" w:right="567"/>
    </w:pPr>
    <w:rPr>
      <w:sz w:val="18"/>
      <w:szCs w:val="18"/>
      <w:lang w:eastAsia="es-ES"/>
    </w:rPr>
  </w:style>
  <w:style w:type="character" w:styleId="AbstractCar" w:customStyle="1">
    <w:name w:val="Abstract Car"/>
    <w:basedOn w:val="Fuentedeprrafopredeter"/>
    <w:link w:val="Abstract"/>
    <w:rsid w:val="00F945FA"/>
    <w:rPr>
      <w:rFonts w:ascii="Times New Roman" w:hAnsi="Times New Roman"/>
      <w:sz w:val="18"/>
      <w:lang w:val="en-GB"/>
    </w:rPr>
  </w:style>
  <w:style w:type="character" w:styleId="Ttulo1Car" w:customStyle="1">
    <w:name w:val="Título 1 Car"/>
    <w:aliases w:val="Heading 1 Car"/>
    <w:basedOn w:val="Fuentedeprrafopredeter"/>
    <w:link w:val="Ttulo1"/>
    <w:uiPriority w:val="9"/>
    <w:rsid w:val="0053043B"/>
    <w:rPr>
      <w:rFonts w:ascii="Times New Roman" w:cs="Times New Roman" w:eastAsia="Times New Roman" w:hAnsi="Times New Roman"/>
      <w:b w:val="1"/>
      <w:smallCaps w:val="1"/>
      <w:sz w:val="20"/>
      <w:szCs w:val="18"/>
      <w:lang w:eastAsia="es-ES" w:val="en-GB"/>
    </w:rPr>
  </w:style>
  <w:style w:type="character" w:styleId="longquotationsCar" w:customStyle="1">
    <w:name w:val="long quotations Car"/>
    <w:basedOn w:val="Fuentedeprrafopredeter"/>
    <w:link w:val="longquotations"/>
    <w:rsid w:val="00F945FA"/>
    <w:rPr>
      <w:rFonts w:ascii="Times New Roman" w:cs="Times New Roman" w:eastAsia="Times New Roman" w:hAnsi="Times New Roman"/>
      <w:sz w:val="18"/>
      <w:szCs w:val="18"/>
      <w:lang w:eastAsia="es-ES" w:val="en-GB"/>
    </w:rPr>
  </w:style>
  <w:style w:type="character" w:styleId="Ttulo2Car" w:customStyle="1">
    <w:name w:val="Título 2 Car"/>
    <w:aliases w:val="Heading 2 Car"/>
    <w:basedOn w:val="Fuentedeprrafopredeter"/>
    <w:link w:val="Ttulo2"/>
    <w:uiPriority w:val="9"/>
    <w:semiHidden w:val="1"/>
    <w:rsid w:val="00822A90"/>
    <w:rPr>
      <w:b w:val="1"/>
      <w:szCs w:val="18"/>
      <w:lang w:eastAsia="es-ES"/>
    </w:rPr>
  </w:style>
  <w:style w:type="character" w:styleId="Ttulo3Car" w:customStyle="1">
    <w:name w:val="Título 3 Car"/>
    <w:aliases w:val="Heading 3 Car"/>
    <w:basedOn w:val="Fuentedeprrafopredeter"/>
    <w:link w:val="Ttulo3"/>
    <w:uiPriority w:val="9"/>
    <w:semiHidden w:val="1"/>
    <w:rsid w:val="00822A90"/>
    <w:rPr>
      <w:i w:val="1"/>
      <w:szCs w:val="18"/>
      <w:lang w:eastAsia="es-ES"/>
    </w:rPr>
  </w:style>
  <w:style w:type="paragraph" w:styleId="Secondarytitle" w:customStyle="1">
    <w:name w:val="Secondary title"/>
    <w:basedOn w:val="Ttulo"/>
    <w:link w:val="SecondarytitleCar"/>
    <w:qFormat w:val="1"/>
    <w:rsid w:val="00F945FA"/>
    <w:pPr>
      <w:spacing w:line="240" w:lineRule="auto"/>
      <w:ind w:left="567"/>
    </w:pPr>
    <w:rPr>
      <w:rFonts w:eastAsia="Times New Roman"/>
      <w:sz w:val="24"/>
      <w:lang w:val="en-US"/>
    </w:rPr>
  </w:style>
  <w:style w:type="character" w:styleId="TableFigureCar" w:customStyle="1">
    <w:name w:val="Table &amp; Figure Car"/>
    <w:basedOn w:val="Fuentedeprrafopredeter"/>
    <w:link w:val="TableFigure"/>
    <w:rsid w:val="00A94DA3"/>
    <w:rPr>
      <w:rFonts w:ascii="Times New Roman" w:cs="Times New Roman" w:eastAsia="Times New Roman" w:hAnsi="Times New Roman"/>
      <w:i w:val="1"/>
      <w:iCs w:val="1"/>
      <w:sz w:val="20"/>
      <w:szCs w:val="20"/>
      <w:lang w:val="en-GB"/>
    </w:rPr>
  </w:style>
  <w:style w:type="character" w:styleId="SecondarytitleCar" w:customStyle="1">
    <w:name w:val="Secondary title Car"/>
    <w:basedOn w:val="TtuloCar"/>
    <w:link w:val="Secondarytitle"/>
    <w:rsid w:val="00F945FA"/>
    <w:rPr>
      <w:rFonts w:ascii="Times New Roman" w:eastAsia="Times New Roman" w:hAnsi="Times New Roman" w:cstheme="majorBidi"/>
      <w:b w:val="1"/>
      <w:spacing w:val="-10"/>
      <w:kern w:val="28"/>
      <w:sz w:val="24"/>
      <w:szCs w:val="56"/>
      <w:lang w:val="en-US"/>
    </w:rPr>
  </w:style>
  <w:style w:type="character" w:styleId="Ttulo5Car" w:customStyle="1">
    <w:name w:val="Título 5 Car"/>
    <w:basedOn w:val="Fuentedeprrafopredeter"/>
    <w:link w:val="Ttulo5"/>
    <w:uiPriority w:val="9"/>
    <w:semiHidden w:val="1"/>
    <w:rsid w:val="0053043B"/>
    <w:rPr>
      <w:rFonts w:asciiTheme="majorHAnsi" w:cstheme="majorBidi" w:eastAsiaTheme="majorEastAsia" w:hAnsiTheme="majorHAnsi"/>
      <w:color w:val="2e74b5" w:themeColor="accent1" w:themeShade="0000BF"/>
      <w:sz w:val="20"/>
    </w:rPr>
  </w:style>
  <w:style w:type="character" w:styleId="Ttulo6Car" w:customStyle="1">
    <w:name w:val="Título 6 Car"/>
    <w:basedOn w:val="Fuentedeprrafopredeter"/>
    <w:link w:val="Ttulo6"/>
    <w:uiPriority w:val="9"/>
    <w:semiHidden w:val="1"/>
    <w:rsid w:val="0053043B"/>
    <w:rPr>
      <w:rFonts w:asciiTheme="majorHAnsi" w:cstheme="majorBidi" w:eastAsiaTheme="majorEastAsia" w:hAnsiTheme="majorHAnsi"/>
      <w:color w:val="1f4d78" w:themeColor="accent1" w:themeShade="00007F"/>
      <w:sz w:val="20"/>
    </w:rPr>
  </w:style>
  <w:style w:type="character" w:styleId="Ttulo7Car" w:customStyle="1">
    <w:name w:val="Título 7 Car"/>
    <w:basedOn w:val="Fuentedeprrafopredeter"/>
    <w:link w:val="Ttulo7"/>
    <w:uiPriority w:val="9"/>
    <w:semiHidden w:val="1"/>
    <w:rsid w:val="0053043B"/>
    <w:rPr>
      <w:rFonts w:asciiTheme="majorHAnsi" w:cstheme="majorBidi" w:eastAsiaTheme="majorEastAsia" w:hAnsiTheme="majorHAnsi"/>
      <w:i w:val="1"/>
      <w:iCs w:val="1"/>
      <w:color w:val="1f4d78" w:themeColor="accent1" w:themeShade="00007F"/>
      <w:sz w:val="20"/>
    </w:rPr>
  </w:style>
  <w:style w:type="character" w:styleId="Ttulo8Car" w:customStyle="1">
    <w:name w:val="Título 8 Car"/>
    <w:basedOn w:val="Fuentedeprrafopredeter"/>
    <w:link w:val="Ttulo8"/>
    <w:uiPriority w:val="9"/>
    <w:semiHidden w:val="1"/>
    <w:rsid w:val="0053043B"/>
    <w:rPr>
      <w:rFonts w:asciiTheme="majorHAnsi" w:cstheme="majorBidi" w:eastAsiaTheme="majorEastAsia" w:hAnsiTheme="majorHAnsi"/>
      <w:color w:val="272727" w:themeColor="text1" w:themeTint="0000D8"/>
      <w:sz w:val="21"/>
      <w:szCs w:val="21"/>
    </w:rPr>
  </w:style>
  <w:style w:type="character" w:styleId="Ttulo9Car" w:customStyle="1">
    <w:name w:val="Título 9 Car"/>
    <w:basedOn w:val="Fuentedeprrafopredeter"/>
    <w:link w:val="Ttulo9"/>
    <w:uiPriority w:val="9"/>
    <w:semiHidden w:val="1"/>
    <w:rsid w:val="0053043B"/>
    <w:rPr>
      <w:rFonts w:asciiTheme="majorHAnsi" w:cstheme="majorBidi" w:eastAsiaTheme="majorEastAsia" w:hAnsiTheme="majorHAnsi"/>
      <w:i w:val="1"/>
      <w:iCs w:val="1"/>
      <w:color w:val="272727" w:themeColor="text1" w:themeTint="0000D8"/>
      <w:sz w:val="21"/>
      <w:szCs w:val="21"/>
    </w:rPr>
  </w:style>
  <w:style w:type="paragraph" w:styleId="References" w:customStyle="1">
    <w:name w:val="References"/>
    <w:basedOn w:val="Normal"/>
    <w:link w:val="ReferencesCar"/>
    <w:qFormat w:val="1"/>
    <w:rsid w:val="00565EAA"/>
    <w:pPr>
      <w:autoSpaceDE w:val="0"/>
      <w:autoSpaceDN w:val="0"/>
      <w:adjustRightInd w:val="0"/>
      <w:ind w:left="709" w:hanging="709"/>
    </w:pPr>
    <w:rPr>
      <w:rFonts w:cs="CalifornianFB-Reg"/>
      <w:color w:val="000000"/>
      <w:szCs w:val="24"/>
      <w:lang w:val="en-US"/>
    </w:rPr>
  </w:style>
  <w:style w:type="character" w:styleId="ReferencesCar" w:customStyle="1">
    <w:name w:val="References Car"/>
    <w:basedOn w:val="Fuentedeprrafopredeter"/>
    <w:link w:val="References"/>
    <w:rsid w:val="00565EAA"/>
    <w:rPr>
      <w:rFonts w:ascii="Times New Roman" w:cs="CalifornianFB-Reg" w:hAnsi="Times New Roman"/>
      <w:color w:val="000000"/>
      <w:sz w:val="20"/>
      <w:szCs w:val="24"/>
      <w:lang w:val="en-US"/>
    </w:rPr>
  </w:style>
  <w:style w:type="character" w:styleId="Refdecomentario">
    <w:name w:val="annotation reference"/>
    <w:basedOn w:val="Fuentedeprrafopredeter"/>
    <w:uiPriority w:val="99"/>
    <w:semiHidden w:val="1"/>
    <w:unhideWhenUsed w:val="1"/>
    <w:rsid w:val="00B52347"/>
    <w:rPr>
      <w:sz w:val="18"/>
      <w:szCs w:val="18"/>
    </w:rPr>
  </w:style>
  <w:style w:type="paragraph" w:styleId="Textocomentario">
    <w:name w:val="annotation text"/>
    <w:basedOn w:val="Normal"/>
    <w:link w:val="TextocomentarioCar"/>
    <w:uiPriority w:val="99"/>
    <w:semiHidden w:val="1"/>
    <w:unhideWhenUsed w:val="1"/>
    <w:rsid w:val="00B52347"/>
    <w:rPr>
      <w:sz w:val="24"/>
      <w:szCs w:val="24"/>
    </w:rPr>
  </w:style>
  <w:style w:type="character" w:styleId="TextocomentarioCar" w:customStyle="1">
    <w:name w:val="Texto comentario Car"/>
    <w:basedOn w:val="Fuentedeprrafopredeter"/>
    <w:link w:val="Textocomentario"/>
    <w:uiPriority w:val="99"/>
    <w:semiHidden w:val="1"/>
    <w:rsid w:val="00B52347"/>
    <w:rPr>
      <w:rFonts w:ascii="Times New Roman" w:hAnsi="Times New Roman"/>
      <w:sz w:val="24"/>
      <w:szCs w:val="24"/>
    </w:rPr>
  </w:style>
  <w:style w:type="paragraph" w:styleId="Asuntodelcomentario">
    <w:name w:val="annotation subject"/>
    <w:basedOn w:val="Textocomentario"/>
    <w:next w:val="Textocomentario"/>
    <w:link w:val="AsuntodelcomentarioCar"/>
    <w:uiPriority w:val="99"/>
    <w:semiHidden w:val="1"/>
    <w:unhideWhenUsed w:val="1"/>
    <w:rsid w:val="00B52347"/>
    <w:rPr>
      <w:b w:val="1"/>
      <w:bCs w:val="1"/>
      <w:sz w:val="20"/>
      <w:szCs w:val="20"/>
    </w:rPr>
  </w:style>
  <w:style w:type="character" w:styleId="AsuntodelcomentarioCar" w:customStyle="1">
    <w:name w:val="Asunto del comentario Car"/>
    <w:basedOn w:val="TextocomentarioCar"/>
    <w:link w:val="Asuntodelcomentario"/>
    <w:uiPriority w:val="99"/>
    <w:semiHidden w:val="1"/>
    <w:rsid w:val="00B52347"/>
    <w:rPr>
      <w:rFonts w:ascii="Times New Roman" w:hAnsi="Times New Roman"/>
      <w:b w:val="1"/>
      <w:bCs w:val="1"/>
      <w:sz w:val="20"/>
      <w:szCs w:val="20"/>
    </w:rPr>
  </w:style>
  <w:style w:type="paragraph" w:styleId="Textodeglobo">
    <w:name w:val="Balloon Text"/>
    <w:basedOn w:val="Normal"/>
    <w:link w:val="TextodegloboCar"/>
    <w:uiPriority w:val="99"/>
    <w:semiHidden w:val="1"/>
    <w:unhideWhenUsed w:val="1"/>
    <w:rsid w:val="00B52347"/>
    <w:rPr>
      <w:sz w:val="18"/>
      <w:szCs w:val="18"/>
    </w:rPr>
  </w:style>
  <w:style w:type="character" w:styleId="TextodegloboCar" w:customStyle="1">
    <w:name w:val="Texto de globo Car"/>
    <w:basedOn w:val="Fuentedeprrafopredeter"/>
    <w:link w:val="Textodeglobo"/>
    <w:uiPriority w:val="99"/>
    <w:semiHidden w:val="1"/>
    <w:rsid w:val="00B52347"/>
    <w:rPr>
      <w:rFonts w:ascii="Times New Roman" w:cs="Times New Roman" w:hAnsi="Times New Roman"/>
      <w:sz w:val="18"/>
      <w:szCs w:val="18"/>
    </w:rPr>
  </w:style>
  <w:style w:type="character" w:styleId="spelle" w:customStyle="1">
    <w:name w:val="spelle"/>
    <w:basedOn w:val="Fuentedeprrafopredeter"/>
    <w:rsid w:val="009544A9"/>
  </w:style>
  <w:style w:type="character" w:styleId="grame" w:customStyle="1">
    <w:name w:val="grame"/>
    <w:basedOn w:val="Fuentedeprrafopredeter"/>
    <w:rsid w:val="00E40C58"/>
  </w:style>
  <w:style w:type="paragraph" w:styleId="wordsection1" w:customStyle="1">
    <w:name w:val="wordsection1"/>
    <w:basedOn w:val="Normal"/>
    <w:rsid w:val="00E40C58"/>
    <w:pPr>
      <w:spacing w:after="100" w:afterAutospacing="1" w:before="100" w:beforeAutospacing="1"/>
      <w:jc w:val="left"/>
    </w:pPr>
    <w:rPr>
      <w:sz w:val="24"/>
      <w:szCs w:val="24"/>
      <w:lang w:eastAsia="es-ES"/>
    </w:rPr>
  </w:style>
  <w:style w:type="table" w:styleId="Tablaconcuadrcula">
    <w:name w:val="Table Grid"/>
    <w:basedOn w:val="Tablanormal"/>
    <w:uiPriority w:val="59"/>
    <w:rsid w:val="00CF4917"/>
    <w:rPr>
      <w:rFonts w:eastAsia="Calibri"/>
      <w:lang w:bidi="en-GB"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c8DZqV6NwaVYHwX2Zb3A9X5Rg==">CgMxLjA4AHIhMTN0R2VkQy1yOTd3ZXduQTRYS2FtSldUOWpiRVh5MXRh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2020-04-07T08:13:00Z</dcterms:created>
  <dc:creator>Usuario</dc:creator>
</cp:coreProperties>
</file>