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61F" w:rsidRDefault="00E03D3F" w:rsidP="002C23D7">
      <w:pPr>
        <w:spacing w:line="280" w:lineRule="exact"/>
        <w:rPr>
          <w:rFonts w:asciiTheme="majorBidi" w:hAnsiTheme="majorBidi" w:cstheme="majorBidi"/>
          <w:i/>
          <w:iCs/>
          <w:smallCaps/>
          <w:sz w:val="24"/>
          <w:szCs w:val="24"/>
          <w:lang w:val="es-ES_tradnl"/>
        </w:rPr>
      </w:pPr>
      <w:r w:rsidRPr="0064261F">
        <w:rPr>
          <w:rFonts w:asciiTheme="majorBidi" w:hAnsiTheme="majorBidi" w:cstheme="majorBidi"/>
          <w:smallCaps/>
          <w:sz w:val="24"/>
          <w:szCs w:val="24"/>
          <w:lang w:val="es-ES_tradnl"/>
        </w:rPr>
        <w:t xml:space="preserve">Reflejos andalusíes del latín </w:t>
      </w:r>
      <w:proofErr w:type="spellStart"/>
      <w:r w:rsidR="006E055D" w:rsidRPr="0064261F">
        <w:rPr>
          <w:rFonts w:asciiTheme="majorBidi" w:hAnsiTheme="majorBidi" w:cstheme="majorBidi"/>
          <w:i/>
          <w:iCs/>
          <w:smallCaps/>
          <w:sz w:val="24"/>
          <w:szCs w:val="24"/>
          <w:lang w:val="es-ES_tradnl"/>
        </w:rPr>
        <w:t>sillybus</w:t>
      </w:r>
      <w:proofErr w:type="spellEnd"/>
    </w:p>
    <w:p w:rsidR="002C23D7" w:rsidRDefault="002C23D7" w:rsidP="002C23D7">
      <w:pPr>
        <w:spacing w:line="280" w:lineRule="exact"/>
        <w:rPr>
          <w:rFonts w:asciiTheme="majorBidi" w:hAnsiTheme="majorBidi" w:cstheme="majorBidi"/>
          <w:sz w:val="24"/>
          <w:szCs w:val="24"/>
          <w:lang w:val="es-ES_tradnl"/>
        </w:rPr>
      </w:pPr>
    </w:p>
    <w:p w:rsidR="002C23D7" w:rsidRDefault="002C23D7" w:rsidP="002C23D7">
      <w:pPr>
        <w:spacing w:line="280" w:lineRule="exact"/>
        <w:rPr>
          <w:rFonts w:asciiTheme="majorBidi" w:hAnsiTheme="majorBidi" w:cstheme="majorBidi"/>
          <w:sz w:val="24"/>
          <w:szCs w:val="24"/>
          <w:lang w:val="es-ES_tradnl"/>
        </w:rPr>
      </w:pPr>
    </w:p>
    <w:p w:rsidR="002C23D7" w:rsidRPr="00DA596A" w:rsidRDefault="002C23D7" w:rsidP="002C23D7">
      <w:pPr>
        <w:spacing w:line="280" w:lineRule="exact"/>
        <w:rPr>
          <w:rFonts w:asciiTheme="majorBidi" w:hAnsiTheme="majorBidi" w:cstheme="majorBidi"/>
          <w:sz w:val="24"/>
          <w:szCs w:val="24"/>
          <w:lang w:val="es-ES_tradnl"/>
        </w:rPr>
      </w:pPr>
    </w:p>
    <w:p w:rsidR="00E03D3F" w:rsidRPr="0064261F" w:rsidRDefault="0064261F" w:rsidP="0064261F">
      <w:pPr>
        <w:spacing w:line="280" w:lineRule="exact"/>
        <w:jc w:val="right"/>
        <w:rPr>
          <w:rFonts w:asciiTheme="majorBidi" w:hAnsiTheme="majorBidi" w:cstheme="majorBidi"/>
          <w:sz w:val="20"/>
          <w:szCs w:val="20"/>
          <w:lang w:val="es-ES_tradnl"/>
        </w:rPr>
      </w:pPr>
      <w:r w:rsidRPr="0064261F">
        <w:rPr>
          <w:rFonts w:asciiTheme="majorBidi" w:hAnsiTheme="majorBidi" w:cstheme="majorBidi"/>
          <w:sz w:val="20"/>
          <w:szCs w:val="20"/>
          <w:lang w:val="es-ES_tradnl"/>
        </w:rPr>
        <w:t>Joaquín Bustamante Costa</w:t>
      </w:r>
    </w:p>
    <w:p w:rsidR="0064261F" w:rsidRPr="0064261F" w:rsidRDefault="0064261F" w:rsidP="0064261F">
      <w:pPr>
        <w:spacing w:line="280" w:lineRule="exact"/>
        <w:jc w:val="right"/>
        <w:rPr>
          <w:rFonts w:asciiTheme="majorBidi" w:hAnsiTheme="majorBidi" w:cstheme="majorBidi"/>
          <w:sz w:val="20"/>
          <w:szCs w:val="20"/>
          <w:lang w:val="es-ES_tradnl"/>
        </w:rPr>
      </w:pPr>
      <w:r w:rsidRPr="0064261F">
        <w:rPr>
          <w:rFonts w:asciiTheme="majorBidi" w:hAnsiTheme="majorBidi" w:cstheme="majorBidi"/>
          <w:sz w:val="20"/>
          <w:szCs w:val="20"/>
          <w:lang w:val="es-ES_tradnl"/>
        </w:rPr>
        <w:t>Universidad de Cádiz</w:t>
      </w:r>
    </w:p>
    <w:p w:rsidR="0064261F" w:rsidRDefault="0064261F" w:rsidP="005F28A3">
      <w:pPr>
        <w:spacing w:line="280" w:lineRule="exact"/>
        <w:rPr>
          <w:rFonts w:asciiTheme="majorBidi" w:hAnsiTheme="majorBidi" w:cstheme="majorBidi"/>
          <w:sz w:val="24"/>
          <w:szCs w:val="24"/>
          <w:lang w:val="es-ES_tradnl"/>
        </w:rPr>
      </w:pPr>
    </w:p>
    <w:p w:rsidR="002C23D7" w:rsidRDefault="002C23D7" w:rsidP="005F28A3">
      <w:pPr>
        <w:spacing w:line="280" w:lineRule="exact"/>
        <w:rPr>
          <w:rFonts w:asciiTheme="majorBidi" w:hAnsiTheme="majorBidi" w:cstheme="majorBidi"/>
          <w:sz w:val="24"/>
          <w:szCs w:val="24"/>
          <w:lang w:val="es-ES_tradnl"/>
        </w:rPr>
      </w:pPr>
    </w:p>
    <w:p w:rsidR="002C23D7" w:rsidRDefault="002C23D7" w:rsidP="005F28A3">
      <w:pPr>
        <w:spacing w:line="280" w:lineRule="exact"/>
        <w:rPr>
          <w:rFonts w:asciiTheme="majorBidi" w:hAnsiTheme="majorBidi" w:cstheme="majorBidi"/>
          <w:sz w:val="24"/>
          <w:szCs w:val="24"/>
          <w:lang w:val="es-ES_tradnl"/>
        </w:rPr>
      </w:pPr>
    </w:p>
    <w:p w:rsidR="002C23D7" w:rsidRPr="00DA596A" w:rsidRDefault="002C23D7" w:rsidP="005F28A3">
      <w:pPr>
        <w:spacing w:line="280" w:lineRule="exact"/>
        <w:rPr>
          <w:rFonts w:asciiTheme="majorBidi" w:hAnsiTheme="majorBidi" w:cstheme="majorBidi"/>
          <w:sz w:val="24"/>
          <w:szCs w:val="24"/>
          <w:lang w:val="es-ES_tradnl"/>
        </w:rPr>
      </w:pPr>
    </w:p>
    <w:p w:rsidR="00F57C6E" w:rsidRPr="00DA596A" w:rsidRDefault="00F57C6E" w:rsidP="005F28A3">
      <w:pPr>
        <w:spacing w:line="280" w:lineRule="exact"/>
        <w:rPr>
          <w:rFonts w:asciiTheme="majorBidi" w:hAnsiTheme="majorBidi" w:cstheme="majorBidi"/>
          <w:b/>
          <w:bCs/>
          <w:sz w:val="24"/>
          <w:szCs w:val="24"/>
          <w:lang w:val="es-ES_tradnl"/>
        </w:rPr>
      </w:pPr>
      <w:r w:rsidRPr="00DA596A">
        <w:rPr>
          <w:rFonts w:asciiTheme="majorBidi" w:hAnsiTheme="majorBidi" w:cstheme="majorBidi"/>
          <w:b/>
          <w:bCs/>
          <w:sz w:val="24"/>
          <w:szCs w:val="24"/>
          <w:lang w:val="es-ES_tradnl"/>
        </w:rPr>
        <w:t>1. Jilguero</w:t>
      </w:r>
      <w:r w:rsidR="005F28A3" w:rsidRPr="00DA596A">
        <w:rPr>
          <w:rFonts w:asciiTheme="majorBidi" w:hAnsiTheme="majorBidi" w:cstheme="majorBidi"/>
          <w:b/>
          <w:bCs/>
          <w:sz w:val="24"/>
          <w:szCs w:val="24"/>
          <w:lang w:val="es-ES_tradnl"/>
        </w:rPr>
        <w:t>.</w:t>
      </w:r>
    </w:p>
    <w:p w:rsidR="005F28A3" w:rsidRPr="00DA596A" w:rsidRDefault="005F28A3" w:rsidP="005F28A3">
      <w:pPr>
        <w:spacing w:line="280" w:lineRule="exact"/>
        <w:rPr>
          <w:rFonts w:asciiTheme="majorBidi" w:hAnsiTheme="majorBidi" w:cstheme="majorBidi"/>
          <w:sz w:val="24"/>
          <w:szCs w:val="24"/>
          <w:lang w:val="es-ES_tradnl"/>
        </w:rPr>
      </w:pPr>
    </w:p>
    <w:p w:rsidR="00E41921" w:rsidRPr="00DA596A" w:rsidRDefault="00AE6CA7" w:rsidP="00930C2D">
      <w:pPr>
        <w:spacing w:line="280" w:lineRule="exact"/>
        <w:rPr>
          <w:rFonts w:asciiTheme="majorBidi" w:hAnsiTheme="majorBidi" w:cstheme="majorBidi"/>
          <w:sz w:val="24"/>
          <w:szCs w:val="24"/>
          <w:lang w:val="es-ES_tradnl"/>
        </w:rPr>
      </w:pPr>
      <w:r w:rsidRPr="00DA596A">
        <w:rPr>
          <w:rFonts w:asciiTheme="majorBidi" w:hAnsiTheme="majorBidi" w:cstheme="majorBidi"/>
          <w:sz w:val="24"/>
          <w:szCs w:val="24"/>
          <w:lang w:val="es-ES_tradnl"/>
        </w:rPr>
        <w:t xml:space="preserve">Acerca de la etimología del español </w:t>
      </w:r>
      <w:r w:rsidRPr="00DA596A">
        <w:rPr>
          <w:rFonts w:asciiTheme="majorBidi" w:hAnsiTheme="majorBidi" w:cstheme="majorBidi"/>
          <w:i/>
          <w:iCs/>
          <w:sz w:val="24"/>
          <w:szCs w:val="24"/>
          <w:lang w:val="es-ES_tradnl"/>
        </w:rPr>
        <w:t>jilguero</w:t>
      </w:r>
      <w:r w:rsidRPr="00DA596A">
        <w:rPr>
          <w:rFonts w:asciiTheme="majorBidi" w:hAnsiTheme="majorBidi" w:cstheme="majorBidi"/>
          <w:sz w:val="24"/>
          <w:szCs w:val="24"/>
          <w:lang w:val="es-ES_tradnl"/>
        </w:rPr>
        <w:t xml:space="preserve">, </w:t>
      </w:r>
      <w:r w:rsidRPr="00DA596A">
        <w:rPr>
          <w:rFonts w:asciiTheme="majorBidi" w:hAnsiTheme="majorBidi" w:cstheme="majorBidi"/>
          <w:i/>
          <w:iCs/>
          <w:sz w:val="24"/>
          <w:szCs w:val="24"/>
          <w:lang w:val="es-ES_tradnl"/>
        </w:rPr>
        <w:t>silguero</w:t>
      </w:r>
      <w:r w:rsidR="002744B4" w:rsidRPr="00DA596A">
        <w:rPr>
          <w:rFonts w:asciiTheme="majorBidi" w:hAnsiTheme="majorBidi" w:cstheme="majorBidi"/>
          <w:sz w:val="24"/>
          <w:szCs w:val="24"/>
          <w:lang w:val="es-ES_tradnl"/>
        </w:rPr>
        <w:t xml:space="preserve">, </w:t>
      </w:r>
      <w:r w:rsidR="002744B4" w:rsidRPr="00DA596A">
        <w:rPr>
          <w:rFonts w:asciiTheme="majorBidi" w:hAnsiTheme="majorBidi" w:cstheme="majorBidi"/>
          <w:i/>
          <w:iCs/>
          <w:sz w:val="24"/>
          <w:szCs w:val="24"/>
          <w:lang w:val="es-ES_tradnl"/>
        </w:rPr>
        <w:t>sirguero</w:t>
      </w:r>
      <w:r w:rsidRPr="00DA596A">
        <w:rPr>
          <w:rFonts w:asciiTheme="majorBidi" w:hAnsiTheme="majorBidi" w:cstheme="majorBidi"/>
          <w:sz w:val="24"/>
          <w:szCs w:val="24"/>
          <w:lang w:val="es-ES_tradnl"/>
        </w:rPr>
        <w:t xml:space="preserve"> se </w:t>
      </w:r>
      <w:r w:rsidR="00EB1017" w:rsidRPr="00DA596A">
        <w:rPr>
          <w:rFonts w:asciiTheme="majorBidi" w:hAnsiTheme="majorBidi" w:cstheme="majorBidi"/>
          <w:sz w:val="24"/>
          <w:szCs w:val="24"/>
          <w:lang w:val="es-ES_tradnl"/>
        </w:rPr>
        <w:t xml:space="preserve">han </w:t>
      </w:r>
      <w:r w:rsidRPr="00DA596A">
        <w:rPr>
          <w:rFonts w:asciiTheme="majorBidi" w:hAnsiTheme="majorBidi" w:cstheme="majorBidi"/>
          <w:sz w:val="24"/>
          <w:szCs w:val="24"/>
          <w:lang w:val="es-ES_tradnl"/>
        </w:rPr>
        <w:t>da</w:t>
      </w:r>
      <w:r w:rsidR="00EB1017" w:rsidRPr="00DA596A">
        <w:rPr>
          <w:rFonts w:asciiTheme="majorBidi" w:hAnsiTheme="majorBidi" w:cstheme="majorBidi"/>
          <w:sz w:val="24"/>
          <w:szCs w:val="24"/>
          <w:lang w:val="es-ES_tradnl"/>
        </w:rPr>
        <w:t>do</w:t>
      </w:r>
      <w:r w:rsidRPr="00DA596A">
        <w:rPr>
          <w:rFonts w:asciiTheme="majorBidi" w:hAnsiTheme="majorBidi" w:cstheme="majorBidi"/>
          <w:sz w:val="24"/>
          <w:szCs w:val="24"/>
          <w:lang w:val="es-ES_tradnl"/>
        </w:rPr>
        <w:t xml:space="preserve"> dos opiniones contrapuestas, un</w:t>
      </w:r>
      <w:r w:rsidR="00EB1017" w:rsidRPr="00DA596A">
        <w:rPr>
          <w:rFonts w:asciiTheme="majorBidi" w:hAnsiTheme="majorBidi" w:cstheme="majorBidi"/>
          <w:sz w:val="24"/>
          <w:szCs w:val="24"/>
          <w:lang w:val="es-ES_tradnl"/>
        </w:rPr>
        <w:t>a que</w:t>
      </w:r>
      <w:r w:rsidRPr="00DA596A">
        <w:rPr>
          <w:rFonts w:asciiTheme="majorBidi" w:hAnsiTheme="majorBidi" w:cstheme="majorBidi"/>
          <w:sz w:val="24"/>
          <w:szCs w:val="24"/>
          <w:lang w:val="es-ES_tradnl"/>
        </w:rPr>
        <w:t xml:space="preserve"> propon</w:t>
      </w:r>
      <w:r w:rsidR="002336CE" w:rsidRPr="00DA596A">
        <w:rPr>
          <w:rFonts w:asciiTheme="majorBidi" w:hAnsiTheme="majorBidi" w:cstheme="majorBidi"/>
          <w:sz w:val="24"/>
          <w:szCs w:val="24"/>
          <w:lang w:val="es-ES_tradnl"/>
        </w:rPr>
        <w:t>e</w:t>
      </w:r>
      <w:r w:rsidRPr="00DA596A">
        <w:rPr>
          <w:rFonts w:asciiTheme="majorBidi" w:hAnsiTheme="majorBidi" w:cstheme="majorBidi"/>
          <w:sz w:val="24"/>
          <w:szCs w:val="24"/>
          <w:lang w:val="es-ES_tradnl"/>
        </w:rPr>
        <w:t xml:space="preserve"> el </w:t>
      </w:r>
      <w:r w:rsidR="00EB1017" w:rsidRPr="00DA596A">
        <w:rPr>
          <w:rFonts w:asciiTheme="majorBidi" w:hAnsiTheme="majorBidi" w:cstheme="majorBidi"/>
          <w:sz w:val="24"/>
          <w:szCs w:val="24"/>
          <w:lang w:val="es-ES_tradnl"/>
        </w:rPr>
        <w:t xml:space="preserve">fitónimo </w:t>
      </w:r>
      <w:r w:rsidRPr="00DA596A">
        <w:rPr>
          <w:rFonts w:asciiTheme="majorBidi" w:hAnsiTheme="majorBidi" w:cstheme="majorBidi"/>
          <w:sz w:val="24"/>
          <w:szCs w:val="24"/>
          <w:lang w:val="es-ES_tradnl"/>
        </w:rPr>
        <w:t>lat</w:t>
      </w:r>
      <w:r w:rsidR="00EB1017" w:rsidRPr="00DA596A">
        <w:rPr>
          <w:rFonts w:asciiTheme="majorBidi" w:hAnsiTheme="majorBidi" w:cstheme="majorBidi"/>
          <w:sz w:val="24"/>
          <w:szCs w:val="24"/>
          <w:lang w:val="es-ES_tradnl"/>
        </w:rPr>
        <w:t>i</w:t>
      </w:r>
      <w:r w:rsidRPr="00DA596A">
        <w:rPr>
          <w:rFonts w:asciiTheme="majorBidi" w:hAnsiTheme="majorBidi" w:cstheme="majorBidi"/>
          <w:sz w:val="24"/>
          <w:szCs w:val="24"/>
          <w:lang w:val="es-ES_tradnl"/>
        </w:rPr>
        <w:t>n</w:t>
      </w:r>
      <w:r w:rsidR="00EB1017" w:rsidRPr="00DA596A">
        <w:rPr>
          <w:rFonts w:asciiTheme="majorBidi" w:hAnsiTheme="majorBidi" w:cstheme="majorBidi"/>
          <w:sz w:val="24"/>
          <w:szCs w:val="24"/>
          <w:lang w:val="es-ES_tradnl"/>
        </w:rPr>
        <w:t>o de origen griego</w:t>
      </w:r>
      <w:r w:rsidRPr="00DA596A">
        <w:rPr>
          <w:rFonts w:asciiTheme="majorBidi" w:hAnsiTheme="majorBidi" w:cstheme="majorBidi"/>
          <w:sz w:val="24"/>
          <w:szCs w:val="24"/>
          <w:lang w:val="es-ES_tradnl"/>
        </w:rPr>
        <w:t xml:space="preserve"> </w:t>
      </w:r>
      <w:proofErr w:type="spellStart"/>
      <w:r w:rsidR="002336CE" w:rsidRPr="00DA596A">
        <w:rPr>
          <w:rFonts w:asciiTheme="majorBidi" w:hAnsiTheme="majorBidi" w:cstheme="majorBidi"/>
          <w:i/>
          <w:iCs/>
          <w:sz w:val="24"/>
          <w:szCs w:val="24"/>
          <w:lang w:val="es-ES_tradnl"/>
        </w:rPr>
        <w:t>silybum</w:t>
      </w:r>
      <w:proofErr w:type="spellEnd"/>
      <w:r w:rsidR="002336CE" w:rsidRPr="00DA596A">
        <w:rPr>
          <w:rFonts w:asciiTheme="majorBidi" w:hAnsiTheme="majorBidi" w:cstheme="majorBidi"/>
          <w:sz w:val="24"/>
          <w:szCs w:val="24"/>
          <w:lang w:val="es-ES_tradnl"/>
        </w:rPr>
        <w:t>,</w:t>
      </w:r>
      <w:r w:rsidR="002336CE" w:rsidRPr="00DA596A">
        <w:rPr>
          <w:rFonts w:asciiTheme="majorBidi" w:hAnsiTheme="majorBidi" w:cstheme="majorBidi"/>
          <w:i/>
          <w:iCs/>
          <w:sz w:val="24"/>
          <w:szCs w:val="24"/>
          <w:lang w:val="es-ES_tradnl"/>
        </w:rPr>
        <w:t xml:space="preserve"> </w:t>
      </w:r>
      <w:proofErr w:type="spellStart"/>
      <w:r w:rsidRPr="00DA596A">
        <w:rPr>
          <w:rFonts w:asciiTheme="majorBidi" w:hAnsiTheme="majorBidi" w:cstheme="majorBidi"/>
          <w:i/>
          <w:iCs/>
          <w:sz w:val="24"/>
          <w:szCs w:val="24"/>
          <w:lang w:val="es-ES_tradnl"/>
        </w:rPr>
        <w:t>si</w:t>
      </w:r>
      <w:r w:rsidR="002D5A1C" w:rsidRPr="00DA596A">
        <w:rPr>
          <w:rFonts w:asciiTheme="majorBidi" w:hAnsiTheme="majorBidi" w:cstheme="majorBidi"/>
          <w:i/>
          <w:iCs/>
          <w:sz w:val="24"/>
          <w:szCs w:val="24"/>
          <w:lang w:val="es-ES_tradnl"/>
        </w:rPr>
        <w:t>llybus</w:t>
      </w:r>
      <w:proofErr w:type="spellEnd"/>
      <w:r w:rsidR="002D5A1C" w:rsidRPr="00DA596A">
        <w:rPr>
          <w:rFonts w:asciiTheme="majorBidi" w:hAnsiTheme="majorBidi" w:cstheme="majorBidi"/>
          <w:sz w:val="24"/>
          <w:szCs w:val="24"/>
          <w:lang w:val="es-ES_tradnl"/>
        </w:rPr>
        <w:t xml:space="preserve">, </w:t>
      </w:r>
      <w:r w:rsidR="002744B4" w:rsidRPr="00DA596A">
        <w:rPr>
          <w:rFonts w:asciiTheme="majorBidi" w:hAnsiTheme="majorBidi" w:cstheme="majorBidi"/>
          <w:sz w:val="24"/>
          <w:szCs w:val="24"/>
          <w:lang w:val="es-ES_tradnl"/>
        </w:rPr>
        <w:t xml:space="preserve">que significaba </w:t>
      </w:r>
      <w:r w:rsidR="002D5A1C" w:rsidRPr="00DA596A">
        <w:rPr>
          <w:rFonts w:asciiTheme="majorBidi" w:hAnsiTheme="majorBidi" w:cstheme="majorBidi"/>
          <w:sz w:val="24"/>
          <w:szCs w:val="24"/>
          <w:lang w:val="es-ES_tradnl"/>
        </w:rPr>
        <w:t>cierto cardo</w:t>
      </w:r>
      <w:r w:rsidR="002744B4" w:rsidRPr="00DA596A">
        <w:rPr>
          <w:rFonts w:asciiTheme="majorBidi" w:hAnsiTheme="majorBidi" w:cstheme="majorBidi"/>
          <w:sz w:val="24"/>
          <w:szCs w:val="24"/>
          <w:lang w:val="es-ES_tradnl"/>
        </w:rPr>
        <w:t xml:space="preserve">, pues el jilguero es conocido por comer </w:t>
      </w:r>
      <w:r w:rsidR="002336CE" w:rsidRPr="00DA596A">
        <w:rPr>
          <w:rFonts w:asciiTheme="majorBidi" w:hAnsiTheme="majorBidi" w:cstheme="majorBidi"/>
          <w:sz w:val="24"/>
          <w:szCs w:val="24"/>
          <w:lang w:val="es-ES_tradnl"/>
        </w:rPr>
        <w:t xml:space="preserve">las </w:t>
      </w:r>
      <w:r w:rsidR="002744B4" w:rsidRPr="00DA596A">
        <w:rPr>
          <w:rFonts w:asciiTheme="majorBidi" w:hAnsiTheme="majorBidi" w:cstheme="majorBidi"/>
          <w:sz w:val="24"/>
          <w:szCs w:val="24"/>
          <w:lang w:val="es-ES_tradnl"/>
        </w:rPr>
        <w:t xml:space="preserve">simientes de </w:t>
      </w:r>
      <w:r w:rsidR="002336CE" w:rsidRPr="00DA596A">
        <w:rPr>
          <w:rFonts w:asciiTheme="majorBidi" w:hAnsiTheme="majorBidi" w:cstheme="majorBidi"/>
          <w:sz w:val="24"/>
          <w:szCs w:val="24"/>
          <w:lang w:val="es-ES_tradnl"/>
        </w:rPr>
        <w:t xml:space="preserve">los </w:t>
      </w:r>
      <w:r w:rsidR="002744B4" w:rsidRPr="00DA596A">
        <w:rPr>
          <w:rFonts w:asciiTheme="majorBidi" w:hAnsiTheme="majorBidi" w:cstheme="majorBidi"/>
          <w:sz w:val="24"/>
          <w:szCs w:val="24"/>
          <w:lang w:val="es-ES_tradnl"/>
        </w:rPr>
        <w:t>cardo</w:t>
      </w:r>
      <w:r w:rsidR="002336CE" w:rsidRPr="00DA596A">
        <w:rPr>
          <w:rFonts w:asciiTheme="majorBidi" w:hAnsiTheme="majorBidi" w:cstheme="majorBidi"/>
          <w:sz w:val="24"/>
          <w:szCs w:val="24"/>
          <w:lang w:val="es-ES_tradnl"/>
        </w:rPr>
        <w:t>s</w:t>
      </w:r>
      <w:r w:rsidR="002D5A1C" w:rsidRPr="00DA596A">
        <w:rPr>
          <w:rFonts w:asciiTheme="majorBidi" w:hAnsiTheme="majorBidi" w:cstheme="majorBidi"/>
          <w:sz w:val="24"/>
          <w:szCs w:val="24"/>
          <w:lang w:val="es-ES_tradnl"/>
        </w:rPr>
        <w:t>,</w:t>
      </w:r>
      <w:r w:rsidRPr="00DA596A">
        <w:rPr>
          <w:rFonts w:asciiTheme="majorBidi" w:hAnsiTheme="majorBidi" w:cstheme="majorBidi"/>
          <w:sz w:val="24"/>
          <w:szCs w:val="24"/>
          <w:lang w:val="es-ES_tradnl"/>
        </w:rPr>
        <w:t xml:space="preserve"> </w:t>
      </w:r>
      <w:r w:rsidR="002D5A1C" w:rsidRPr="00DA596A">
        <w:rPr>
          <w:rFonts w:asciiTheme="majorBidi" w:hAnsiTheme="majorBidi" w:cstheme="majorBidi"/>
          <w:sz w:val="24"/>
          <w:szCs w:val="24"/>
          <w:lang w:val="es-ES_tradnl"/>
        </w:rPr>
        <w:t>y otr</w:t>
      </w:r>
      <w:r w:rsidR="00EB1017" w:rsidRPr="00DA596A">
        <w:rPr>
          <w:rFonts w:asciiTheme="majorBidi" w:hAnsiTheme="majorBidi" w:cstheme="majorBidi"/>
          <w:sz w:val="24"/>
          <w:szCs w:val="24"/>
          <w:lang w:val="es-ES_tradnl"/>
        </w:rPr>
        <w:t>a</w:t>
      </w:r>
      <w:r w:rsidR="002D5A1C" w:rsidRPr="00DA596A">
        <w:rPr>
          <w:rFonts w:asciiTheme="majorBidi" w:hAnsiTheme="majorBidi" w:cstheme="majorBidi"/>
          <w:sz w:val="24"/>
          <w:szCs w:val="24"/>
          <w:lang w:val="es-ES_tradnl"/>
        </w:rPr>
        <w:t xml:space="preserve"> </w:t>
      </w:r>
      <w:r w:rsidR="002744B4" w:rsidRPr="00DA596A">
        <w:rPr>
          <w:rFonts w:asciiTheme="majorBidi" w:hAnsiTheme="majorBidi" w:cstheme="majorBidi"/>
          <w:sz w:val="24"/>
          <w:szCs w:val="24"/>
          <w:lang w:val="es-ES_tradnl"/>
        </w:rPr>
        <w:t>la hacía venir d</w:t>
      </w:r>
      <w:r w:rsidR="002D5A1C" w:rsidRPr="00DA596A">
        <w:rPr>
          <w:rFonts w:asciiTheme="majorBidi" w:hAnsiTheme="majorBidi" w:cstheme="majorBidi"/>
          <w:sz w:val="24"/>
          <w:szCs w:val="24"/>
          <w:lang w:val="es-ES_tradnl"/>
        </w:rPr>
        <w:t xml:space="preserve">el español </w:t>
      </w:r>
      <w:r w:rsidR="002D5A1C" w:rsidRPr="00DA596A">
        <w:rPr>
          <w:rFonts w:asciiTheme="majorBidi" w:hAnsiTheme="majorBidi" w:cstheme="majorBidi"/>
          <w:i/>
          <w:iCs/>
          <w:sz w:val="24"/>
          <w:szCs w:val="24"/>
          <w:lang w:val="es-ES_tradnl"/>
        </w:rPr>
        <w:t>sirgo</w:t>
      </w:r>
      <w:r w:rsidR="002D5A1C" w:rsidRPr="00DA596A">
        <w:rPr>
          <w:rFonts w:asciiTheme="majorBidi" w:hAnsiTheme="majorBidi" w:cstheme="majorBidi"/>
          <w:sz w:val="24"/>
          <w:szCs w:val="24"/>
          <w:lang w:val="es-ES_tradnl"/>
        </w:rPr>
        <w:t xml:space="preserve"> ‘paño de seda’</w:t>
      </w:r>
      <w:r w:rsidR="002744B4" w:rsidRPr="00DA596A">
        <w:rPr>
          <w:rFonts w:asciiTheme="majorBidi" w:hAnsiTheme="majorBidi" w:cstheme="majorBidi"/>
          <w:sz w:val="24"/>
          <w:szCs w:val="24"/>
          <w:lang w:val="es-ES_tradnl"/>
        </w:rPr>
        <w:t xml:space="preserve">, por los </w:t>
      </w:r>
      <w:r w:rsidR="002336CE" w:rsidRPr="00DA596A">
        <w:rPr>
          <w:rFonts w:asciiTheme="majorBidi" w:hAnsiTheme="majorBidi" w:cstheme="majorBidi"/>
          <w:sz w:val="24"/>
          <w:szCs w:val="24"/>
          <w:lang w:val="es-ES_tradnl"/>
        </w:rPr>
        <w:t xml:space="preserve">alegres </w:t>
      </w:r>
      <w:r w:rsidR="002744B4" w:rsidRPr="00DA596A">
        <w:rPr>
          <w:rFonts w:asciiTheme="majorBidi" w:hAnsiTheme="majorBidi" w:cstheme="majorBidi"/>
          <w:sz w:val="24"/>
          <w:szCs w:val="24"/>
          <w:lang w:val="es-ES_tradnl"/>
        </w:rPr>
        <w:t>colores del plumaje del jilguero que se habrían comparado con sedas recamadas de variado colorido</w:t>
      </w:r>
      <w:r w:rsidR="002D5A1C" w:rsidRPr="00DA596A">
        <w:rPr>
          <w:rFonts w:asciiTheme="majorBidi" w:hAnsiTheme="majorBidi" w:cstheme="majorBidi"/>
          <w:sz w:val="24"/>
          <w:szCs w:val="24"/>
          <w:lang w:val="es-ES_tradnl"/>
        </w:rPr>
        <w:t>.</w:t>
      </w:r>
      <w:r w:rsidR="00930C2D" w:rsidRPr="00DA596A">
        <w:rPr>
          <w:rFonts w:asciiTheme="majorBidi" w:hAnsiTheme="majorBidi" w:cstheme="majorBidi"/>
          <w:sz w:val="24"/>
          <w:szCs w:val="24"/>
          <w:lang w:val="es-ES_tradnl"/>
        </w:rPr>
        <w:t xml:space="preserve"> </w:t>
      </w:r>
      <w:r w:rsidR="000C7E3C" w:rsidRPr="00DA596A">
        <w:rPr>
          <w:rFonts w:asciiTheme="majorBidi" w:hAnsiTheme="majorBidi" w:cstheme="majorBidi"/>
          <w:sz w:val="24"/>
          <w:szCs w:val="24"/>
          <w:lang w:val="es-ES_tradnl"/>
        </w:rPr>
        <w:t>La primera, que circula desde finales del s. XIX</w:t>
      </w:r>
      <w:r w:rsidR="002744B4" w:rsidRPr="00DA596A">
        <w:rPr>
          <w:rFonts w:asciiTheme="majorBidi" w:hAnsiTheme="majorBidi" w:cstheme="majorBidi"/>
          <w:sz w:val="24"/>
          <w:szCs w:val="24"/>
          <w:lang w:val="es-ES_tradnl"/>
        </w:rPr>
        <w:t>,</w:t>
      </w:r>
      <w:r w:rsidR="00B408BD" w:rsidRPr="00DA596A">
        <w:rPr>
          <w:rFonts w:asciiTheme="majorBidi" w:hAnsiTheme="majorBidi" w:cstheme="majorBidi"/>
          <w:sz w:val="24"/>
          <w:szCs w:val="24"/>
          <w:lang w:val="es-ES_tradnl"/>
        </w:rPr>
        <w:t xml:space="preserve"> </w:t>
      </w:r>
      <w:r w:rsidR="00EF0795" w:rsidRPr="00DA596A">
        <w:rPr>
          <w:rFonts w:asciiTheme="majorBidi" w:hAnsiTheme="majorBidi" w:cstheme="majorBidi"/>
          <w:sz w:val="24"/>
          <w:szCs w:val="24"/>
          <w:lang w:val="es-ES_tradnl"/>
        </w:rPr>
        <w:t xml:space="preserve">la </w:t>
      </w:r>
      <w:r w:rsidR="002744B4" w:rsidRPr="00DA596A">
        <w:rPr>
          <w:rFonts w:asciiTheme="majorBidi" w:hAnsiTheme="majorBidi" w:cstheme="majorBidi"/>
          <w:sz w:val="24"/>
          <w:szCs w:val="24"/>
          <w:lang w:val="es-ES_tradnl"/>
        </w:rPr>
        <w:t>sugirió</w:t>
      </w:r>
      <w:r w:rsidR="00B408BD" w:rsidRPr="00DA596A">
        <w:rPr>
          <w:rFonts w:asciiTheme="majorBidi" w:hAnsiTheme="majorBidi" w:cstheme="majorBidi"/>
          <w:sz w:val="24"/>
          <w:szCs w:val="24"/>
          <w:lang w:val="es-ES_tradnl"/>
        </w:rPr>
        <w:t xml:space="preserve"> </w:t>
      </w:r>
      <w:proofErr w:type="spellStart"/>
      <w:r w:rsidR="00B408BD" w:rsidRPr="00DA596A">
        <w:rPr>
          <w:rFonts w:asciiTheme="majorBidi" w:hAnsiTheme="majorBidi" w:cstheme="majorBidi"/>
          <w:sz w:val="24"/>
          <w:szCs w:val="24"/>
          <w:lang w:val="es-ES_tradnl"/>
        </w:rPr>
        <w:t>Baist</w:t>
      </w:r>
      <w:proofErr w:type="spellEnd"/>
      <w:r w:rsidR="005F28A3" w:rsidRPr="00DA596A">
        <w:rPr>
          <w:rStyle w:val="Refdenotaalpie"/>
          <w:rFonts w:asciiTheme="majorBidi" w:hAnsiTheme="majorBidi" w:cstheme="majorBidi"/>
          <w:sz w:val="24"/>
          <w:szCs w:val="24"/>
          <w:lang w:val="es-ES_tradnl"/>
        </w:rPr>
        <w:t>(</w:t>
      </w:r>
      <w:r w:rsidR="005F28A3" w:rsidRPr="00DA596A">
        <w:rPr>
          <w:rStyle w:val="Refdenotaalpie"/>
          <w:rFonts w:asciiTheme="majorBidi" w:hAnsiTheme="majorBidi" w:cstheme="majorBidi"/>
          <w:sz w:val="24"/>
          <w:szCs w:val="24"/>
          <w:lang w:val="es-ES_tradnl"/>
        </w:rPr>
        <w:footnoteReference w:id="1"/>
      </w:r>
      <w:r w:rsidR="005F28A3" w:rsidRPr="00DA596A">
        <w:rPr>
          <w:rStyle w:val="Refdenotaalpie"/>
          <w:rFonts w:asciiTheme="majorBidi" w:hAnsiTheme="majorBidi" w:cstheme="majorBidi"/>
          <w:sz w:val="24"/>
          <w:szCs w:val="24"/>
          <w:lang w:val="es-ES_tradnl"/>
        </w:rPr>
        <w:t>)</w:t>
      </w:r>
      <w:r w:rsidR="00EC070B" w:rsidRPr="00DA596A">
        <w:rPr>
          <w:rFonts w:asciiTheme="majorBidi" w:hAnsiTheme="majorBidi" w:cstheme="majorBidi"/>
          <w:sz w:val="24"/>
          <w:szCs w:val="24"/>
          <w:lang w:val="es-ES_tradnl"/>
        </w:rPr>
        <w:t xml:space="preserve"> </w:t>
      </w:r>
      <w:r w:rsidR="00EF0795" w:rsidRPr="00DA596A">
        <w:rPr>
          <w:rFonts w:asciiTheme="majorBidi" w:hAnsiTheme="majorBidi" w:cstheme="majorBidi"/>
          <w:sz w:val="24"/>
          <w:szCs w:val="24"/>
          <w:lang w:val="es-ES_tradnl"/>
        </w:rPr>
        <w:t xml:space="preserve">y </w:t>
      </w:r>
      <w:r w:rsidR="002744B4" w:rsidRPr="00DA596A">
        <w:rPr>
          <w:rFonts w:asciiTheme="majorBidi" w:hAnsiTheme="majorBidi" w:cstheme="majorBidi"/>
          <w:sz w:val="24"/>
          <w:szCs w:val="24"/>
          <w:lang w:val="es-ES_tradnl"/>
        </w:rPr>
        <w:t>la han secundado Meyer-</w:t>
      </w:r>
      <w:proofErr w:type="spellStart"/>
      <w:r w:rsidR="002744B4" w:rsidRPr="00DA596A">
        <w:rPr>
          <w:rFonts w:asciiTheme="majorBidi" w:hAnsiTheme="majorBidi" w:cstheme="majorBidi"/>
          <w:sz w:val="24"/>
          <w:szCs w:val="24"/>
          <w:lang w:val="es-ES_tradnl"/>
        </w:rPr>
        <w:t>Lübke</w:t>
      </w:r>
      <w:proofErr w:type="spellEnd"/>
      <w:r w:rsidR="005F28A3" w:rsidRPr="00DA596A">
        <w:rPr>
          <w:rStyle w:val="Refdenotaalpie"/>
          <w:rFonts w:asciiTheme="majorBidi" w:hAnsiTheme="majorBidi" w:cstheme="majorBidi"/>
          <w:sz w:val="24"/>
          <w:szCs w:val="24"/>
          <w:lang w:val="es-ES_tradnl"/>
        </w:rPr>
        <w:t>(</w:t>
      </w:r>
      <w:r w:rsidR="005F28A3" w:rsidRPr="00DA596A">
        <w:rPr>
          <w:rStyle w:val="Refdenotaalpie"/>
          <w:rFonts w:asciiTheme="majorBidi" w:hAnsiTheme="majorBidi" w:cstheme="majorBidi"/>
          <w:sz w:val="24"/>
          <w:szCs w:val="24"/>
          <w:lang w:val="es-ES_tradnl"/>
        </w:rPr>
        <w:footnoteReference w:id="2"/>
      </w:r>
      <w:r w:rsidR="005F28A3" w:rsidRPr="00DA596A">
        <w:rPr>
          <w:rStyle w:val="Refdenotaalpie"/>
          <w:rFonts w:asciiTheme="majorBidi" w:hAnsiTheme="majorBidi" w:cstheme="majorBidi"/>
          <w:sz w:val="24"/>
          <w:szCs w:val="24"/>
          <w:lang w:val="es-ES_tradnl"/>
        </w:rPr>
        <w:t>)</w:t>
      </w:r>
      <w:r w:rsidR="002744B4" w:rsidRPr="00DA596A">
        <w:rPr>
          <w:rFonts w:asciiTheme="majorBidi" w:hAnsiTheme="majorBidi" w:cstheme="majorBidi"/>
          <w:sz w:val="24"/>
          <w:szCs w:val="24"/>
          <w:lang w:val="es-ES_tradnl"/>
        </w:rPr>
        <w:t xml:space="preserve"> y Amado Alonso</w:t>
      </w:r>
      <w:r w:rsidR="005F28A3" w:rsidRPr="00DA596A">
        <w:rPr>
          <w:rStyle w:val="Refdenotaalpie"/>
          <w:rFonts w:asciiTheme="majorBidi" w:hAnsiTheme="majorBidi" w:cstheme="majorBidi"/>
          <w:sz w:val="24"/>
          <w:szCs w:val="24"/>
          <w:lang w:val="es-ES_tradnl"/>
        </w:rPr>
        <w:t>(</w:t>
      </w:r>
      <w:r w:rsidR="005F28A3" w:rsidRPr="00DA596A">
        <w:rPr>
          <w:rStyle w:val="Refdenotaalpie"/>
          <w:rFonts w:asciiTheme="majorBidi" w:hAnsiTheme="majorBidi" w:cstheme="majorBidi"/>
          <w:sz w:val="24"/>
          <w:szCs w:val="24"/>
          <w:lang w:val="es-ES_tradnl"/>
        </w:rPr>
        <w:footnoteReference w:id="3"/>
      </w:r>
      <w:r w:rsidR="005F28A3" w:rsidRPr="00DA596A">
        <w:rPr>
          <w:rStyle w:val="Refdenotaalpie"/>
          <w:rFonts w:asciiTheme="majorBidi" w:hAnsiTheme="majorBidi" w:cstheme="majorBidi"/>
          <w:sz w:val="24"/>
          <w:szCs w:val="24"/>
          <w:lang w:val="es-ES_tradnl"/>
        </w:rPr>
        <w:t>)</w:t>
      </w:r>
      <w:r w:rsidR="004D576B" w:rsidRPr="00DA596A">
        <w:rPr>
          <w:rFonts w:asciiTheme="majorBidi" w:hAnsiTheme="majorBidi" w:cstheme="majorBidi"/>
          <w:sz w:val="24"/>
          <w:szCs w:val="24"/>
          <w:lang w:val="es-ES_tradnl"/>
        </w:rPr>
        <w:t xml:space="preserve">. </w:t>
      </w:r>
      <w:r w:rsidR="002744B4" w:rsidRPr="00DA596A">
        <w:rPr>
          <w:rFonts w:asciiTheme="majorBidi" w:hAnsiTheme="majorBidi" w:cstheme="majorBidi"/>
          <w:sz w:val="24"/>
          <w:szCs w:val="24"/>
          <w:lang w:val="es-ES_tradnl"/>
        </w:rPr>
        <w:t>Pero Menéndez Pidal</w:t>
      </w:r>
      <w:r w:rsidR="005F28A3" w:rsidRPr="00DA596A">
        <w:rPr>
          <w:rStyle w:val="Refdenotaalpie"/>
          <w:rFonts w:asciiTheme="majorBidi" w:hAnsiTheme="majorBidi" w:cstheme="majorBidi"/>
          <w:sz w:val="24"/>
          <w:szCs w:val="24"/>
          <w:lang w:val="es-ES_tradnl"/>
        </w:rPr>
        <w:t>(</w:t>
      </w:r>
      <w:r w:rsidR="005F28A3" w:rsidRPr="00DA596A">
        <w:rPr>
          <w:rStyle w:val="Refdenotaalpie"/>
          <w:rFonts w:asciiTheme="majorBidi" w:hAnsiTheme="majorBidi" w:cstheme="majorBidi"/>
          <w:sz w:val="24"/>
          <w:szCs w:val="24"/>
          <w:lang w:val="es-ES_tradnl"/>
        </w:rPr>
        <w:footnoteReference w:id="4"/>
      </w:r>
      <w:r w:rsidR="005F28A3" w:rsidRPr="00DA596A">
        <w:rPr>
          <w:rStyle w:val="Refdenotaalpie"/>
          <w:rFonts w:asciiTheme="majorBidi" w:hAnsiTheme="majorBidi" w:cstheme="majorBidi"/>
          <w:sz w:val="24"/>
          <w:szCs w:val="24"/>
          <w:lang w:val="es-ES_tradnl"/>
        </w:rPr>
        <w:t>)</w:t>
      </w:r>
      <w:r w:rsidR="002744B4" w:rsidRPr="00DA596A">
        <w:rPr>
          <w:rFonts w:asciiTheme="majorBidi" w:hAnsiTheme="majorBidi" w:cstheme="majorBidi"/>
          <w:sz w:val="24"/>
          <w:szCs w:val="24"/>
          <w:lang w:val="es-ES_tradnl"/>
        </w:rPr>
        <w:t xml:space="preserve"> y Corominas</w:t>
      </w:r>
      <w:r w:rsidR="005F28A3" w:rsidRPr="00DA596A">
        <w:rPr>
          <w:rStyle w:val="Refdenotaalpie"/>
          <w:rFonts w:asciiTheme="majorBidi" w:hAnsiTheme="majorBidi" w:cstheme="majorBidi"/>
          <w:sz w:val="24"/>
          <w:szCs w:val="24"/>
          <w:lang w:val="es-ES_tradnl"/>
        </w:rPr>
        <w:t>(</w:t>
      </w:r>
      <w:r w:rsidR="005F28A3" w:rsidRPr="00DA596A">
        <w:rPr>
          <w:rStyle w:val="Refdenotaalpie"/>
          <w:rFonts w:asciiTheme="majorBidi" w:hAnsiTheme="majorBidi" w:cstheme="majorBidi"/>
          <w:sz w:val="24"/>
          <w:szCs w:val="24"/>
          <w:lang w:val="es-ES_tradnl"/>
        </w:rPr>
        <w:footnoteReference w:id="5"/>
      </w:r>
      <w:r w:rsidR="005F28A3" w:rsidRPr="00DA596A">
        <w:rPr>
          <w:rStyle w:val="Refdenotaalpie"/>
          <w:rFonts w:asciiTheme="majorBidi" w:hAnsiTheme="majorBidi" w:cstheme="majorBidi"/>
          <w:sz w:val="24"/>
          <w:szCs w:val="24"/>
          <w:lang w:val="es-ES_tradnl"/>
        </w:rPr>
        <w:t>)</w:t>
      </w:r>
      <w:r w:rsidR="002744B4" w:rsidRPr="00DA596A">
        <w:rPr>
          <w:rFonts w:asciiTheme="majorBidi" w:hAnsiTheme="majorBidi" w:cstheme="majorBidi"/>
          <w:sz w:val="24"/>
          <w:szCs w:val="24"/>
          <w:lang w:val="es-ES_tradnl"/>
        </w:rPr>
        <w:t xml:space="preserve"> no la a</w:t>
      </w:r>
      <w:r w:rsidR="00CE19BA" w:rsidRPr="00DA596A">
        <w:rPr>
          <w:rFonts w:asciiTheme="majorBidi" w:hAnsiTheme="majorBidi" w:cstheme="majorBidi"/>
          <w:sz w:val="24"/>
          <w:szCs w:val="24"/>
          <w:lang w:val="es-ES_tradnl"/>
        </w:rPr>
        <w:t>dmitie</w:t>
      </w:r>
      <w:r w:rsidR="002744B4" w:rsidRPr="00DA596A">
        <w:rPr>
          <w:rFonts w:asciiTheme="majorBidi" w:hAnsiTheme="majorBidi" w:cstheme="majorBidi"/>
          <w:sz w:val="24"/>
          <w:szCs w:val="24"/>
          <w:lang w:val="es-ES_tradnl"/>
        </w:rPr>
        <w:t>ron y pr</w:t>
      </w:r>
      <w:r w:rsidR="00C51D73" w:rsidRPr="00DA596A">
        <w:rPr>
          <w:rFonts w:asciiTheme="majorBidi" w:hAnsiTheme="majorBidi" w:cstheme="majorBidi"/>
          <w:sz w:val="24"/>
          <w:szCs w:val="24"/>
          <w:lang w:val="es-ES_tradnl"/>
        </w:rPr>
        <w:t>efir</w:t>
      </w:r>
      <w:r w:rsidR="002744B4" w:rsidRPr="00DA596A">
        <w:rPr>
          <w:rFonts w:asciiTheme="majorBidi" w:hAnsiTheme="majorBidi" w:cstheme="majorBidi"/>
          <w:sz w:val="24"/>
          <w:szCs w:val="24"/>
          <w:lang w:val="es-ES_tradnl"/>
        </w:rPr>
        <w:t xml:space="preserve">ieron en </w:t>
      </w:r>
      <w:r w:rsidR="00C51D73" w:rsidRPr="00DA596A">
        <w:rPr>
          <w:rFonts w:asciiTheme="majorBidi" w:hAnsiTheme="majorBidi" w:cstheme="majorBidi"/>
          <w:sz w:val="24"/>
          <w:szCs w:val="24"/>
          <w:lang w:val="es-ES_tradnl"/>
        </w:rPr>
        <w:t>su lugar</w:t>
      </w:r>
      <w:r w:rsidR="002744B4" w:rsidRPr="00DA596A">
        <w:rPr>
          <w:rFonts w:asciiTheme="majorBidi" w:hAnsiTheme="majorBidi" w:cstheme="majorBidi"/>
          <w:sz w:val="24"/>
          <w:szCs w:val="24"/>
          <w:lang w:val="es-ES_tradnl"/>
        </w:rPr>
        <w:t xml:space="preserve"> la </w:t>
      </w:r>
      <w:r w:rsidR="002336CE" w:rsidRPr="00DA596A">
        <w:rPr>
          <w:rFonts w:asciiTheme="majorBidi" w:hAnsiTheme="majorBidi" w:cstheme="majorBidi"/>
          <w:sz w:val="24"/>
          <w:szCs w:val="24"/>
          <w:lang w:val="es-ES_tradnl"/>
        </w:rPr>
        <w:t xml:space="preserve">de </w:t>
      </w:r>
      <w:r w:rsidR="002336CE" w:rsidRPr="00DA596A">
        <w:rPr>
          <w:rFonts w:asciiTheme="majorBidi" w:hAnsiTheme="majorBidi" w:cstheme="majorBidi"/>
          <w:i/>
          <w:iCs/>
          <w:sz w:val="24"/>
          <w:szCs w:val="24"/>
          <w:lang w:val="es-ES_tradnl"/>
        </w:rPr>
        <w:t>sirgo</w:t>
      </w:r>
      <w:r w:rsidR="002336CE" w:rsidRPr="00DA596A">
        <w:rPr>
          <w:rFonts w:asciiTheme="majorBidi" w:hAnsiTheme="majorBidi" w:cstheme="majorBidi"/>
          <w:sz w:val="24"/>
          <w:szCs w:val="24"/>
          <w:lang w:val="es-ES_tradnl"/>
        </w:rPr>
        <w:t xml:space="preserve"> ‘paño de seda’, entendiendo que la variante </w:t>
      </w:r>
      <w:r w:rsidR="002336CE" w:rsidRPr="00DA596A">
        <w:rPr>
          <w:rFonts w:asciiTheme="majorBidi" w:hAnsiTheme="majorBidi" w:cstheme="majorBidi"/>
          <w:i/>
          <w:iCs/>
          <w:sz w:val="24"/>
          <w:szCs w:val="24"/>
          <w:lang w:val="es-ES_tradnl"/>
        </w:rPr>
        <w:t xml:space="preserve">sirguero </w:t>
      </w:r>
      <w:r w:rsidR="002336CE" w:rsidRPr="00DA596A">
        <w:rPr>
          <w:rFonts w:asciiTheme="majorBidi" w:hAnsiTheme="majorBidi" w:cstheme="majorBidi"/>
          <w:sz w:val="24"/>
          <w:szCs w:val="24"/>
          <w:lang w:val="es-ES_tradnl"/>
        </w:rPr>
        <w:t xml:space="preserve">es anterior a </w:t>
      </w:r>
      <w:r w:rsidR="002336CE" w:rsidRPr="00DA596A">
        <w:rPr>
          <w:rFonts w:asciiTheme="majorBidi" w:hAnsiTheme="majorBidi" w:cstheme="majorBidi"/>
          <w:i/>
          <w:iCs/>
          <w:sz w:val="24"/>
          <w:szCs w:val="24"/>
          <w:lang w:val="es-ES_tradnl"/>
        </w:rPr>
        <w:t>silguero</w:t>
      </w:r>
      <w:r w:rsidR="002336CE" w:rsidRPr="00DA596A">
        <w:rPr>
          <w:rFonts w:asciiTheme="majorBidi" w:hAnsiTheme="majorBidi" w:cstheme="majorBidi"/>
          <w:sz w:val="24"/>
          <w:szCs w:val="24"/>
          <w:lang w:val="es-ES_tradnl"/>
        </w:rPr>
        <w:t xml:space="preserve"> y a </w:t>
      </w:r>
      <w:r w:rsidR="002336CE" w:rsidRPr="00DA596A">
        <w:rPr>
          <w:rFonts w:asciiTheme="majorBidi" w:hAnsiTheme="majorBidi" w:cstheme="majorBidi"/>
          <w:i/>
          <w:iCs/>
          <w:sz w:val="24"/>
          <w:szCs w:val="24"/>
          <w:lang w:val="es-ES_tradnl"/>
        </w:rPr>
        <w:t>jilguero</w:t>
      </w:r>
      <w:r w:rsidR="002336CE" w:rsidRPr="00DA596A">
        <w:rPr>
          <w:rFonts w:asciiTheme="majorBidi" w:hAnsiTheme="majorBidi" w:cstheme="majorBidi"/>
          <w:sz w:val="24"/>
          <w:szCs w:val="24"/>
          <w:lang w:val="es-ES_tradnl"/>
        </w:rPr>
        <w:t>.</w:t>
      </w:r>
      <w:r w:rsidR="004D576B" w:rsidRPr="00DA596A">
        <w:rPr>
          <w:rFonts w:asciiTheme="majorBidi" w:hAnsiTheme="majorBidi" w:cstheme="majorBidi"/>
          <w:sz w:val="24"/>
          <w:szCs w:val="24"/>
          <w:lang w:val="es-ES_tradnl"/>
        </w:rPr>
        <w:t xml:space="preserve"> La Academia aceptó la propuesta de Menéndez Pidal y</w:t>
      </w:r>
      <w:r w:rsidR="00930C2D" w:rsidRPr="00DA596A">
        <w:rPr>
          <w:rFonts w:asciiTheme="majorBidi" w:hAnsiTheme="majorBidi" w:cstheme="majorBidi"/>
          <w:sz w:val="24"/>
          <w:szCs w:val="24"/>
          <w:lang w:val="es-ES_tradnl"/>
        </w:rPr>
        <w:t>,</w:t>
      </w:r>
      <w:r w:rsidR="004D576B" w:rsidRPr="00DA596A">
        <w:rPr>
          <w:rFonts w:asciiTheme="majorBidi" w:hAnsiTheme="majorBidi" w:cstheme="majorBidi"/>
          <w:sz w:val="24"/>
          <w:szCs w:val="24"/>
          <w:lang w:val="es-ES_tradnl"/>
        </w:rPr>
        <w:t xml:space="preserve"> desde 1914 hasta 1947</w:t>
      </w:r>
      <w:r w:rsidR="00930C2D" w:rsidRPr="00DA596A">
        <w:rPr>
          <w:rFonts w:asciiTheme="majorBidi" w:hAnsiTheme="majorBidi" w:cstheme="majorBidi"/>
          <w:sz w:val="24"/>
          <w:szCs w:val="24"/>
          <w:lang w:val="es-ES_tradnl"/>
        </w:rPr>
        <w:t>,</w:t>
      </w:r>
      <w:r w:rsidR="004D576B" w:rsidRPr="00DA596A">
        <w:rPr>
          <w:rFonts w:asciiTheme="majorBidi" w:hAnsiTheme="majorBidi" w:cstheme="majorBidi"/>
          <w:sz w:val="24"/>
          <w:szCs w:val="24"/>
          <w:lang w:val="es-ES_tradnl"/>
        </w:rPr>
        <w:t xml:space="preserve"> figuró </w:t>
      </w:r>
      <w:r w:rsidR="005F28A3" w:rsidRPr="00DA596A">
        <w:rPr>
          <w:rFonts w:asciiTheme="majorBidi" w:hAnsiTheme="majorBidi" w:cstheme="majorBidi"/>
          <w:sz w:val="24"/>
          <w:szCs w:val="24"/>
          <w:lang w:val="es-ES_tradnl"/>
        </w:rPr>
        <w:t xml:space="preserve">en el DRAE </w:t>
      </w:r>
      <w:r w:rsidR="004D576B" w:rsidRPr="00DA596A">
        <w:rPr>
          <w:rFonts w:asciiTheme="majorBidi" w:hAnsiTheme="majorBidi" w:cstheme="majorBidi"/>
          <w:sz w:val="24"/>
          <w:szCs w:val="24"/>
          <w:lang w:val="es-ES_tradnl"/>
        </w:rPr>
        <w:t xml:space="preserve">como étimo de </w:t>
      </w:r>
      <w:r w:rsidR="004D576B" w:rsidRPr="00DA596A">
        <w:rPr>
          <w:rFonts w:asciiTheme="majorBidi" w:hAnsiTheme="majorBidi" w:cstheme="majorBidi"/>
          <w:i/>
          <w:iCs/>
          <w:sz w:val="24"/>
          <w:szCs w:val="24"/>
          <w:lang w:val="es-ES_tradnl"/>
        </w:rPr>
        <w:t>sirguero</w:t>
      </w:r>
      <w:r w:rsidR="004D576B" w:rsidRPr="00DA596A">
        <w:rPr>
          <w:rFonts w:asciiTheme="majorBidi" w:hAnsiTheme="majorBidi" w:cstheme="majorBidi"/>
          <w:sz w:val="24"/>
          <w:szCs w:val="24"/>
          <w:lang w:val="es-ES_tradnl"/>
        </w:rPr>
        <w:t xml:space="preserve">, </w:t>
      </w:r>
      <w:r w:rsidR="004D576B" w:rsidRPr="00DA596A">
        <w:rPr>
          <w:rFonts w:asciiTheme="majorBidi" w:hAnsiTheme="majorBidi" w:cstheme="majorBidi"/>
          <w:i/>
          <w:iCs/>
          <w:sz w:val="24"/>
          <w:szCs w:val="24"/>
          <w:lang w:val="es-ES_tradnl"/>
        </w:rPr>
        <w:t>silguero</w:t>
      </w:r>
      <w:r w:rsidR="004D576B" w:rsidRPr="00DA596A">
        <w:rPr>
          <w:rFonts w:asciiTheme="majorBidi" w:hAnsiTheme="majorBidi" w:cstheme="majorBidi"/>
          <w:sz w:val="24"/>
          <w:szCs w:val="24"/>
          <w:lang w:val="es-ES_tradnl"/>
        </w:rPr>
        <w:t xml:space="preserve"> y </w:t>
      </w:r>
      <w:r w:rsidR="004D576B" w:rsidRPr="00DA596A">
        <w:rPr>
          <w:rFonts w:asciiTheme="majorBidi" w:hAnsiTheme="majorBidi" w:cstheme="majorBidi"/>
          <w:i/>
          <w:iCs/>
          <w:sz w:val="24"/>
          <w:szCs w:val="24"/>
          <w:lang w:val="es-ES_tradnl"/>
        </w:rPr>
        <w:t>jilguero</w:t>
      </w:r>
      <w:r w:rsidR="004D576B" w:rsidRPr="00DA596A">
        <w:rPr>
          <w:rFonts w:asciiTheme="majorBidi" w:hAnsiTheme="majorBidi" w:cstheme="majorBidi"/>
          <w:sz w:val="24"/>
          <w:szCs w:val="24"/>
          <w:lang w:val="es-ES_tradnl"/>
        </w:rPr>
        <w:t xml:space="preserve"> un latín </w:t>
      </w:r>
      <w:proofErr w:type="spellStart"/>
      <w:r w:rsidR="004D576B" w:rsidRPr="00DA596A">
        <w:rPr>
          <w:rFonts w:asciiTheme="majorBidi" w:hAnsiTheme="majorBidi" w:cstheme="majorBidi"/>
          <w:i/>
          <w:iCs/>
          <w:sz w:val="24"/>
          <w:szCs w:val="24"/>
          <w:lang w:val="es-ES_tradnl"/>
        </w:rPr>
        <w:t>sericarius</w:t>
      </w:r>
      <w:proofErr w:type="spellEnd"/>
      <w:r w:rsidR="00930C2D" w:rsidRPr="00DA596A">
        <w:rPr>
          <w:rFonts w:asciiTheme="majorBidi" w:hAnsiTheme="majorBidi" w:cstheme="majorBidi"/>
          <w:sz w:val="24"/>
          <w:szCs w:val="24"/>
          <w:lang w:val="es-ES_tradnl"/>
        </w:rPr>
        <w:t>;</w:t>
      </w:r>
      <w:r w:rsidR="004D576B" w:rsidRPr="00DA596A">
        <w:rPr>
          <w:rFonts w:asciiTheme="majorBidi" w:hAnsiTheme="majorBidi" w:cstheme="majorBidi"/>
          <w:sz w:val="24"/>
          <w:szCs w:val="24"/>
          <w:lang w:val="es-ES_tradnl"/>
        </w:rPr>
        <w:t xml:space="preserve"> pero a partir de la edición de 1956 se sustituyó por la de Amado Alonso y es la que se mantiene hasta la actual 23ª edición del que ahora se llama </w:t>
      </w:r>
      <w:r w:rsidR="00E41921" w:rsidRPr="00DA596A">
        <w:rPr>
          <w:rFonts w:asciiTheme="majorBidi" w:hAnsiTheme="majorBidi" w:cstheme="majorBidi"/>
          <w:sz w:val="24"/>
          <w:szCs w:val="24"/>
          <w:lang w:val="es-ES_tradnl"/>
        </w:rPr>
        <w:t>D</w:t>
      </w:r>
      <w:r w:rsidR="00D349D4" w:rsidRPr="00DA596A">
        <w:rPr>
          <w:rFonts w:asciiTheme="majorBidi" w:hAnsiTheme="majorBidi" w:cstheme="majorBidi"/>
          <w:sz w:val="24"/>
          <w:szCs w:val="24"/>
          <w:lang w:val="es-ES_tradnl"/>
        </w:rPr>
        <w:t>LE</w:t>
      </w:r>
      <w:r w:rsidR="00E41921" w:rsidRPr="00DA596A">
        <w:rPr>
          <w:rFonts w:asciiTheme="majorBidi" w:hAnsiTheme="majorBidi" w:cstheme="majorBidi"/>
          <w:sz w:val="24"/>
          <w:szCs w:val="24"/>
          <w:lang w:val="es-ES_tradnl"/>
        </w:rPr>
        <w:t xml:space="preserve">: </w:t>
      </w:r>
    </w:p>
    <w:p w:rsidR="00E41921" w:rsidRPr="00DA596A" w:rsidRDefault="00E41921" w:rsidP="005F28A3">
      <w:pPr>
        <w:spacing w:line="280" w:lineRule="exact"/>
        <w:rPr>
          <w:rFonts w:asciiTheme="majorBidi" w:hAnsiTheme="majorBidi" w:cstheme="majorBidi"/>
          <w:sz w:val="24"/>
          <w:szCs w:val="24"/>
          <w:lang w:val="es-ES_tradnl"/>
        </w:rPr>
      </w:pPr>
    </w:p>
    <w:p w:rsidR="00B408BD" w:rsidRPr="00DA596A" w:rsidRDefault="00E41921" w:rsidP="005F28A3">
      <w:pPr>
        <w:spacing w:line="280" w:lineRule="exact"/>
        <w:ind w:left="708"/>
        <w:rPr>
          <w:rFonts w:asciiTheme="majorBidi" w:hAnsiTheme="majorBidi" w:cstheme="majorBidi"/>
          <w:sz w:val="20"/>
          <w:szCs w:val="20"/>
          <w:lang w:val="es-ES_tradnl"/>
        </w:rPr>
      </w:pPr>
      <w:r w:rsidRPr="00DA596A">
        <w:rPr>
          <w:rFonts w:asciiTheme="majorBidi" w:hAnsiTheme="majorBidi" w:cstheme="majorBidi"/>
          <w:sz w:val="20"/>
          <w:szCs w:val="20"/>
          <w:lang w:val="es-ES_tradnl"/>
        </w:rPr>
        <w:t xml:space="preserve">Del lat. </w:t>
      </w:r>
      <w:proofErr w:type="spellStart"/>
      <w:r w:rsidRPr="00DA596A">
        <w:rPr>
          <w:rStyle w:val="nfasis"/>
          <w:rFonts w:asciiTheme="majorBidi" w:hAnsiTheme="majorBidi" w:cstheme="majorBidi"/>
          <w:sz w:val="20"/>
          <w:szCs w:val="20"/>
          <w:lang w:val="es-ES_tradnl"/>
        </w:rPr>
        <w:t>sily̆bum</w:t>
      </w:r>
      <w:proofErr w:type="spellEnd"/>
      <w:r w:rsidRPr="00DA596A">
        <w:rPr>
          <w:rStyle w:val="nfasis"/>
          <w:rFonts w:asciiTheme="majorBidi" w:hAnsiTheme="majorBidi" w:cstheme="majorBidi"/>
          <w:sz w:val="20"/>
          <w:szCs w:val="20"/>
          <w:lang w:val="es-ES_tradnl"/>
        </w:rPr>
        <w:t>,</w:t>
      </w:r>
      <w:r w:rsidRPr="00DA596A">
        <w:rPr>
          <w:rFonts w:asciiTheme="majorBidi" w:hAnsiTheme="majorBidi" w:cstheme="majorBidi"/>
          <w:sz w:val="20"/>
          <w:szCs w:val="20"/>
          <w:lang w:val="es-ES_tradnl"/>
        </w:rPr>
        <w:t xml:space="preserve"> y este del gr. </w:t>
      </w:r>
      <w:proofErr w:type="spellStart"/>
      <w:r w:rsidRPr="00DA596A">
        <w:rPr>
          <w:rFonts w:asciiTheme="majorBidi" w:hAnsiTheme="majorBidi" w:cstheme="majorBidi"/>
          <w:sz w:val="20"/>
          <w:szCs w:val="20"/>
          <w:lang w:val="es-ES_tradnl"/>
        </w:rPr>
        <w:t>σίλυ</w:t>
      </w:r>
      <w:proofErr w:type="spellEnd"/>
      <w:r w:rsidRPr="00DA596A">
        <w:rPr>
          <w:rFonts w:asciiTheme="majorBidi" w:hAnsiTheme="majorBidi" w:cstheme="majorBidi"/>
          <w:sz w:val="20"/>
          <w:szCs w:val="20"/>
          <w:lang w:val="es-ES_tradnl"/>
        </w:rPr>
        <w:t xml:space="preserve">βον </w:t>
      </w:r>
      <w:proofErr w:type="spellStart"/>
      <w:r w:rsidRPr="00DA596A">
        <w:rPr>
          <w:rStyle w:val="nfasis"/>
          <w:rFonts w:asciiTheme="majorBidi" w:hAnsiTheme="majorBidi" w:cstheme="majorBidi"/>
          <w:sz w:val="20"/>
          <w:szCs w:val="20"/>
          <w:lang w:val="es-ES_tradnl"/>
        </w:rPr>
        <w:t>sílybon</w:t>
      </w:r>
      <w:proofErr w:type="spellEnd"/>
      <w:r w:rsidRPr="00DA596A">
        <w:rPr>
          <w:rFonts w:asciiTheme="majorBidi" w:hAnsiTheme="majorBidi" w:cstheme="majorBidi"/>
          <w:sz w:val="20"/>
          <w:szCs w:val="20"/>
          <w:lang w:val="es-ES_tradnl"/>
        </w:rPr>
        <w:t xml:space="preserve"> ‘cardo’</w:t>
      </w:r>
      <w:r w:rsidR="004D576B" w:rsidRPr="00DA596A">
        <w:rPr>
          <w:rFonts w:asciiTheme="majorBidi" w:hAnsiTheme="majorBidi" w:cstheme="majorBidi"/>
          <w:sz w:val="20"/>
          <w:szCs w:val="20"/>
          <w:lang w:val="es-ES_tradnl"/>
        </w:rPr>
        <w:t>.</w:t>
      </w:r>
    </w:p>
    <w:p w:rsidR="004D576B" w:rsidRPr="00DA596A" w:rsidRDefault="004D576B" w:rsidP="005F28A3">
      <w:pPr>
        <w:spacing w:line="280" w:lineRule="exact"/>
        <w:rPr>
          <w:rFonts w:asciiTheme="majorBidi" w:hAnsiTheme="majorBidi" w:cstheme="majorBidi"/>
          <w:sz w:val="24"/>
          <w:szCs w:val="24"/>
          <w:lang w:val="es-ES_tradnl"/>
        </w:rPr>
      </w:pPr>
    </w:p>
    <w:p w:rsidR="00CE19BA" w:rsidRPr="00DA596A" w:rsidRDefault="00CE19BA" w:rsidP="005F28A3">
      <w:pPr>
        <w:spacing w:line="280" w:lineRule="exact"/>
        <w:rPr>
          <w:rFonts w:asciiTheme="majorBidi" w:hAnsiTheme="majorBidi" w:cstheme="majorBidi"/>
          <w:sz w:val="24"/>
          <w:szCs w:val="24"/>
          <w:lang w:val="es-ES_tradnl"/>
        </w:rPr>
      </w:pPr>
      <w:r w:rsidRPr="00DA596A">
        <w:rPr>
          <w:rFonts w:asciiTheme="majorBidi" w:hAnsiTheme="majorBidi" w:cstheme="majorBidi"/>
          <w:sz w:val="24"/>
          <w:szCs w:val="24"/>
          <w:lang w:val="es-ES_tradnl"/>
        </w:rPr>
        <w:t xml:space="preserve">A favor del étimo </w:t>
      </w:r>
      <w:proofErr w:type="spellStart"/>
      <w:r w:rsidRPr="00DA596A">
        <w:rPr>
          <w:rFonts w:asciiTheme="majorBidi" w:hAnsiTheme="majorBidi" w:cstheme="majorBidi"/>
          <w:i/>
          <w:iCs/>
          <w:sz w:val="24"/>
          <w:szCs w:val="24"/>
          <w:lang w:val="es-ES_tradnl"/>
        </w:rPr>
        <w:t>silybum</w:t>
      </w:r>
      <w:proofErr w:type="spellEnd"/>
      <w:r w:rsidRPr="00DA596A">
        <w:rPr>
          <w:rFonts w:asciiTheme="majorBidi" w:hAnsiTheme="majorBidi" w:cstheme="majorBidi"/>
          <w:sz w:val="24"/>
          <w:szCs w:val="24"/>
          <w:lang w:val="es-ES_tradnl"/>
        </w:rPr>
        <w:t xml:space="preserve"> y variantes juga</w:t>
      </w:r>
      <w:r w:rsidR="004D576B" w:rsidRPr="00DA596A">
        <w:rPr>
          <w:rFonts w:asciiTheme="majorBidi" w:hAnsiTheme="majorBidi" w:cstheme="majorBidi"/>
          <w:sz w:val="24"/>
          <w:szCs w:val="24"/>
          <w:lang w:val="es-ES_tradnl"/>
        </w:rPr>
        <w:t>ba</w:t>
      </w:r>
      <w:r w:rsidRPr="00DA596A">
        <w:rPr>
          <w:rFonts w:asciiTheme="majorBidi" w:hAnsiTheme="majorBidi" w:cstheme="majorBidi"/>
          <w:sz w:val="24"/>
          <w:szCs w:val="24"/>
          <w:lang w:val="es-ES_tradnl"/>
        </w:rPr>
        <w:t xml:space="preserve"> el paralelo semántico, pues se suma a los nombres del jilguero </w:t>
      </w:r>
      <w:r w:rsidR="00D349D4" w:rsidRPr="00DA596A">
        <w:rPr>
          <w:rFonts w:asciiTheme="majorBidi" w:hAnsiTheme="majorBidi" w:cstheme="majorBidi"/>
          <w:sz w:val="24"/>
          <w:szCs w:val="24"/>
          <w:lang w:val="es-ES_tradnl"/>
        </w:rPr>
        <w:t xml:space="preserve">que han </w:t>
      </w:r>
      <w:r w:rsidRPr="00DA596A">
        <w:rPr>
          <w:rFonts w:asciiTheme="majorBidi" w:hAnsiTheme="majorBidi" w:cstheme="majorBidi"/>
          <w:sz w:val="24"/>
          <w:szCs w:val="24"/>
          <w:lang w:val="es-ES_tradnl"/>
        </w:rPr>
        <w:t>derivado del hecho de ser conocido como comedor de cardos</w:t>
      </w:r>
      <w:r w:rsidR="00B45F2B" w:rsidRPr="00DA596A">
        <w:rPr>
          <w:rFonts w:asciiTheme="majorBidi" w:hAnsiTheme="majorBidi" w:cstheme="majorBidi"/>
          <w:sz w:val="24"/>
          <w:szCs w:val="24"/>
          <w:lang w:val="es-ES_tradnl"/>
        </w:rPr>
        <w:t xml:space="preserve">, empezando por los latinos </w:t>
      </w:r>
      <w:proofErr w:type="spellStart"/>
      <w:r w:rsidR="00B45F2B" w:rsidRPr="00DA596A">
        <w:rPr>
          <w:rFonts w:asciiTheme="majorBidi" w:hAnsiTheme="majorBidi" w:cstheme="majorBidi"/>
          <w:i/>
          <w:iCs/>
          <w:sz w:val="24"/>
          <w:szCs w:val="24"/>
          <w:lang w:val="es-ES_tradnl"/>
        </w:rPr>
        <w:t>carduēlis</w:t>
      </w:r>
      <w:proofErr w:type="spellEnd"/>
      <w:r w:rsidR="00B45F2B" w:rsidRPr="00DA596A">
        <w:rPr>
          <w:rFonts w:asciiTheme="majorBidi" w:hAnsiTheme="majorBidi" w:cstheme="majorBidi"/>
          <w:sz w:val="24"/>
          <w:szCs w:val="24"/>
          <w:lang w:val="es-ES_tradnl"/>
        </w:rPr>
        <w:t xml:space="preserve"> y </w:t>
      </w:r>
      <w:proofErr w:type="spellStart"/>
      <w:r w:rsidR="00B45F2B" w:rsidRPr="00DA596A">
        <w:rPr>
          <w:rFonts w:asciiTheme="majorBidi" w:hAnsiTheme="majorBidi" w:cstheme="majorBidi"/>
          <w:i/>
          <w:iCs/>
          <w:sz w:val="24"/>
          <w:szCs w:val="24"/>
          <w:lang w:val="es-ES_tradnl"/>
        </w:rPr>
        <w:t>cardēlis</w:t>
      </w:r>
      <w:proofErr w:type="spellEnd"/>
      <w:r w:rsidR="00B45F2B" w:rsidRPr="00DA596A">
        <w:rPr>
          <w:rFonts w:asciiTheme="majorBidi" w:hAnsiTheme="majorBidi" w:cstheme="majorBidi"/>
          <w:sz w:val="24"/>
          <w:szCs w:val="24"/>
          <w:lang w:val="es-ES_tradnl"/>
        </w:rPr>
        <w:t xml:space="preserve">, reemplazados en el bajo latín por </w:t>
      </w:r>
      <w:proofErr w:type="spellStart"/>
      <w:r w:rsidR="00B45F2B" w:rsidRPr="00DA596A">
        <w:rPr>
          <w:rFonts w:asciiTheme="majorBidi" w:hAnsiTheme="majorBidi" w:cstheme="majorBidi"/>
          <w:i/>
          <w:iCs/>
          <w:sz w:val="24"/>
          <w:szCs w:val="24"/>
          <w:lang w:val="es-ES_tradnl"/>
        </w:rPr>
        <w:t>cardellus</w:t>
      </w:r>
      <w:proofErr w:type="spellEnd"/>
      <w:r w:rsidR="00B45F2B" w:rsidRPr="00DA596A">
        <w:rPr>
          <w:rFonts w:asciiTheme="majorBidi" w:hAnsiTheme="majorBidi" w:cstheme="majorBidi"/>
          <w:i/>
          <w:iCs/>
          <w:sz w:val="24"/>
          <w:szCs w:val="24"/>
          <w:lang w:val="es-ES_tradnl"/>
        </w:rPr>
        <w:t xml:space="preserve"> </w:t>
      </w:r>
      <w:r w:rsidR="00B45F2B" w:rsidRPr="00DA596A">
        <w:rPr>
          <w:rFonts w:asciiTheme="majorBidi" w:hAnsiTheme="majorBidi" w:cstheme="majorBidi"/>
          <w:sz w:val="24"/>
          <w:szCs w:val="24"/>
          <w:lang w:val="es-ES_tradnl"/>
        </w:rPr>
        <w:t>o</w:t>
      </w:r>
      <w:r w:rsidR="00B45F2B" w:rsidRPr="00DA596A">
        <w:rPr>
          <w:rFonts w:asciiTheme="majorBidi" w:hAnsiTheme="majorBidi" w:cstheme="majorBidi"/>
          <w:i/>
          <w:iCs/>
          <w:sz w:val="24"/>
          <w:szCs w:val="24"/>
          <w:lang w:val="es-ES_tradnl"/>
        </w:rPr>
        <w:t xml:space="preserve"> </w:t>
      </w:r>
      <w:proofErr w:type="spellStart"/>
      <w:r w:rsidR="00B45F2B" w:rsidRPr="00DA596A">
        <w:rPr>
          <w:rFonts w:asciiTheme="majorBidi" w:hAnsiTheme="majorBidi" w:cstheme="majorBidi"/>
          <w:i/>
          <w:iCs/>
          <w:sz w:val="24"/>
          <w:szCs w:val="24"/>
          <w:lang w:val="es-ES_tradnl"/>
        </w:rPr>
        <w:t>cardella</w:t>
      </w:r>
      <w:proofErr w:type="spellEnd"/>
      <w:r w:rsidR="00B45F2B" w:rsidRPr="00DA596A">
        <w:rPr>
          <w:rStyle w:val="Refdenotaalpie"/>
          <w:rFonts w:asciiTheme="majorBidi" w:hAnsiTheme="majorBidi" w:cstheme="majorBidi"/>
          <w:sz w:val="24"/>
          <w:szCs w:val="24"/>
          <w:lang w:val="es-ES_tradnl"/>
        </w:rPr>
        <w:t>(</w:t>
      </w:r>
      <w:r w:rsidR="00B45F2B" w:rsidRPr="00DA596A">
        <w:rPr>
          <w:rStyle w:val="Refdenotaalpie"/>
          <w:rFonts w:asciiTheme="majorBidi" w:hAnsiTheme="majorBidi" w:cstheme="majorBidi"/>
          <w:sz w:val="24"/>
          <w:szCs w:val="24"/>
          <w:lang w:val="es-ES_tradnl"/>
        </w:rPr>
        <w:footnoteReference w:id="6"/>
      </w:r>
      <w:r w:rsidR="00B45F2B" w:rsidRPr="00DA596A">
        <w:rPr>
          <w:rStyle w:val="Refdenotaalpie"/>
          <w:rFonts w:asciiTheme="majorBidi" w:hAnsiTheme="majorBidi" w:cstheme="majorBidi"/>
          <w:sz w:val="24"/>
          <w:szCs w:val="24"/>
          <w:lang w:val="es-ES_tradnl"/>
        </w:rPr>
        <w:t>)</w:t>
      </w:r>
      <w:r w:rsidR="00B45F2B" w:rsidRPr="00DA596A">
        <w:rPr>
          <w:rFonts w:asciiTheme="majorBidi" w:hAnsiTheme="majorBidi" w:cstheme="majorBidi"/>
          <w:i/>
          <w:iCs/>
          <w:sz w:val="24"/>
          <w:szCs w:val="24"/>
          <w:lang w:val="es-ES_tradnl"/>
        </w:rPr>
        <w:t xml:space="preserve"> </w:t>
      </w:r>
      <w:r w:rsidR="00B45F2B" w:rsidRPr="00DA596A">
        <w:rPr>
          <w:rFonts w:asciiTheme="majorBidi" w:hAnsiTheme="majorBidi" w:cstheme="majorBidi"/>
          <w:sz w:val="24"/>
          <w:szCs w:val="24"/>
          <w:lang w:val="es-ES_tradnl"/>
        </w:rPr>
        <w:t xml:space="preserve">de donde salen los nombres del jilguero </w:t>
      </w:r>
      <w:r w:rsidRPr="00DA596A">
        <w:rPr>
          <w:rFonts w:asciiTheme="majorBidi" w:hAnsiTheme="majorBidi" w:cstheme="majorBidi"/>
          <w:sz w:val="24"/>
          <w:szCs w:val="24"/>
          <w:lang w:val="es-ES_tradnl"/>
        </w:rPr>
        <w:t xml:space="preserve">en la mayoría de los romances y otras lenguas. En español es también conocido como </w:t>
      </w:r>
      <w:r w:rsidRPr="00DA596A">
        <w:rPr>
          <w:rFonts w:asciiTheme="majorBidi" w:hAnsiTheme="majorBidi" w:cstheme="majorBidi"/>
          <w:i/>
          <w:iCs/>
          <w:sz w:val="24"/>
          <w:szCs w:val="24"/>
          <w:lang w:val="es-ES_tradnl"/>
        </w:rPr>
        <w:t>cardelina</w:t>
      </w:r>
      <w:r w:rsidRPr="00DA596A">
        <w:rPr>
          <w:rFonts w:asciiTheme="majorBidi" w:hAnsiTheme="majorBidi" w:cstheme="majorBidi"/>
          <w:sz w:val="24"/>
          <w:szCs w:val="24"/>
          <w:lang w:val="es-ES_tradnl"/>
        </w:rPr>
        <w:t xml:space="preserve">, </w:t>
      </w:r>
      <w:r w:rsidR="00D901E6" w:rsidRPr="00DA596A">
        <w:rPr>
          <w:rFonts w:asciiTheme="majorBidi" w:hAnsiTheme="majorBidi" w:cstheme="majorBidi"/>
          <w:sz w:val="24"/>
          <w:szCs w:val="24"/>
          <w:lang w:val="es-ES_tradnl"/>
        </w:rPr>
        <w:t>usado en Aragón</w:t>
      </w:r>
      <w:r w:rsidR="00B45F2B" w:rsidRPr="00DA596A">
        <w:rPr>
          <w:rStyle w:val="Refdenotaalpie"/>
          <w:rFonts w:asciiTheme="majorBidi" w:hAnsiTheme="majorBidi" w:cstheme="majorBidi"/>
          <w:sz w:val="24"/>
          <w:szCs w:val="24"/>
          <w:lang w:val="es-ES_tradnl"/>
        </w:rPr>
        <w:t>(</w:t>
      </w:r>
      <w:r w:rsidR="00B45F2B" w:rsidRPr="00DA596A">
        <w:rPr>
          <w:rStyle w:val="Refdenotaalpie"/>
          <w:rFonts w:asciiTheme="majorBidi" w:hAnsiTheme="majorBidi" w:cstheme="majorBidi"/>
          <w:sz w:val="24"/>
          <w:szCs w:val="24"/>
          <w:lang w:val="es-ES_tradnl"/>
        </w:rPr>
        <w:footnoteReference w:id="7"/>
      </w:r>
      <w:r w:rsidR="00B45F2B" w:rsidRPr="00DA596A">
        <w:rPr>
          <w:rStyle w:val="Refdenotaalpie"/>
          <w:rFonts w:asciiTheme="majorBidi" w:hAnsiTheme="majorBidi" w:cstheme="majorBidi"/>
          <w:sz w:val="24"/>
          <w:szCs w:val="24"/>
          <w:lang w:val="es-ES_tradnl"/>
        </w:rPr>
        <w:t>)</w:t>
      </w:r>
      <w:r w:rsidR="00B45F2B" w:rsidRPr="00DA596A">
        <w:rPr>
          <w:rFonts w:asciiTheme="majorBidi" w:hAnsiTheme="majorBidi" w:cstheme="majorBidi"/>
          <w:sz w:val="24"/>
          <w:szCs w:val="24"/>
          <w:lang w:val="es-ES_tradnl"/>
        </w:rPr>
        <w:t>.</w:t>
      </w:r>
      <w:r w:rsidRPr="00DA596A">
        <w:rPr>
          <w:rFonts w:asciiTheme="majorBidi" w:hAnsiTheme="majorBidi" w:cstheme="majorBidi"/>
          <w:sz w:val="24"/>
          <w:szCs w:val="24"/>
          <w:lang w:val="es-ES_tradnl"/>
        </w:rPr>
        <w:t xml:space="preserve"> </w:t>
      </w:r>
    </w:p>
    <w:p w:rsidR="00E41921" w:rsidRPr="00DA596A" w:rsidRDefault="00E41921" w:rsidP="005F28A3">
      <w:pPr>
        <w:spacing w:line="280" w:lineRule="exact"/>
        <w:rPr>
          <w:rFonts w:asciiTheme="majorBidi" w:hAnsiTheme="majorBidi" w:cstheme="majorBidi"/>
          <w:sz w:val="24"/>
          <w:szCs w:val="24"/>
          <w:lang w:val="es-ES_tradnl"/>
        </w:rPr>
      </w:pPr>
    </w:p>
    <w:p w:rsidR="006A14BF" w:rsidRPr="00892478" w:rsidRDefault="00E41921" w:rsidP="0064261F">
      <w:pPr>
        <w:spacing w:line="280" w:lineRule="exact"/>
        <w:rPr>
          <w:rFonts w:asciiTheme="majorBidi" w:hAnsiTheme="majorBidi" w:cstheme="majorBidi"/>
          <w:sz w:val="24"/>
          <w:szCs w:val="24"/>
          <w:lang w:val="es-ES_tradnl"/>
        </w:rPr>
      </w:pPr>
      <w:r w:rsidRPr="00DA596A">
        <w:rPr>
          <w:rFonts w:asciiTheme="majorBidi" w:hAnsiTheme="majorBidi" w:cstheme="majorBidi"/>
          <w:sz w:val="24"/>
          <w:szCs w:val="24"/>
          <w:lang w:val="es-ES_tradnl"/>
        </w:rPr>
        <w:t xml:space="preserve">La principal objeción de Corominas para rechazar el étimo del cardo </w:t>
      </w:r>
      <w:proofErr w:type="spellStart"/>
      <w:r w:rsidRPr="00DA596A">
        <w:rPr>
          <w:rFonts w:asciiTheme="majorBidi" w:hAnsiTheme="majorBidi" w:cstheme="majorBidi"/>
          <w:i/>
          <w:iCs/>
          <w:sz w:val="24"/>
          <w:szCs w:val="24"/>
          <w:lang w:val="es-ES_tradnl"/>
        </w:rPr>
        <w:t>sillybus</w:t>
      </w:r>
      <w:proofErr w:type="spellEnd"/>
      <w:r w:rsidRPr="00DA596A">
        <w:rPr>
          <w:rFonts w:asciiTheme="majorBidi" w:hAnsiTheme="majorBidi" w:cstheme="majorBidi"/>
          <w:i/>
          <w:iCs/>
          <w:sz w:val="24"/>
          <w:szCs w:val="24"/>
          <w:lang w:val="es-ES_tradnl"/>
        </w:rPr>
        <w:t xml:space="preserve"> </w:t>
      </w:r>
      <w:r w:rsidRPr="00DA596A">
        <w:rPr>
          <w:rFonts w:asciiTheme="majorBidi" w:hAnsiTheme="majorBidi" w:cstheme="majorBidi"/>
          <w:sz w:val="24"/>
          <w:szCs w:val="24"/>
          <w:lang w:val="es-ES_tradnl"/>
        </w:rPr>
        <w:t>e</w:t>
      </w:r>
      <w:r w:rsidR="002352F1" w:rsidRPr="00DA596A">
        <w:rPr>
          <w:rFonts w:asciiTheme="majorBidi" w:hAnsiTheme="majorBidi" w:cstheme="majorBidi"/>
          <w:sz w:val="24"/>
          <w:szCs w:val="24"/>
          <w:lang w:val="es-ES_tradnl"/>
        </w:rPr>
        <w:t>ra</w:t>
      </w:r>
      <w:r w:rsidRPr="00DA596A">
        <w:rPr>
          <w:rFonts w:asciiTheme="majorBidi" w:hAnsiTheme="majorBidi" w:cstheme="majorBidi"/>
          <w:sz w:val="24"/>
          <w:szCs w:val="24"/>
          <w:lang w:val="es-ES_tradnl"/>
        </w:rPr>
        <w:t xml:space="preserve"> que no ha</w:t>
      </w:r>
      <w:r w:rsidR="002352F1" w:rsidRPr="00DA596A">
        <w:rPr>
          <w:rFonts w:asciiTheme="majorBidi" w:hAnsiTheme="majorBidi" w:cstheme="majorBidi"/>
          <w:sz w:val="24"/>
          <w:szCs w:val="24"/>
          <w:lang w:val="es-ES_tradnl"/>
        </w:rPr>
        <w:t>bía</w:t>
      </w:r>
      <w:r w:rsidRPr="00DA596A">
        <w:rPr>
          <w:rFonts w:asciiTheme="majorBidi" w:hAnsiTheme="majorBidi" w:cstheme="majorBidi"/>
          <w:sz w:val="24"/>
          <w:szCs w:val="24"/>
          <w:lang w:val="es-ES_tradnl"/>
        </w:rPr>
        <w:t xml:space="preserve"> </w:t>
      </w:r>
      <w:r w:rsidR="002352F1" w:rsidRPr="00DA596A">
        <w:rPr>
          <w:rFonts w:asciiTheme="majorBidi" w:hAnsiTheme="majorBidi" w:cstheme="majorBidi"/>
          <w:sz w:val="24"/>
          <w:szCs w:val="24"/>
          <w:lang w:val="es-ES_tradnl"/>
        </w:rPr>
        <w:t>“</w:t>
      </w:r>
      <w:r w:rsidRPr="00DA596A">
        <w:rPr>
          <w:rFonts w:asciiTheme="majorBidi" w:hAnsiTheme="majorBidi" w:cstheme="majorBidi"/>
          <w:i/>
          <w:iCs/>
          <w:sz w:val="24"/>
          <w:szCs w:val="24"/>
          <w:lang w:val="es-ES_tradnl"/>
        </w:rPr>
        <w:t>otros testimonios de la existencia de esta voz griega en romance ni casi en latín</w:t>
      </w:r>
      <w:r w:rsidRPr="00DA596A">
        <w:rPr>
          <w:rFonts w:asciiTheme="majorBidi" w:hAnsiTheme="majorBidi" w:cstheme="majorBidi"/>
          <w:sz w:val="24"/>
          <w:szCs w:val="24"/>
          <w:lang w:val="es-ES_tradnl"/>
        </w:rPr>
        <w:t>”</w:t>
      </w:r>
      <w:r w:rsidR="002352F1" w:rsidRPr="00DA596A">
        <w:rPr>
          <w:rFonts w:asciiTheme="majorBidi" w:hAnsiTheme="majorBidi" w:cstheme="majorBidi"/>
          <w:sz w:val="24"/>
          <w:szCs w:val="24"/>
          <w:lang w:val="es-ES_tradnl"/>
        </w:rPr>
        <w:t xml:space="preserve">. </w:t>
      </w:r>
      <w:r w:rsidR="00892478">
        <w:rPr>
          <w:rFonts w:asciiTheme="majorBidi" w:hAnsiTheme="majorBidi" w:cstheme="majorBidi"/>
          <w:sz w:val="24"/>
          <w:szCs w:val="24"/>
          <w:lang w:val="es-ES_tradnl"/>
        </w:rPr>
        <w:t>Es dudoso el testimonio de un fitónimo local de Castilla la Vieja</w:t>
      </w:r>
      <w:r w:rsidR="006A14BF">
        <w:rPr>
          <w:rFonts w:asciiTheme="majorBidi" w:hAnsiTheme="majorBidi" w:cstheme="majorBidi"/>
          <w:sz w:val="24"/>
          <w:szCs w:val="24"/>
          <w:lang w:val="es-ES_tradnl"/>
        </w:rPr>
        <w:t>,</w:t>
      </w:r>
      <w:r w:rsidR="00892478">
        <w:rPr>
          <w:rFonts w:asciiTheme="majorBidi" w:hAnsiTheme="majorBidi" w:cstheme="majorBidi"/>
          <w:sz w:val="24"/>
          <w:szCs w:val="24"/>
          <w:lang w:val="es-ES_tradnl"/>
        </w:rPr>
        <w:t xml:space="preserve"> </w:t>
      </w:r>
      <w:r w:rsidR="00892478">
        <w:rPr>
          <w:rFonts w:asciiTheme="majorBidi" w:hAnsiTheme="majorBidi" w:cstheme="majorBidi"/>
          <w:i/>
          <w:iCs/>
          <w:sz w:val="24"/>
          <w:szCs w:val="24"/>
          <w:lang w:val="es-ES_tradnl"/>
        </w:rPr>
        <w:t>silbo</w:t>
      </w:r>
      <w:r w:rsidR="006A14BF">
        <w:rPr>
          <w:rFonts w:asciiTheme="majorBidi" w:hAnsiTheme="majorBidi" w:cstheme="majorBidi"/>
          <w:i/>
          <w:iCs/>
          <w:sz w:val="24"/>
          <w:szCs w:val="24"/>
          <w:lang w:val="es-ES_tradnl"/>
        </w:rPr>
        <w:t>s</w:t>
      </w:r>
      <w:r w:rsidR="006A14BF" w:rsidRPr="00DA596A">
        <w:rPr>
          <w:rStyle w:val="Refdenotaalpie"/>
          <w:rFonts w:asciiTheme="majorBidi" w:hAnsiTheme="majorBidi" w:cstheme="majorBidi"/>
          <w:sz w:val="24"/>
          <w:szCs w:val="24"/>
          <w:lang w:val="es-ES_tradnl"/>
        </w:rPr>
        <w:t>(</w:t>
      </w:r>
      <w:r w:rsidR="006A14BF" w:rsidRPr="00DA596A">
        <w:rPr>
          <w:rStyle w:val="Refdenotaalpie"/>
          <w:rFonts w:asciiTheme="majorBidi" w:hAnsiTheme="majorBidi" w:cstheme="majorBidi"/>
          <w:sz w:val="24"/>
          <w:szCs w:val="24"/>
          <w:lang w:val="es-ES_tradnl"/>
        </w:rPr>
        <w:footnoteReference w:id="8"/>
      </w:r>
      <w:r w:rsidR="006A14BF" w:rsidRPr="00DA596A">
        <w:rPr>
          <w:rStyle w:val="Refdenotaalpie"/>
          <w:rFonts w:asciiTheme="majorBidi" w:hAnsiTheme="majorBidi" w:cstheme="majorBidi"/>
          <w:sz w:val="24"/>
          <w:szCs w:val="24"/>
          <w:lang w:val="es-ES_tradnl"/>
        </w:rPr>
        <w:t>)</w:t>
      </w:r>
      <w:r w:rsidR="00892478">
        <w:rPr>
          <w:rFonts w:asciiTheme="majorBidi" w:hAnsiTheme="majorBidi" w:cstheme="majorBidi"/>
          <w:sz w:val="24"/>
          <w:szCs w:val="24"/>
          <w:lang w:val="es-ES_tradnl"/>
        </w:rPr>
        <w:t>, que se aplica al cardo por excelencia, el cardo de cardadores</w:t>
      </w:r>
      <w:r w:rsidR="006A14BF">
        <w:rPr>
          <w:rFonts w:asciiTheme="majorBidi" w:hAnsiTheme="majorBidi" w:cstheme="majorBidi"/>
          <w:sz w:val="24"/>
          <w:szCs w:val="24"/>
          <w:lang w:val="es-ES_tradnl"/>
        </w:rPr>
        <w:t>, que ha dado nombre a la operación de cardar la lana,</w:t>
      </w:r>
      <w:r w:rsidR="0064261F">
        <w:rPr>
          <w:rFonts w:asciiTheme="majorBidi" w:hAnsiTheme="majorBidi" w:cstheme="majorBidi"/>
          <w:sz w:val="24"/>
          <w:szCs w:val="24"/>
          <w:lang w:val="es-ES_tradnl"/>
        </w:rPr>
        <w:t xml:space="preserve"> la dipsacácea</w:t>
      </w:r>
      <w:r w:rsidR="006A14BF">
        <w:rPr>
          <w:rFonts w:asciiTheme="majorBidi" w:hAnsiTheme="majorBidi" w:cstheme="majorBidi"/>
          <w:sz w:val="24"/>
          <w:szCs w:val="24"/>
          <w:lang w:val="es-ES_tradnl"/>
        </w:rPr>
        <w:t xml:space="preserve"> </w:t>
      </w:r>
      <w:proofErr w:type="spellStart"/>
      <w:r w:rsidR="006A14BF" w:rsidRPr="006A14BF">
        <w:rPr>
          <w:rFonts w:asciiTheme="majorBidi" w:hAnsiTheme="majorBidi" w:cstheme="majorBidi"/>
          <w:i/>
          <w:iCs/>
          <w:sz w:val="24"/>
          <w:szCs w:val="24"/>
          <w:lang w:val="es-ES_tradnl"/>
        </w:rPr>
        <w:t>Dipsacus</w:t>
      </w:r>
      <w:proofErr w:type="spellEnd"/>
      <w:r w:rsidR="006A14BF" w:rsidRPr="006A14BF">
        <w:rPr>
          <w:rFonts w:asciiTheme="majorBidi" w:hAnsiTheme="majorBidi" w:cstheme="majorBidi"/>
          <w:i/>
          <w:iCs/>
          <w:sz w:val="24"/>
          <w:szCs w:val="24"/>
          <w:lang w:val="es-ES_tradnl"/>
        </w:rPr>
        <w:t xml:space="preserve"> </w:t>
      </w:r>
      <w:proofErr w:type="spellStart"/>
      <w:r w:rsidR="006A14BF" w:rsidRPr="006A14BF">
        <w:rPr>
          <w:rFonts w:asciiTheme="majorBidi" w:hAnsiTheme="majorBidi" w:cstheme="majorBidi"/>
          <w:i/>
          <w:iCs/>
          <w:sz w:val="24"/>
          <w:szCs w:val="24"/>
          <w:lang w:val="es-ES_tradnl"/>
        </w:rPr>
        <w:t>fullonum</w:t>
      </w:r>
      <w:proofErr w:type="spellEnd"/>
      <w:r w:rsidR="006A14BF" w:rsidRPr="006A14BF">
        <w:rPr>
          <w:rFonts w:asciiTheme="majorBidi" w:hAnsiTheme="majorBidi" w:cstheme="majorBidi"/>
          <w:sz w:val="24"/>
          <w:szCs w:val="24"/>
          <w:lang w:val="es-ES_tradnl"/>
        </w:rPr>
        <w:t xml:space="preserve"> L.</w:t>
      </w:r>
      <w:r w:rsidR="006A14BF">
        <w:rPr>
          <w:rFonts w:asciiTheme="majorBidi" w:hAnsiTheme="majorBidi" w:cstheme="majorBidi"/>
          <w:sz w:val="24"/>
          <w:szCs w:val="24"/>
          <w:lang w:val="es-ES_tradnl"/>
        </w:rPr>
        <w:t>, en algunas localidades de Segovia</w:t>
      </w:r>
      <w:r w:rsidR="0064261F">
        <w:rPr>
          <w:rFonts w:asciiTheme="majorBidi" w:hAnsiTheme="majorBidi" w:cstheme="majorBidi"/>
          <w:sz w:val="24"/>
          <w:szCs w:val="24"/>
          <w:lang w:val="es-ES_tradnl"/>
        </w:rPr>
        <w:t xml:space="preserve">. Es </w:t>
      </w:r>
      <w:r w:rsidR="0064261F">
        <w:rPr>
          <w:rFonts w:asciiTheme="majorBidi" w:hAnsiTheme="majorBidi" w:cstheme="majorBidi"/>
          <w:sz w:val="24"/>
          <w:szCs w:val="24"/>
          <w:lang w:val="es-ES_tradnl"/>
        </w:rPr>
        <w:lastRenderedPageBreak/>
        <w:t>dudoso</w:t>
      </w:r>
      <w:r w:rsidR="006A14BF">
        <w:rPr>
          <w:rFonts w:asciiTheme="majorBidi" w:hAnsiTheme="majorBidi" w:cstheme="majorBidi"/>
          <w:sz w:val="24"/>
          <w:szCs w:val="24"/>
          <w:lang w:val="es-ES_tradnl"/>
        </w:rPr>
        <w:t xml:space="preserve"> por el hecho de ir acompañado generalmente </w:t>
      </w:r>
      <w:r w:rsidR="0064261F">
        <w:rPr>
          <w:rFonts w:asciiTheme="majorBidi" w:hAnsiTheme="majorBidi" w:cstheme="majorBidi"/>
          <w:sz w:val="24"/>
          <w:szCs w:val="24"/>
          <w:lang w:val="es-ES_tradnl"/>
        </w:rPr>
        <w:t>en las citas</w:t>
      </w:r>
      <w:r w:rsidR="0064261F" w:rsidRPr="00DA596A">
        <w:rPr>
          <w:rStyle w:val="Refdenotaalpie"/>
          <w:rFonts w:asciiTheme="majorBidi" w:hAnsiTheme="majorBidi" w:cstheme="majorBidi"/>
          <w:sz w:val="24"/>
          <w:szCs w:val="24"/>
          <w:lang w:val="es-ES_tradnl"/>
        </w:rPr>
        <w:t>(</w:t>
      </w:r>
      <w:r w:rsidR="0064261F" w:rsidRPr="00DA596A">
        <w:rPr>
          <w:rStyle w:val="Refdenotaalpie"/>
          <w:rFonts w:asciiTheme="majorBidi" w:hAnsiTheme="majorBidi" w:cstheme="majorBidi"/>
          <w:sz w:val="24"/>
          <w:szCs w:val="24"/>
          <w:lang w:val="es-ES_tradnl"/>
        </w:rPr>
        <w:footnoteReference w:id="9"/>
      </w:r>
      <w:r w:rsidR="0064261F" w:rsidRPr="00DA596A">
        <w:rPr>
          <w:rStyle w:val="Refdenotaalpie"/>
          <w:rFonts w:asciiTheme="majorBidi" w:hAnsiTheme="majorBidi" w:cstheme="majorBidi"/>
          <w:sz w:val="24"/>
          <w:szCs w:val="24"/>
          <w:lang w:val="es-ES_tradnl"/>
        </w:rPr>
        <w:t>)</w:t>
      </w:r>
      <w:r w:rsidR="0064261F">
        <w:rPr>
          <w:rFonts w:asciiTheme="majorBidi" w:hAnsiTheme="majorBidi" w:cstheme="majorBidi"/>
          <w:sz w:val="24"/>
          <w:szCs w:val="24"/>
          <w:lang w:val="es-ES_tradnl"/>
        </w:rPr>
        <w:t xml:space="preserve"> </w:t>
      </w:r>
      <w:r w:rsidR="006A14BF">
        <w:rPr>
          <w:rFonts w:asciiTheme="majorBidi" w:hAnsiTheme="majorBidi" w:cstheme="majorBidi"/>
          <w:sz w:val="24"/>
          <w:szCs w:val="24"/>
          <w:lang w:val="es-ES_tradnl"/>
        </w:rPr>
        <w:t xml:space="preserve">por el sinónimo </w:t>
      </w:r>
      <w:r w:rsidR="006A14BF">
        <w:rPr>
          <w:rFonts w:asciiTheme="majorBidi" w:hAnsiTheme="majorBidi" w:cstheme="majorBidi"/>
          <w:i/>
          <w:iCs/>
          <w:sz w:val="24"/>
          <w:szCs w:val="24"/>
          <w:lang w:val="es-ES_tradnl"/>
        </w:rPr>
        <w:t>silbatos</w:t>
      </w:r>
      <w:r w:rsidR="006A14BF">
        <w:rPr>
          <w:rFonts w:asciiTheme="majorBidi" w:hAnsiTheme="majorBidi" w:cstheme="majorBidi"/>
          <w:sz w:val="24"/>
          <w:szCs w:val="24"/>
          <w:lang w:val="es-ES_tradnl"/>
        </w:rPr>
        <w:t>, aunque</w:t>
      </w:r>
      <w:r w:rsidR="006A14BF">
        <w:rPr>
          <w:rFonts w:asciiTheme="majorBidi" w:hAnsiTheme="majorBidi" w:cstheme="majorBidi"/>
          <w:i/>
          <w:iCs/>
          <w:sz w:val="24"/>
          <w:szCs w:val="24"/>
          <w:lang w:val="es-ES_tradnl"/>
        </w:rPr>
        <w:t xml:space="preserve"> </w:t>
      </w:r>
      <w:r w:rsidR="006A14BF">
        <w:rPr>
          <w:rFonts w:asciiTheme="majorBidi" w:hAnsiTheme="majorBidi" w:cstheme="majorBidi"/>
          <w:sz w:val="24"/>
          <w:szCs w:val="24"/>
          <w:lang w:val="es-ES_tradnl"/>
        </w:rPr>
        <w:t xml:space="preserve">no es planta muy apropiada para fabricar silbatos y es posible que este sinónimo se le hubiera añadido </w:t>
      </w:r>
      <w:r w:rsidR="0064261F">
        <w:rPr>
          <w:rFonts w:asciiTheme="majorBidi" w:hAnsiTheme="majorBidi" w:cstheme="majorBidi"/>
          <w:sz w:val="24"/>
          <w:szCs w:val="24"/>
          <w:lang w:val="es-ES_tradnl"/>
        </w:rPr>
        <w:t xml:space="preserve">a </w:t>
      </w:r>
      <w:r w:rsidR="0064261F">
        <w:rPr>
          <w:rFonts w:asciiTheme="majorBidi" w:hAnsiTheme="majorBidi" w:cstheme="majorBidi"/>
          <w:i/>
          <w:iCs/>
          <w:sz w:val="24"/>
          <w:szCs w:val="24"/>
          <w:lang w:val="es-ES_tradnl"/>
        </w:rPr>
        <w:t xml:space="preserve">silbos </w:t>
      </w:r>
      <w:r w:rsidR="006A14BF">
        <w:rPr>
          <w:rFonts w:asciiTheme="majorBidi" w:hAnsiTheme="majorBidi" w:cstheme="majorBidi"/>
          <w:sz w:val="24"/>
          <w:szCs w:val="24"/>
          <w:lang w:val="es-ES_tradnl"/>
        </w:rPr>
        <w:t>por etimología popular.</w:t>
      </w:r>
    </w:p>
    <w:p w:rsidR="00E41921" w:rsidRPr="00DA596A" w:rsidRDefault="002352F1" w:rsidP="004F0812">
      <w:pPr>
        <w:spacing w:line="280" w:lineRule="exact"/>
        <w:rPr>
          <w:rFonts w:asciiTheme="majorBidi" w:hAnsiTheme="majorBidi" w:cstheme="majorBidi"/>
          <w:sz w:val="24"/>
          <w:szCs w:val="24"/>
          <w:lang w:val="es-ES_tradnl"/>
        </w:rPr>
      </w:pPr>
      <w:r w:rsidRPr="00DA596A">
        <w:rPr>
          <w:rFonts w:asciiTheme="majorBidi" w:hAnsiTheme="majorBidi" w:cstheme="majorBidi"/>
          <w:sz w:val="24"/>
          <w:szCs w:val="24"/>
          <w:lang w:val="es-ES_tradnl"/>
        </w:rPr>
        <w:t xml:space="preserve">Pero algún reflejo </w:t>
      </w:r>
      <w:r w:rsidR="0064261F">
        <w:rPr>
          <w:rFonts w:asciiTheme="majorBidi" w:hAnsiTheme="majorBidi" w:cstheme="majorBidi"/>
          <w:sz w:val="24"/>
          <w:szCs w:val="24"/>
          <w:lang w:val="es-ES_tradnl"/>
        </w:rPr>
        <w:t xml:space="preserve">más verosímil </w:t>
      </w:r>
      <w:r w:rsidR="005F28A3" w:rsidRPr="00DA596A">
        <w:rPr>
          <w:rFonts w:asciiTheme="majorBidi" w:hAnsiTheme="majorBidi" w:cstheme="majorBidi"/>
          <w:sz w:val="24"/>
          <w:szCs w:val="24"/>
          <w:lang w:val="es-ES_tradnl"/>
        </w:rPr>
        <w:t xml:space="preserve">de esta existencia </w:t>
      </w:r>
      <w:r w:rsidRPr="00DA596A">
        <w:rPr>
          <w:rFonts w:asciiTheme="majorBidi" w:hAnsiTheme="majorBidi" w:cstheme="majorBidi"/>
          <w:sz w:val="24"/>
          <w:szCs w:val="24"/>
          <w:lang w:val="es-ES_tradnl"/>
        </w:rPr>
        <w:t xml:space="preserve">sí </w:t>
      </w:r>
      <w:r w:rsidR="00930C2D" w:rsidRPr="00DA596A">
        <w:rPr>
          <w:rFonts w:asciiTheme="majorBidi" w:hAnsiTheme="majorBidi" w:cstheme="majorBidi"/>
          <w:sz w:val="24"/>
          <w:szCs w:val="24"/>
          <w:lang w:val="es-ES_tradnl"/>
        </w:rPr>
        <w:t xml:space="preserve">que </w:t>
      </w:r>
      <w:r w:rsidR="004F0812" w:rsidRPr="00DA596A">
        <w:rPr>
          <w:rFonts w:asciiTheme="majorBidi" w:hAnsiTheme="majorBidi" w:cstheme="majorBidi"/>
          <w:sz w:val="24"/>
          <w:szCs w:val="24"/>
          <w:lang w:val="es-ES_tradnl"/>
        </w:rPr>
        <w:t xml:space="preserve">parece que </w:t>
      </w:r>
      <w:r w:rsidRPr="00DA596A">
        <w:rPr>
          <w:rFonts w:asciiTheme="majorBidi" w:hAnsiTheme="majorBidi" w:cstheme="majorBidi"/>
          <w:sz w:val="24"/>
          <w:szCs w:val="24"/>
          <w:lang w:val="es-ES_tradnl"/>
        </w:rPr>
        <w:t xml:space="preserve">puede encontrarse en el árabe andalusí, </w:t>
      </w:r>
      <w:r w:rsidR="005F28A3" w:rsidRPr="00DA596A">
        <w:rPr>
          <w:rFonts w:asciiTheme="majorBidi" w:hAnsiTheme="majorBidi" w:cstheme="majorBidi"/>
          <w:sz w:val="24"/>
          <w:szCs w:val="24"/>
          <w:lang w:val="es-ES_tradnl"/>
        </w:rPr>
        <w:t>para cuya cabal comprensión</w:t>
      </w:r>
      <w:r w:rsidRPr="00DA596A">
        <w:rPr>
          <w:rFonts w:asciiTheme="majorBidi" w:hAnsiTheme="majorBidi" w:cstheme="majorBidi"/>
          <w:sz w:val="24"/>
          <w:szCs w:val="24"/>
          <w:lang w:val="es-ES_tradnl"/>
        </w:rPr>
        <w:t xml:space="preserve"> conv</w:t>
      </w:r>
      <w:r w:rsidR="005F28A3" w:rsidRPr="00DA596A">
        <w:rPr>
          <w:rFonts w:asciiTheme="majorBidi" w:hAnsiTheme="majorBidi" w:cstheme="majorBidi"/>
          <w:sz w:val="24"/>
          <w:szCs w:val="24"/>
          <w:lang w:val="es-ES_tradnl"/>
        </w:rPr>
        <w:t>iene</w:t>
      </w:r>
      <w:r w:rsidRPr="00DA596A">
        <w:rPr>
          <w:rFonts w:asciiTheme="majorBidi" w:hAnsiTheme="majorBidi" w:cstheme="majorBidi"/>
          <w:sz w:val="24"/>
          <w:szCs w:val="24"/>
          <w:lang w:val="es-ES_tradnl"/>
        </w:rPr>
        <w:t xml:space="preserve"> que examinemos </w:t>
      </w:r>
      <w:r w:rsidR="005F28A3" w:rsidRPr="00DA596A">
        <w:rPr>
          <w:rFonts w:asciiTheme="majorBidi" w:hAnsiTheme="majorBidi" w:cstheme="majorBidi"/>
          <w:sz w:val="24"/>
          <w:szCs w:val="24"/>
          <w:lang w:val="es-ES_tradnl"/>
        </w:rPr>
        <w:t xml:space="preserve">en primer lugar </w:t>
      </w:r>
      <w:r w:rsidRPr="00DA596A">
        <w:rPr>
          <w:rFonts w:asciiTheme="majorBidi" w:hAnsiTheme="majorBidi" w:cstheme="majorBidi"/>
          <w:sz w:val="24"/>
          <w:szCs w:val="24"/>
          <w:lang w:val="es-ES_tradnl"/>
        </w:rPr>
        <w:t>el alcance del término y</w:t>
      </w:r>
      <w:r w:rsidR="005F28A3" w:rsidRPr="00DA596A">
        <w:rPr>
          <w:rFonts w:asciiTheme="majorBidi" w:hAnsiTheme="majorBidi" w:cstheme="majorBidi"/>
          <w:sz w:val="24"/>
          <w:szCs w:val="24"/>
          <w:lang w:val="es-ES_tradnl"/>
        </w:rPr>
        <w:t>, a continuación,</w:t>
      </w:r>
      <w:r w:rsidRPr="00DA596A">
        <w:rPr>
          <w:rFonts w:asciiTheme="majorBidi" w:hAnsiTheme="majorBidi" w:cstheme="majorBidi"/>
          <w:sz w:val="24"/>
          <w:szCs w:val="24"/>
          <w:lang w:val="es-ES_tradnl"/>
        </w:rPr>
        <w:t xml:space="preserve"> lo que de él ha quedado.</w:t>
      </w:r>
    </w:p>
    <w:p w:rsidR="00B408BD" w:rsidRPr="00DA596A" w:rsidRDefault="00B408BD" w:rsidP="005F28A3">
      <w:pPr>
        <w:spacing w:line="280" w:lineRule="exact"/>
        <w:rPr>
          <w:rFonts w:asciiTheme="majorBidi" w:hAnsiTheme="majorBidi" w:cstheme="majorBidi"/>
          <w:sz w:val="24"/>
          <w:szCs w:val="24"/>
          <w:lang w:val="es-ES_tradnl"/>
        </w:rPr>
      </w:pPr>
    </w:p>
    <w:p w:rsidR="00F57C6E" w:rsidRPr="00DA596A" w:rsidRDefault="00F57C6E" w:rsidP="005F28A3">
      <w:pPr>
        <w:spacing w:line="280" w:lineRule="exact"/>
        <w:rPr>
          <w:rFonts w:asciiTheme="majorBidi" w:hAnsiTheme="majorBidi" w:cstheme="majorBidi"/>
          <w:b/>
          <w:bCs/>
          <w:sz w:val="24"/>
          <w:szCs w:val="24"/>
          <w:lang w:val="es-ES_tradnl"/>
        </w:rPr>
      </w:pPr>
      <w:r w:rsidRPr="00DA596A">
        <w:rPr>
          <w:rFonts w:asciiTheme="majorBidi" w:hAnsiTheme="majorBidi" w:cstheme="majorBidi"/>
          <w:b/>
          <w:bCs/>
          <w:sz w:val="24"/>
          <w:szCs w:val="24"/>
          <w:lang w:val="es-ES_tradnl"/>
        </w:rPr>
        <w:t xml:space="preserve">2. </w:t>
      </w:r>
      <w:proofErr w:type="spellStart"/>
      <w:r w:rsidRPr="00DA596A">
        <w:rPr>
          <w:rFonts w:asciiTheme="majorBidi" w:hAnsiTheme="majorBidi" w:cstheme="majorBidi"/>
          <w:b/>
          <w:bCs/>
          <w:i/>
          <w:iCs/>
          <w:sz w:val="24"/>
          <w:szCs w:val="24"/>
          <w:lang w:val="es-ES_tradnl"/>
        </w:rPr>
        <w:t>Sillybus</w:t>
      </w:r>
      <w:proofErr w:type="spellEnd"/>
      <w:r w:rsidR="00B607AE" w:rsidRPr="00DA596A">
        <w:rPr>
          <w:rFonts w:asciiTheme="majorBidi" w:hAnsiTheme="majorBidi" w:cstheme="majorBidi"/>
          <w:b/>
          <w:bCs/>
          <w:sz w:val="24"/>
          <w:szCs w:val="24"/>
          <w:lang w:val="es-ES_tradnl"/>
        </w:rPr>
        <w:t xml:space="preserve"> en latín</w:t>
      </w:r>
      <w:r w:rsidR="005F28A3" w:rsidRPr="00DA596A">
        <w:rPr>
          <w:rFonts w:asciiTheme="majorBidi" w:hAnsiTheme="majorBidi" w:cstheme="majorBidi"/>
          <w:b/>
          <w:bCs/>
          <w:sz w:val="24"/>
          <w:szCs w:val="24"/>
          <w:lang w:val="es-ES_tradnl"/>
        </w:rPr>
        <w:t>.</w:t>
      </w:r>
    </w:p>
    <w:p w:rsidR="005F28A3" w:rsidRPr="00DA596A" w:rsidRDefault="005F28A3" w:rsidP="005F28A3">
      <w:pPr>
        <w:spacing w:line="280" w:lineRule="exact"/>
        <w:rPr>
          <w:rFonts w:asciiTheme="majorBidi" w:hAnsiTheme="majorBidi" w:cstheme="majorBidi"/>
          <w:sz w:val="24"/>
          <w:szCs w:val="24"/>
          <w:lang w:val="es-ES_tradnl"/>
        </w:rPr>
      </w:pPr>
    </w:p>
    <w:p w:rsidR="00C76A67" w:rsidRPr="00DA596A" w:rsidRDefault="00E03D3F" w:rsidP="005F28A3">
      <w:pPr>
        <w:spacing w:line="280" w:lineRule="exact"/>
        <w:rPr>
          <w:rFonts w:asciiTheme="majorBidi" w:hAnsiTheme="majorBidi" w:cstheme="majorBidi"/>
          <w:i/>
          <w:iCs/>
          <w:sz w:val="24"/>
          <w:szCs w:val="24"/>
          <w:lang w:val="es-ES_tradnl"/>
        </w:rPr>
      </w:pPr>
      <w:r w:rsidRPr="00DA596A">
        <w:rPr>
          <w:rFonts w:asciiTheme="majorBidi" w:hAnsiTheme="majorBidi" w:cstheme="majorBidi"/>
          <w:sz w:val="24"/>
          <w:szCs w:val="24"/>
          <w:lang w:val="es-ES_tradnl"/>
        </w:rPr>
        <w:t xml:space="preserve">El fitónimo latino </w:t>
      </w:r>
      <w:proofErr w:type="spellStart"/>
      <w:r w:rsidRPr="00DA596A">
        <w:rPr>
          <w:rFonts w:asciiTheme="majorBidi" w:hAnsiTheme="majorBidi" w:cstheme="majorBidi"/>
          <w:i/>
          <w:iCs/>
          <w:sz w:val="24"/>
          <w:szCs w:val="24"/>
          <w:lang w:val="es-ES_tradnl"/>
        </w:rPr>
        <w:t>sillybus</w:t>
      </w:r>
      <w:proofErr w:type="spellEnd"/>
      <w:r w:rsidR="003F460F" w:rsidRPr="00DA596A">
        <w:rPr>
          <w:rStyle w:val="Refdenotaalpie"/>
          <w:rFonts w:asciiTheme="majorBidi" w:hAnsiTheme="majorBidi" w:cstheme="majorBidi"/>
          <w:sz w:val="24"/>
          <w:szCs w:val="24"/>
          <w:lang w:val="es-ES_tradnl"/>
        </w:rPr>
        <w:t>(</w:t>
      </w:r>
      <w:r w:rsidR="003F460F" w:rsidRPr="00DA596A">
        <w:rPr>
          <w:rStyle w:val="Refdenotaalpie"/>
          <w:rFonts w:asciiTheme="majorBidi" w:hAnsiTheme="majorBidi" w:cstheme="majorBidi"/>
          <w:sz w:val="24"/>
          <w:szCs w:val="24"/>
          <w:lang w:val="es-ES_tradnl"/>
        </w:rPr>
        <w:footnoteReference w:id="10"/>
      </w:r>
      <w:r w:rsidR="003F460F" w:rsidRPr="00DA596A">
        <w:rPr>
          <w:rStyle w:val="Refdenotaalpie"/>
          <w:rFonts w:asciiTheme="majorBidi" w:hAnsiTheme="majorBidi" w:cstheme="majorBidi"/>
          <w:sz w:val="24"/>
          <w:szCs w:val="24"/>
          <w:lang w:val="es-ES_tradnl"/>
        </w:rPr>
        <w:t>)</w:t>
      </w:r>
      <w:r w:rsidR="00C76A67" w:rsidRPr="00DA596A">
        <w:rPr>
          <w:rFonts w:asciiTheme="majorBidi" w:hAnsiTheme="majorBidi" w:cstheme="majorBidi"/>
          <w:sz w:val="24"/>
          <w:szCs w:val="24"/>
          <w:lang w:val="es-ES_tradnl"/>
        </w:rPr>
        <w:t xml:space="preserve"> aparece en Plinio para </w:t>
      </w:r>
      <w:r w:rsidR="008C115E" w:rsidRPr="00DA596A">
        <w:rPr>
          <w:rFonts w:asciiTheme="majorBidi" w:hAnsiTheme="majorBidi" w:cstheme="majorBidi"/>
          <w:sz w:val="24"/>
          <w:szCs w:val="24"/>
          <w:lang w:val="es-ES_tradnl"/>
        </w:rPr>
        <w:t>denomina</w:t>
      </w:r>
      <w:r w:rsidR="00C76A67" w:rsidRPr="00DA596A">
        <w:rPr>
          <w:rFonts w:asciiTheme="majorBidi" w:hAnsiTheme="majorBidi" w:cstheme="majorBidi"/>
          <w:sz w:val="24"/>
          <w:szCs w:val="24"/>
          <w:lang w:val="es-ES_tradnl"/>
        </w:rPr>
        <w:t>r</w:t>
      </w:r>
      <w:r w:rsidR="00785C03" w:rsidRPr="00DA596A">
        <w:rPr>
          <w:rFonts w:asciiTheme="majorBidi" w:hAnsiTheme="majorBidi" w:cstheme="majorBidi"/>
          <w:sz w:val="24"/>
          <w:szCs w:val="24"/>
          <w:lang w:val="es-ES_tradnl"/>
        </w:rPr>
        <w:t xml:space="preserve"> un cardo.</w:t>
      </w:r>
      <w:r w:rsidR="00DE63B2" w:rsidRPr="00DA596A">
        <w:rPr>
          <w:rFonts w:asciiTheme="majorBidi" w:hAnsiTheme="majorBidi" w:cstheme="majorBidi"/>
          <w:sz w:val="24"/>
          <w:szCs w:val="24"/>
          <w:lang w:val="es-ES_tradnl"/>
        </w:rPr>
        <w:t xml:space="preserve"> Pocos datos da Plinio en su </w:t>
      </w:r>
      <w:r w:rsidR="00DE63B2" w:rsidRPr="00DA596A">
        <w:rPr>
          <w:rFonts w:asciiTheme="majorBidi" w:hAnsiTheme="majorBidi" w:cstheme="majorBidi"/>
          <w:i/>
          <w:iCs/>
          <w:sz w:val="24"/>
          <w:szCs w:val="24"/>
          <w:lang w:val="es-ES_tradnl"/>
        </w:rPr>
        <w:t xml:space="preserve">Historia natural </w:t>
      </w:r>
      <w:r w:rsidR="004F0812" w:rsidRPr="00DA596A">
        <w:rPr>
          <w:rFonts w:asciiTheme="majorBidi" w:hAnsiTheme="majorBidi" w:cstheme="majorBidi"/>
          <w:sz w:val="24"/>
          <w:szCs w:val="24"/>
          <w:lang w:val="es-ES_tradnl"/>
        </w:rPr>
        <w:t xml:space="preserve">que sirvan </w:t>
      </w:r>
      <w:r w:rsidR="00DE63B2" w:rsidRPr="00DA596A">
        <w:rPr>
          <w:rFonts w:asciiTheme="majorBidi" w:hAnsiTheme="majorBidi" w:cstheme="majorBidi"/>
          <w:sz w:val="24"/>
          <w:szCs w:val="24"/>
          <w:lang w:val="es-ES_tradnl"/>
        </w:rPr>
        <w:t>para identificar qué cardo pueda ser.</w:t>
      </w:r>
      <w:r w:rsidR="00381B96" w:rsidRPr="00DA596A">
        <w:rPr>
          <w:rFonts w:asciiTheme="majorBidi" w:hAnsiTheme="majorBidi" w:cstheme="majorBidi"/>
          <w:sz w:val="24"/>
          <w:szCs w:val="24"/>
          <w:lang w:val="es-ES_tradnl"/>
        </w:rPr>
        <w:t xml:space="preserve"> Estas dos son las únicas citas en que aparece</w:t>
      </w:r>
      <w:r w:rsidR="00930C2D" w:rsidRPr="00DA596A">
        <w:rPr>
          <w:rFonts w:asciiTheme="majorBidi" w:hAnsiTheme="majorBidi" w:cstheme="majorBidi"/>
          <w:sz w:val="24"/>
          <w:szCs w:val="24"/>
          <w:lang w:val="es-ES_tradnl"/>
        </w:rPr>
        <w:t>, la primera niega su uso médico</w:t>
      </w:r>
      <w:r w:rsidR="00381B96" w:rsidRPr="00DA596A">
        <w:rPr>
          <w:rFonts w:asciiTheme="majorBidi" w:hAnsiTheme="majorBidi" w:cstheme="majorBidi"/>
          <w:sz w:val="24"/>
          <w:szCs w:val="24"/>
          <w:lang w:val="es-ES_tradnl"/>
        </w:rPr>
        <w:t>:</w:t>
      </w:r>
    </w:p>
    <w:p w:rsidR="00C76A67" w:rsidRPr="00DA596A" w:rsidRDefault="00C76A67" w:rsidP="005F28A3">
      <w:pPr>
        <w:spacing w:line="280" w:lineRule="exact"/>
        <w:rPr>
          <w:rFonts w:asciiTheme="majorBidi" w:hAnsiTheme="majorBidi" w:cstheme="majorBidi"/>
          <w:sz w:val="24"/>
          <w:szCs w:val="24"/>
          <w:lang w:val="es-ES_tradnl"/>
        </w:rPr>
      </w:pPr>
    </w:p>
    <w:p w:rsidR="00381B96" w:rsidRPr="00DA596A" w:rsidRDefault="00381B96" w:rsidP="00930C2D">
      <w:pPr>
        <w:ind w:left="709"/>
        <w:rPr>
          <w:rFonts w:asciiTheme="majorBidi" w:hAnsiTheme="majorBidi" w:cstheme="majorBidi"/>
          <w:sz w:val="20"/>
          <w:szCs w:val="20"/>
          <w:lang w:val="es-ES_tradnl"/>
        </w:rPr>
      </w:pPr>
      <w:proofErr w:type="spellStart"/>
      <w:r w:rsidRPr="00DA596A">
        <w:rPr>
          <w:rFonts w:asciiTheme="majorBidi" w:hAnsiTheme="majorBidi" w:cstheme="majorBidi"/>
          <w:b/>
          <w:bCs/>
          <w:i/>
          <w:iCs/>
          <w:sz w:val="20"/>
          <w:szCs w:val="20"/>
          <w:lang w:val="es-ES_tradnl"/>
        </w:rPr>
        <w:t>S</w:t>
      </w:r>
      <w:r w:rsidR="00C76A67" w:rsidRPr="00DA596A">
        <w:rPr>
          <w:rFonts w:asciiTheme="majorBidi" w:hAnsiTheme="majorBidi" w:cstheme="majorBidi"/>
          <w:b/>
          <w:bCs/>
          <w:i/>
          <w:iCs/>
          <w:sz w:val="20"/>
          <w:szCs w:val="20"/>
          <w:lang w:val="es-ES_tradnl"/>
        </w:rPr>
        <w:t>illybum</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chamaeleonti</w:t>
      </w:r>
      <w:proofErr w:type="spellEnd"/>
      <w:r w:rsidR="00C76A67" w:rsidRPr="00DA596A">
        <w:rPr>
          <w:rFonts w:asciiTheme="majorBidi" w:hAnsiTheme="majorBidi" w:cstheme="majorBidi"/>
          <w:i/>
          <w:iCs/>
          <w:sz w:val="20"/>
          <w:szCs w:val="20"/>
          <w:lang w:val="es-ES_tradnl"/>
        </w:rPr>
        <w:t xml:space="preserve"> albo </w:t>
      </w:r>
      <w:proofErr w:type="spellStart"/>
      <w:r w:rsidR="00C76A67" w:rsidRPr="00DA596A">
        <w:rPr>
          <w:rFonts w:asciiTheme="majorBidi" w:hAnsiTheme="majorBidi" w:cstheme="majorBidi"/>
          <w:i/>
          <w:iCs/>
          <w:sz w:val="20"/>
          <w:szCs w:val="20"/>
          <w:lang w:val="es-ES_tradnl"/>
        </w:rPr>
        <w:t>similem</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aeque</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spinosam</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ne</w:t>
      </w:r>
      <w:proofErr w:type="spellEnd"/>
      <w:r w:rsidR="00C76A67" w:rsidRPr="00DA596A">
        <w:rPr>
          <w:rFonts w:asciiTheme="majorBidi" w:hAnsiTheme="majorBidi" w:cstheme="majorBidi"/>
          <w:i/>
          <w:iCs/>
          <w:sz w:val="20"/>
          <w:szCs w:val="20"/>
          <w:lang w:val="es-ES_tradnl"/>
        </w:rPr>
        <w:t xml:space="preserve"> in </w:t>
      </w:r>
      <w:proofErr w:type="spellStart"/>
      <w:r w:rsidR="00C76A67" w:rsidRPr="00DA596A">
        <w:rPr>
          <w:rFonts w:asciiTheme="majorBidi" w:hAnsiTheme="majorBidi" w:cstheme="majorBidi"/>
          <w:i/>
          <w:iCs/>
          <w:sz w:val="20"/>
          <w:szCs w:val="20"/>
          <w:lang w:val="es-ES_tradnl"/>
        </w:rPr>
        <w:t>Cilicia</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quidem</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aut</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Syria</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aut</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Phoenice</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ubi</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nascitur</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coquere</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tanti</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est</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ita</w:t>
      </w:r>
      <w:proofErr w:type="spellEnd"/>
      <w:r w:rsidR="00C76A67" w:rsidRPr="00DA596A">
        <w:rPr>
          <w:rFonts w:asciiTheme="majorBidi" w:hAnsiTheme="majorBidi" w:cstheme="majorBidi"/>
          <w:i/>
          <w:iCs/>
          <w:sz w:val="20"/>
          <w:szCs w:val="20"/>
          <w:lang w:val="es-ES_tradnl"/>
        </w:rPr>
        <w:t xml:space="preserve"> operosa </w:t>
      </w:r>
      <w:proofErr w:type="spellStart"/>
      <w:r w:rsidR="00C76A67" w:rsidRPr="00DA596A">
        <w:rPr>
          <w:rFonts w:asciiTheme="majorBidi" w:hAnsiTheme="majorBidi" w:cstheme="majorBidi"/>
          <w:i/>
          <w:iCs/>
          <w:sz w:val="20"/>
          <w:szCs w:val="20"/>
          <w:lang w:val="es-ES_tradnl"/>
        </w:rPr>
        <w:t>eius</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culina</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traditur</w:t>
      </w:r>
      <w:proofErr w:type="spellEnd"/>
      <w:r w:rsidR="00C76A67" w:rsidRPr="00DA596A">
        <w:rPr>
          <w:rFonts w:asciiTheme="majorBidi" w:hAnsiTheme="majorBidi" w:cstheme="majorBidi"/>
          <w:i/>
          <w:iCs/>
          <w:sz w:val="20"/>
          <w:szCs w:val="20"/>
          <w:lang w:val="es-ES_tradnl"/>
        </w:rPr>
        <w:t xml:space="preserve">. In medicina </w:t>
      </w:r>
      <w:proofErr w:type="spellStart"/>
      <w:r w:rsidR="00C76A67" w:rsidRPr="00DA596A">
        <w:rPr>
          <w:rFonts w:asciiTheme="majorBidi" w:hAnsiTheme="majorBidi" w:cstheme="majorBidi"/>
          <w:i/>
          <w:iCs/>
          <w:sz w:val="20"/>
          <w:szCs w:val="20"/>
          <w:lang w:val="es-ES_tradnl"/>
        </w:rPr>
        <w:t>nullum</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usum</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habet</w:t>
      </w:r>
      <w:proofErr w:type="spellEnd"/>
      <w:r w:rsidR="00C76A67" w:rsidRPr="00DA596A">
        <w:rPr>
          <w:rFonts w:asciiTheme="majorBidi" w:hAnsiTheme="majorBidi" w:cstheme="majorBidi"/>
          <w:sz w:val="20"/>
          <w:szCs w:val="20"/>
          <w:lang w:val="es-ES_tradnl"/>
        </w:rPr>
        <w:t>.</w:t>
      </w:r>
      <w:r w:rsidRPr="00DA596A">
        <w:rPr>
          <w:rStyle w:val="Refdenotaalpie"/>
          <w:rFonts w:asciiTheme="majorBidi" w:hAnsiTheme="majorBidi" w:cstheme="majorBidi"/>
          <w:sz w:val="24"/>
          <w:szCs w:val="24"/>
          <w:lang w:val="es-ES_tradnl"/>
        </w:rPr>
        <w:t>(</w:t>
      </w:r>
      <w:r w:rsidRPr="00DA596A">
        <w:rPr>
          <w:rStyle w:val="Refdenotaalpie"/>
          <w:rFonts w:asciiTheme="majorBidi" w:hAnsiTheme="majorBidi" w:cstheme="majorBidi"/>
          <w:sz w:val="24"/>
          <w:szCs w:val="24"/>
          <w:lang w:val="es-ES_tradnl"/>
        </w:rPr>
        <w:footnoteReference w:id="11"/>
      </w:r>
      <w:r w:rsidRPr="00DA596A">
        <w:rPr>
          <w:rStyle w:val="Refdenotaalpie"/>
          <w:rFonts w:asciiTheme="majorBidi" w:hAnsiTheme="majorBidi" w:cstheme="majorBidi"/>
          <w:sz w:val="24"/>
          <w:szCs w:val="24"/>
          <w:lang w:val="es-ES_tradnl"/>
        </w:rPr>
        <w:t>)</w:t>
      </w:r>
      <w:r w:rsidR="00C76A67" w:rsidRPr="00DA596A">
        <w:rPr>
          <w:rFonts w:asciiTheme="majorBidi" w:hAnsiTheme="majorBidi" w:cstheme="majorBidi"/>
          <w:sz w:val="24"/>
          <w:szCs w:val="24"/>
          <w:lang w:val="es-ES_tradnl"/>
        </w:rPr>
        <w:t xml:space="preserve"> </w:t>
      </w:r>
    </w:p>
    <w:p w:rsidR="00381B96" w:rsidRPr="00DA596A" w:rsidRDefault="00381B96" w:rsidP="005F28A3">
      <w:pPr>
        <w:spacing w:line="280" w:lineRule="exact"/>
        <w:ind w:left="708"/>
        <w:rPr>
          <w:rFonts w:asciiTheme="majorBidi" w:hAnsiTheme="majorBidi" w:cstheme="majorBidi"/>
          <w:sz w:val="20"/>
          <w:szCs w:val="20"/>
          <w:lang w:val="es-ES_tradnl"/>
        </w:rPr>
      </w:pPr>
    </w:p>
    <w:p w:rsidR="00C76A67" w:rsidRPr="00DA596A" w:rsidRDefault="00C76A67" w:rsidP="00930C2D">
      <w:pPr>
        <w:ind w:left="709"/>
        <w:rPr>
          <w:rFonts w:asciiTheme="majorBidi" w:hAnsiTheme="majorBidi" w:cstheme="majorBidi"/>
          <w:sz w:val="24"/>
          <w:szCs w:val="24"/>
          <w:lang w:val="es-ES_tradnl"/>
        </w:rPr>
      </w:pPr>
      <w:r w:rsidRPr="00DA596A">
        <w:rPr>
          <w:rFonts w:asciiTheme="majorBidi" w:hAnsiTheme="majorBidi" w:cstheme="majorBidi"/>
          <w:sz w:val="20"/>
          <w:szCs w:val="20"/>
          <w:lang w:val="es-ES_tradnl"/>
        </w:rPr>
        <w:t>[</w:t>
      </w:r>
      <w:r w:rsidR="00381B96" w:rsidRPr="00DA596A">
        <w:rPr>
          <w:rFonts w:asciiTheme="majorBidi" w:hAnsiTheme="majorBidi" w:cstheme="majorBidi"/>
          <w:sz w:val="20"/>
          <w:szCs w:val="20"/>
          <w:lang w:val="es-ES_tradnl"/>
        </w:rPr>
        <w:t>“E</w:t>
      </w:r>
      <w:r w:rsidRPr="00DA596A">
        <w:rPr>
          <w:rFonts w:asciiTheme="majorBidi" w:hAnsiTheme="majorBidi" w:cstheme="majorBidi"/>
          <w:sz w:val="20"/>
          <w:szCs w:val="20"/>
          <w:lang w:val="es-ES_tradnl"/>
        </w:rPr>
        <w:t xml:space="preserve">l </w:t>
      </w:r>
      <w:proofErr w:type="spellStart"/>
      <w:r w:rsidRPr="00DA596A">
        <w:rPr>
          <w:rFonts w:asciiTheme="majorBidi" w:hAnsiTheme="majorBidi" w:cstheme="majorBidi"/>
          <w:i/>
          <w:iCs/>
          <w:sz w:val="20"/>
          <w:szCs w:val="20"/>
          <w:lang w:val="es-ES_tradnl"/>
        </w:rPr>
        <w:t>sil</w:t>
      </w:r>
      <w:r w:rsidR="00DE63B2" w:rsidRPr="00DA596A">
        <w:rPr>
          <w:rFonts w:asciiTheme="majorBidi" w:hAnsiTheme="majorBidi" w:cstheme="majorBidi"/>
          <w:i/>
          <w:iCs/>
          <w:sz w:val="20"/>
          <w:szCs w:val="20"/>
          <w:lang w:val="es-ES_tradnl"/>
        </w:rPr>
        <w:t>ibo</w:t>
      </w:r>
      <w:proofErr w:type="spellEnd"/>
      <w:r w:rsidRPr="00DA596A">
        <w:rPr>
          <w:rFonts w:asciiTheme="majorBidi" w:hAnsiTheme="majorBidi" w:cstheme="majorBidi"/>
          <w:sz w:val="20"/>
          <w:szCs w:val="20"/>
          <w:lang w:val="es-ES_tradnl"/>
        </w:rPr>
        <w:t>, s</w:t>
      </w:r>
      <w:r w:rsidR="00DE63B2" w:rsidRPr="00DA596A">
        <w:rPr>
          <w:rFonts w:asciiTheme="majorBidi" w:hAnsiTheme="majorBidi" w:cstheme="majorBidi"/>
          <w:sz w:val="20"/>
          <w:szCs w:val="20"/>
          <w:lang w:val="es-ES_tradnl"/>
        </w:rPr>
        <w:t>emejante</w:t>
      </w:r>
      <w:r w:rsidRPr="00DA596A">
        <w:rPr>
          <w:rFonts w:asciiTheme="majorBidi" w:hAnsiTheme="majorBidi" w:cstheme="majorBidi"/>
          <w:sz w:val="20"/>
          <w:szCs w:val="20"/>
          <w:lang w:val="es-ES_tradnl"/>
        </w:rPr>
        <w:t xml:space="preserve"> al </w:t>
      </w:r>
      <w:proofErr w:type="spellStart"/>
      <w:r w:rsidRPr="00DA596A">
        <w:rPr>
          <w:rFonts w:asciiTheme="majorBidi" w:hAnsiTheme="majorBidi" w:cstheme="majorBidi"/>
          <w:sz w:val="20"/>
          <w:szCs w:val="20"/>
          <w:lang w:val="es-ES_tradnl"/>
        </w:rPr>
        <w:t>c</w:t>
      </w:r>
      <w:r w:rsidR="00DE63B2" w:rsidRPr="00DA596A">
        <w:rPr>
          <w:rFonts w:asciiTheme="majorBidi" w:hAnsiTheme="majorBidi" w:cstheme="majorBidi"/>
          <w:sz w:val="20"/>
          <w:szCs w:val="20"/>
          <w:lang w:val="es-ES_tradnl"/>
        </w:rPr>
        <w:t>h</w:t>
      </w:r>
      <w:r w:rsidRPr="00DA596A">
        <w:rPr>
          <w:rFonts w:asciiTheme="majorBidi" w:hAnsiTheme="majorBidi" w:cstheme="majorBidi"/>
          <w:sz w:val="20"/>
          <w:szCs w:val="20"/>
          <w:lang w:val="es-ES_tradnl"/>
        </w:rPr>
        <w:t>am</w:t>
      </w:r>
      <w:r w:rsidR="00DE63B2" w:rsidRPr="00DA596A">
        <w:rPr>
          <w:rFonts w:asciiTheme="majorBidi" w:hAnsiTheme="majorBidi" w:cstheme="majorBidi"/>
          <w:sz w:val="20"/>
          <w:szCs w:val="20"/>
          <w:lang w:val="es-ES_tradnl"/>
        </w:rPr>
        <w:t>e</w:t>
      </w:r>
      <w:r w:rsidRPr="00DA596A">
        <w:rPr>
          <w:rFonts w:asciiTheme="majorBidi" w:hAnsiTheme="majorBidi" w:cstheme="majorBidi"/>
          <w:sz w:val="20"/>
          <w:szCs w:val="20"/>
          <w:lang w:val="es-ES_tradnl"/>
        </w:rPr>
        <w:t>le</w:t>
      </w:r>
      <w:r w:rsidR="00DE63B2" w:rsidRPr="00DA596A">
        <w:rPr>
          <w:rFonts w:asciiTheme="majorBidi" w:hAnsiTheme="majorBidi" w:cstheme="majorBidi"/>
          <w:sz w:val="20"/>
          <w:szCs w:val="20"/>
          <w:lang w:val="es-ES_tradnl"/>
        </w:rPr>
        <w:t>o</w:t>
      </w:r>
      <w:r w:rsidRPr="00DA596A">
        <w:rPr>
          <w:rFonts w:asciiTheme="majorBidi" w:hAnsiTheme="majorBidi" w:cstheme="majorBidi"/>
          <w:sz w:val="20"/>
          <w:szCs w:val="20"/>
          <w:lang w:val="es-ES_tradnl"/>
        </w:rPr>
        <w:t>n</w:t>
      </w:r>
      <w:proofErr w:type="spellEnd"/>
      <w:r w:rsidRPr="00DA596A">
        <w:rPr>
          <w:rFonts w:asciiTheme="majorBidi" w:hAnsiTheme="majorBidi" w:cstheme="majorBidi"/>
          <w:sz w:val="20"/>
          <w:szCs w:val="20"/>
          <w:lang w:val="es-ES_tradnl"/>
        </w:rPr>
        <w:t xml:space="preserve"> blanco</w:t>
      </w:r>
      <w:r w:rsidR="00DE63B2" w:rsidRPr="00DA596A">
        <w:rPr>
          <w:rFonts w:asciiTheme="majorBidi" w:hAnsiTheme="majorBidi" w:cstheme="majorBidi"/>
          <w:sz w:val="20"/>
          <w:szCs w:val="20"/>
          <w:lang w:val="es-ES_tradnl"/>
        </w:rPr>
        <w:t>,</w:t>
      </w:r>
      <w:r w:rsidRPr="00DA596A">
        <w:rPr>
          <w:rFonts w:asciiTheme="majorBidi" w:hAnsiTheme="majorBidi" w:cstheme="majorBidi"/>
          <w:sz w:val="20"/>
          <w:szCs w:val="20"/>
          <w:lang w:val="es-ES_tradnl"/>
        </w:rPr>
        <w:t xml:space="preserve"> e</w:t>
      </w:r>
      <w:r w:rsidR="00DE63B2" w:rsidRPr="00DA596A">
        <w:rPr>
          <w:rFonts w:asciiTheme="majorBidi" w:hAnsiTheme="majorBidi" w:cstheme="majorBidi"/>
          <w:sz w:val="20"/>
          <w:szCs w:val="20"/>
          <w:lang w:val="es-ES_tradnl"/>
        </w:rPr>
        <w:t>s</w:t>
      </w:r>
      <w:r w:rsidRPr="00DA596A">
        <w:rPr>
          <w:rFonts w:asciiTheme="majorBidi" w:hAnsiTheme="majorBidi" w:cstheme="majorBidi"/>
          <w:sz w:val="20"/>
          <w:szCs w:val="20"/>
          <w:lang w:val="es-ES_tradnl"/>
        </w:rPr>
        <w:t xml:space="preserve"> igualmente espinoso, </w:t>
      </w:r>
      <w:r w:rsidR="00DE63B2" w:rsidRPr="00DA596A">
        <w:rPr>
          <w:rFonts w:asciiTheme="majorBidi" w:hAnsiTheme="majorBidi" w:cstheme="majorBidi"/>
          <w:sz w:val="20"/>
          <w:szCs w:val="20"/>
          <w:lang w:val="es-ES_tradnl"/>
        </w:rPr>
        <w:t xml:space="preserve">y es cierto que </w:t>
      </w:r>
      <w:r w:rsidRPr="00DA596A">
        <w:rPr>
          <w:rFonts w:asciiTheme="majorBidi" w:hAnsiTheme="majorBidi" w:cstheme="majorBidi"/>
          <w:sz w:val="20"/>
          <w:szCs w:val="20"/>
          <w:lang w:val="es-ES_tradnl"/>
        </w:rPr>
        <w:t xml:space="preserve">ni en </w:t>
      </w:r>
      <w:proofErr w:type="spellStart"/>
      <w:r w:rsidRPr="00DA596A">
        <w:rPr>
          <w:rFonts w:asciiTheme="majorBidi" w:hAnsiTheme="majorBidi" w:cstheme="majorBidi"/>
          <w:sz w:val="20"/>
          <w:szCs w:val="20"/>
          <w:lang w:val="es-ES_tradnl"/>
        </w:rPr>
        <w:t>Cilicia</w:t>
      </w:r>
      <w:proofErr w:type="spellEnd"/>
      <w:r w:rsidRPr="00DA596A">
        <w:rPr>
          <w:rFonts w:asciiTheme="majorBidi" w:hAnsiTheme="majorBidi" w:cstheme="majorBidi"/>
          <w:sz w:val="20"/>
          <w:szCs w:val="20"/>
          <w:lang w:val="es-ES_tradnl"/>
        </w:rPr>
        <w:t xml:space="preserve">, </w:t>
      </w:r>
      <w:r w:rsidR="00DE63B2" w:rsidRPr="00DA596A">
        <w:rPr>
          <w:rFonts w:asciiTheme="majorBidi" w:hAnsiTheme="majorBidi" w:cstheme="majorBidi"/>
          <w:sz w:val="20"/>
          <w:szCs w:val="20"/>
          <w:lang w:val="es-ES_tradnl"/>
        </w:rPr>
        <w:t xml:space="preserve">o en </w:t>
      </w:r>
      <w:r w:rsidRPr="00DA596A">
        <w:rPr>
          <w:rFonts w:asciiTheme="majorBidi" w:hAnsiTheme="majorBidi" w:cstheme="majorBidi"/>
          <w:sz w:val="20"/>
          <w:szCs w:val="20"/>
          <w:lang w:val="es-ES_tradnl"/>
        </w:rPr>
        <w:t>Siria</w:t>
      </w:r>
      <w:r w:rsidR="00DE63B2" w:rsidRPr="00DA596A">
        <w:rPr>
          <w:rFonts w:asciiTheme="majorBidi" w:hAnsiTheme="majorBidi" w:cstheme="majorBidi"/>
          <w:sz w:val="20"/>
          <w:szCs w:val="20"/>
          <w:lang w:val="es-ES_tradnl"/>
        </w:rPr>
        <w:t>,</w:t>
      </w:r>
      <w:r w:rsidRPr="00DA596A">
        <w:rPr>
          <w:rFonts w:asciiTheme="majorBidi" w:hAnsiTheme="majorBidi" w:cstheme="majorBidi"/>
          <w:sz w:val="20"/>
          <w:szCs w:val="20"/>
          <w:lang w:val="es-ES_tradnl"/>
        </w:rPr>
        <w:t xml:space="preserve"> o </w:t>
      </w:r>
      <w:r w:rsidR="00DE63B2" w:rsidRPr="00DA596A">
        <w:rPr>
          <w:rFonts w:asciiTheme="majorBidi" w:hAnsiTheme="majorBidi" w:cstheme="majorBidi"/>
          <w:sz w:val="20"/>
          <w:szCs w:val="20"/>
          <w:lang w:val="es-ES_tradnl"/>
        </w:rPr>
        <w:t xml:space="preserve">en </w:t>
      </w:r>
      <w:proofErr w:type="spellStart"/>
      <w:r w:rsidR="00DE63B2" w:rsidRPr="00DA596A">
        <w:rPr>
          <w:rFonts w:asciiTheme="majorBidi" w:hAnsiTheme="majorBidi" w:cstheme="majorBidi"/>
          <w:sz w:val="20"/>
          <w:szCs w:val="20"/>
          <w:lang w:val="es-ES_tradnl"/>
        </w:rPr>
        <w:t>Ph</w:t>
      </w:r>
      <w:r w:rsidRPr="00DA596A">
        <w:rPr>
          <w:rFonts w:asciiTheme="majorBidi" w:hAnsiTheme="majorBidi" w:cstheme="majorBidi"/>
          <w:sz w:val="20"/>
          <w:szCs w:val="20"/>
          <w:lang w:val="es-ES_tradnl"/>
        </w:rPr>
        <w:t>enicia</w:t>
      </w:r>
      <w:proofErr w:type="spellEnd"/>
      <w:r w:rsidRPr="00DA596A">
        <w:rPr>
          <w:rFonts w:asciiTheme="majorBidi" w:hAnsiTheme="majorBidi" w:cstheme="majorBidi"/>
          <w:sz w:val="20"/>
          <w:szCs w:val="20"/>
          <w:lang w:val="es-ES_tradnl"/>
        </w:rPr>
        <w:t xml:space="preserve">, </w:t>
      </w:r>
      <w:r w:rsidR="00DE63B2" w:rsidRPr="00DA596A">
        <w:rPr>
          <w:rFonts w:asciiTheme="majorBidi" w:hAnsiTheme="majorBidi" w:cstheme="majorBidi"/>
          <w:sz w:val="20"/>
          <w:szCs w:val="20"/>
          <w:lang w:val="es-ES_tradnl"/>
        </w:rPr>
        <w:t>a</w:t>
      </w:r>
      <w:r w:rsidRPr="00DA596A">
        <w:rPr>
          <w:rFonts w:asciiTheme="majorBidi" w:hAnsiTheme="majorBidi" w:cstheme="majorBidi"/>
          <w:sz w:val="20"/>
          <w:szCs w:val="20"/>
          <w:lang w:val="es-ES_tradnl"/>
        </w:rPr>
        <w:t xml:space="preserve">donde </w:t>
      </w:r>
      <w:r w:rsidR="00DE63B2" w:rsidRPr="00DA596A">
        <w:rPr>
          <w:rFonts w:asciiTheme="majorBidi" w:hAnsiTheme="majorBidi" w:cstheme="majorBidi"/>
          <w:sz w:val="20"/>
          <w:szCs w:val="20"/>
          <w:lang w:val="es-ES_tradnl"/>
        </w:rPr>
        <w:t>na</w:t>
      </w:r>
      <w:r w:rsidRPr="00DA596A">
        <w:rPr>
          <w:rFonts w:asciiTheme="majorBidi" w:hAnsiTheme="majorBidi" w:cstheme="majorBidi"/>
          <w:sz w:val="20"/>
          <w:szCs w:val="20"/>
          <w:lang w:val="es-ES_tradnl"/>
        </w:rPr>
        <w:t xml:space="preserve">ce, </w:t>
      </w:r>
      <w:r w:rsidR="00DE63B2" w:rsidRPr="00DA596A">
        <w:rPr>
          <w:rFonts w:asciiTheme="majorBidi" w:hAnsiTheme="majorBidi" w:cstheme="majorBidi"/>
          <w:sz w:val="20"/>
          <w:szCs w:val="20"/>
          <w:lang w:val="es-ES_tradnl"/>
        </w:rPr>
        <w:t>es de tanto precio como cuesta el</w:t>
      </w:r>
      <w:r w:rsidRPr="00DA596A">
        <w:rPr>
          <w:rFonts w:asciiTheme="majorBidi" w:hAnsiTheme="majorBidi" w:cstheme="majorBidi"/>
          <w:sz w:val="20"/>
          <w:szCs w:val="20"/>
          <w:lang w:val="es-ES_tradnl"/>
        </w:rPr>
        <w:t xml:space="preserve"> </w:t>
      </w:r>
      <w:proofErr w:type="spellStart"/>
      <w:r w:rsidRPr="00DA596A">
        <w:rPr>
          <w:rFonts w:asciiTheme="majorBidi" w:hAnsiTheme="majorBidi" w:cstheme="majorBidi"/>
          <w:sz w:val="20"/>
          <w:szCs w:val="20"/>
          <w:lang w:val="es-ES_tradnl"/>
        </w:rPr>
        <w:t>co</w:t>
      </w:r>
      <w:r w:rsidR="00DE63B2" w:rsidRPr="00DA596A">
        <w:rPr>
          <w:rFonts w:asciiTheme="majorBidi" w:hAnsiTheme="majorBidi" w:cstheme="majorBidi"/>
          <w:sz w:val="20"/>
          <w:szCs w:val="20"/>
          <w:lang w:val="es-ES_tradnl"/>
        </w:rPr>
        <w:t>z</w:t>
      </w:r>
      <w:r w:rsidRPr="00DA596A">
        <w:rPr>
          <w:rFonts w:asciiTheme="majorBidi" w:hAnsiTheme="majorBidi" w:cstheme="majorBidi"/>
          <w:sz w:val="20"/>
          <w:szCs w:val="20"/>
          <w:lang w:val="es-ES_tradnl"/>
        </w:rPr>
        <w:t>erl</w:t>
      </w:r>
      <w:r w:rsidR="00DE63B2" w:rsidRPr="00DA596A">
        <w:rPr>
          <w:rFonts w:asciiTheme="majorBidi" w:hAnsiTheme="majorBidi" w:cstheme="majorBidi"/>
          <w:sz w:val="20"/>
          <w:szCs w:val="20"/>
          <w:lang w:val="es-ES_tradnl"/>
        </w:rPr>
        <w:t>e</w:t>
      </w:r>
      <w:proofErr w:type="spellEnd"/>
      <w:r w:rsidR="00DE63B2" w:rsidRPr="00DA596A">
        <w:rPr>
          <w:rFonts w:asciiTheme="majorBidi" w:hAnsiTheme="majorBidi" w:cstheme="majorBidi"/>
          <w:sz w:val="20"/>
          <w:szCs w:val="20"/>
          <w:lang w:val="es-ES_tradnl"/>
        </w:rPr>
        <w:t>:</w:t>
      </w:r>
      <w:r w:rsidRPr="00DA596A">
        <w:rPr>
          <w:rFonts w:asciiTheme="majorBidi" w:hAnsiTheme="majorBidi" w:cstheme="majorBidi"/>
          <w:sz w:val="20"/>
          <w:szCs w:val="20"/>
          <w:lang w:val="es-ES_tradnl"/>
        </w:rPr>
        <w:t xml:space="preserve"> tan trabajos</w:t>
      </w:r>
      <w:r w:rsidR="00DE63B2" w:rsidRPr="00DA596A">
        <w:rPr>
          <w:rFonts w:asciiTheme="majorBidi" w:hAnsiTheme="majorBidi" w:cstheme="majorBidi"/>
          <w:sz w:val="20"/>
          <w:szCs w:val="20"/>
          <w:lang w:val="es-ES_tradnl"/>
        </w:rPr>
        <w:t>a cosa</w:t>
      </w:r>
      <w:r w:rsidRPr="00DA596A">
        <w:rPr>
          <w:rFonts w:asciiTheme="majorBidi" w:hAnsiTheme="majorBidi" w:cstheme="majorBidi"/>
          <w:sz w:val="20"/>
          <w:szCs w:val="20"/>
          <w:lang w:val="es-ES_tradnl"/>
        </w:rPr>
        <w:t xml:space="preserve"> es su </w:t>
      </w:r>
      <w:r w:rsidR="00DE63B2" w:rsidRPr="00DA596A">
        <w:rPr>
          <w:rFonts w:asciiTheme="majorBidi" w:hAnsiTheme="majorBidi" w:cstheme="majorBidi"/>
          <w:sz w:val="20"/>
          <w:szCs w:val="20"/>
          <w:lang w:val="es-ES_tradnl"/>
        </w:rPr>
        <w:t>guisado</w:t>
      </w:r>
      <w:r w:rsidRPr="00DA596A">
        <w:rPr>
          <w:rFonts w:asciiTheme="majorBidi" w:hAnsiTheme="majorBidi" w:cstheme="majorBidi"/>
          <w:sz w:val="20"/>
          <w:szCs w:val="20"/>
          <w:lang w:val="es-ES_tradnl"/>
        </w:rPr>
        <w:t xml:space="preserve">. </w:t>
      </w:r>
      <w:r w:rsidR="00DE63B2" w:rsidRPr="00DA596A">
        <w:rPr>
          <w:rFonts w:asciiTheme="majorBidi" w:hAnsiTheme="majorBidi" w:cstheme="majorBidi"/>
          <w:sz w:val="20"/>
          <w:szCs w:val="20"/>
          <w:lang w:val="es-ES_tradnl"/>
        </w:rPr>
        <w:t>En medicina n</w:t>
      </w:r>
      <w:r w:rsidRPr="00DA596A">
        <w:rPr>
          <w:rFonts w:asciiTheme="majorBidi" w:hAnsiTheme="majorBidi" w:cstheme="majorBidi"/>
          <w:sz w:val="20"/>
          <w:szCs w:val="20"/>
          <w:lang w:val="es-ES_tradnl"/>
        </w:rPr>
        <w:t>o tiene uso</w:t>
      </w:r>
      <w:r w:rsidR="00DE63B2" w:rsidRPr="00DA596A">
        <w:rPr>
          <w:rFonts w:asciiTheme="majorBidi" w:hAnsiTheme="majorBidi" w:cstheme="majorBidi"/>
          <w:sz w:val="20"/>
          <w:szCs w:val="20"/>
          <w:lang w:val="es-ES_tradnl"/>
        </w:rPr>
        <w:t xml:space="preserve"> alguno</w:t>
      </w:r>
      <w:r w:rsidR="00381B96" w:rsidRPr="00DA596A">
        <w:rPr>
          <w:rFonts w:asciiTheme="majorBidi" w:hAnsiTheme="majorBidi" w:cstheme="majorBidi"/>
          <w:sz w:val="20"/>
          <w:szCs w:val="20"/>
          <w:lang w:val="es-ES_tradnl"/>
        </w:rPr>
        <w:t>”</w:t>
      </w:r>
      <w:r w:rsidR="004F0812" w:rsidRPr="00DA596A">
        <w:rPr>
          <w:rFonts w:asciiTheme="majorBidi" w:hAnsiTheme="majorBidi" w:cstheme="majorBidi"/>
          <w:sz w:val="20"/>
          <w:szCs w:val="20"/>
          <w:lang w:val="es-ES_tradnl"/>
        </w:rPr>
        <w:t>.</w:t>
      </w:r>
      <w:r w:rsidRPr="00DA596A">
        <w:rPr>
          <w:rFonts w:asciiTheme="majorBidi" w:hAnsiTheme="majorBidi" w:cstheme="majorBidi"/>
          <w:sz w:val="20"/>
          <w:szCs w:val="20"/>
          <w:lang w:val="es-ES_tradnl"/>
        </w:rPr>
        <w:t>]</w:t>
      </w:r>
      <w:r w:rsidR="00381B96" w:rsidRPr="00DA596A">
        <w:rPr>
          <w:rStyle w:val="Refdenotaalpie"/>
          <w:rFonts w:asciiTheme="majorBidi" w:hAnsiTheme="majorBidi" w:cstheme="majorBidi"/>
          <w:sz w:val="24"/>
          <w:szCs w:val="24"/>
          <w:lang w:val="es-ES_tradnl"/>
        </w:rPr>
        <w:t>(</w:t>
      </w:r>
      <w:r w:rsidR="00381B96" w:rsidRPr="00DA596A">
        <w:rPr>
          <w:rStyle w:val="Refdenotaalpie"/>
          <w:rFonts w:asciiTheme="majorBidi" w:hAnsiTheme="majorBidi" w:cstheme="majorBidi"/>
          <w:sz w:val="24"/>
          <w:szCs w:val="24"/>
          <w:lang w:val="es-ES_tradnl"/>
        </w:rPr>
        <w:footnoteReference w:id="12"/>
      </w:r>
      <w:r w:rsidR="00381B96" w:rsidRPr="00DA596A">
        <w:rPr>
          <w:rStyle w:val="Refdenotaalpie"/>
          <w:rFonts w:asciiTheme="majorBidi" w:hAnsiTheme="majorBidi" w:cstheme="majorBidi"/>
          <w:sz w:val="24"/>
          <w:szCs w:val="24"/>
          <w:lang w:val="es-ES_tradnl"/>
        </w:rPr>
        <w:t>)</w:t>
      </w:r>
      <w:r w:rsidRPr="00DA596A">
        <w:rPr>
          <w:rFonts w:asciiTheme="majorBidi" w:hAnsiTheme="majorBidi" w:cstheme="majorBidi"/>
          <w:sz w:val="24"/>
          <w:szCs w:val="24"/>
          <w:lang w:val="es-ES_tradnl"/>
        </w:rPr>
        <w:t xml:space="preserve"> </w:t>
      </w:r>
    </w:p>
    <w:p w:rsidR="00DE63B2" w:rsidRPr="00DA596A" w:rsidRDefault="00DE63B2" w:rsidP="005F28A3">
      <w:pPr>
        <w:spacing w:line="280" w:lineRule="exact"/>
        <w:ind w:left="708"/>
        <w:rPr>
          <w:rFonts w:asciiTheme="majorBidi" w:hAnsiTheme="majorBidi" w:cstheme="majorBidi"/>
          <w:sz w:val="24"/>
          <w:szCs w:val="24"/>
          <w:lang w:val="es-ES_tradnl"/>
        </w:rPr>
      </w:pPr>
    </w:p>
    <w:p w:rsidR="00C76A67" w:rsidRPr="00DA596A" w:rsidRDefault="00930C2D" w:rsidP="00D44F14">
      <w:pPr>
        <w:spacing w:line="280" w:lineRule="exact"/>
        <w:rPr>
          <w:rFonts w:asciiTheme="majorBidi" w:hAnsiTheme="majorBidi" w:cstheme="majorBidi"/>
          <w:sz w:val="24"/>
          <w:szCs w:val="24"/>
          <w:lang w:val="es-ES_tradnl"/>
        </w:rPr>
      </w:pPr>
      <w:r w:rsidRPr="00DA596A">
        <w:rPr>
          <w:rFonts w:asciiTheme="majorBidi" w:hAnsiTheme="majorBidi" w:cstheme="majorBidi"/>
          <w:sz w:val="24"/>
          <w:szCs w:val="24"/>
          <w:lang w:val="es-ES_tradnl"/>
        </w:rPr>
        <w:t xml:space="preserve">Mientras que la segunda, no obstante, menciona el uso de su </w:t>
      </w:r>
      <w:r w:rsidR="00D44F14" w:rsidRPr="00DA596A">
        <w:rPr>
          <w:rFonts w:asciiTheme="majorBidi" w:hAnsiTheme="majorBidi" w:cstheme="majorBidi"/>
          <w:sz w:val="24"/>
          <w:szCs w:val="24"/>
          <w:lang w:val="es-ES_tradnl"/>
        </w:rPr>
        <w:t>liga</w:t>
      </w:r>
      <w:r w:rsidRPr="00DA596A">
        <w:rPr>
          <w:rFonts w:asciiTheme="majorBidi" w:hAnsiTheme="majorBidi" w:cstheme="majorBidi"/>
          <w:sz w:val="24"/>
          <w:szCs w:val="24"/>
          <w:lang w:val="es-ES_tradnl"/>
        </w:rPr>
        <w:t xml:space="preserve"> como purgante</w:t>
      </w:r>
      <w:r w:rsidR="004F53E3" w:rsidRPr="00DA596A">
        <w:rPr>
          <w:rFonts w:asciiTheme="majorBidi" w:hAnsiTheme="majorBidi" w:cstheme="majorBidi"/>
          <w:sz w:val="24"/>
          <w:szCs w:val="24"/>
          <w:lang w:val="es-ES_tradnl"/>
        </w:rPr>
        <w:t>, el mismo que, veremos, había mencionado Dioscórides</w:t>
      </w:r>
      <w:r w:rsidRPr="00DA596A">
        <w:rPr>
          <w:rFonts w:asciiTheme="majorBidi" w:hAnsiTheme="majorBidi" w:cstheme="majorBidi"/>
          <w:sz w:val="24"/>
          <w:szCs w:val="24"/>
          <w:lang w:val="es-ES_tradnl"/>
        </w:rPr>
        <w:t>:</w:t>
      </w:r>
    </w:p>
    <w:p w:rsidR="00930C2D" w:rsidRPr="00DA596A" w:rsidRDefault="00930C2D" w:rsidP="00930C2D">
      <w:pPr>
        <w:spacing w:line="280" w:lineRule="exact"/>
        <w:rPr>
          <w:rFonts w:asciiTheme="majorBidi" w:hAnsiTheme="majorBidi" w:cstheme="majorBidi"/>
          <w:sz w:val="24"/>
          <w:szCs w:val="24"/>
          <w:lang w:val="es-ES_tradnl"/>
        </w:rPr>
      </w:pPr>
    </w:p>
    <w:p w:rsidR="00520574" w:rsidRPr="00DA596A" w:rsidRDefault="00520574" w:rsidP="00930C2D">
      <w:pPr>
        <w:ind w:left="709"/>
        <w:rPr>
          <w:rFonts w:asciiTheme="majorBidi" w:hAnsiTheme="majorBidi" w:cstheme="majorBidi"/>
          <w:sz w:val="24"/>
          <w:szCs w:val="24"/>
          <w:lang w:val="es-ES_tradnl"/>
        </w:rPr>
      </w:pPr>
      <w:r w:rsidRPr="00DA596A">
        <w:rPr>
          <w:rFonts w:asciiTheme="majorBidi" w:hAnsiTheme="majorBidi" w:cstheme="majorBidi"/>
          <w:i/>
          <w:iCs/>
          <w:sz w:val="20"/>
          <w:szCs w:val="20"/>
          <w:lang w:val="es-ES_tradnl"/>
        </w:rPr>
        <w:t>E</w:t>
      </w:r>
      <w:r w:rsidR="00C76A67" w:rsidRPr="00DA596A">
        <w:rPr>
          <w:rFonts w:asciiTheme="majorBidi" w:hAnsiTheme="majorBidi" w:cstheme="majorBidi"/>
          <w:i/>
          <w:iCs/>
          <w:sz w:val="20"/>
          <w:szCs w:val="20"/>
          <w:lang w:val="es-ES_tradnl"/>
        </w:rPr>
        <w:t xml:space="preserve">t </w:t>
      </w:r>
      <w:proofErr w:type="spellStart"/>
      <w:r w:rsidR="00C76A67" w:rsidRPr="00DA596A">
        <w:rPr>
          <w:rFonts w:asciiTheme="majorBidi" w:hAnsiTheme="majorBidi" w:cstheme="majorBidi"/>
          <w:b/>
          <w:bCs/>
          <w:i/>
          <w:iCs/>
          <w:sz w:val="20"/>
          <w:szCs w:val="20"/>
          <w:lang w:val="es-ES_tradnl"/>
        </w:rPr>
        <w:t>sillybi</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lacteus</w:t>
      </w:r>
      <w:proofErr w:type="spellEnd"/>
      <w:r w:rsidR="00C76A67" w:rsidRPr="00DA596A">
        <w:rPr>
          <w:rFonts w:asciiTheme="majorBidi" w:hAnsiTheme="majorBidi" w:cstheme="majorBidi"/>
          <w:i/>
          <w:iCs/>
          <w:sz w:val="20"/>
          <w:szCs w:val="20"/>
          <w:lang w:val="es-ES_tradnl"/>
        </w:rPr>
        <w:t xml:space="preserve"> sucus, </w:t>
      </w:r>
      <w:proofErr w:type="spellStart"/>
      <w:r w:rsidR="00C76A67" w:rsidRPr="00DA596A">
        <w:rPr>
          <w:rFonts w:asciiTheme="majorBidi" w:hAnsiTheme="majorBidi" w:cstheme="majorBidi"/>
          <w:i/>
          <w:iCs/>
          <w:sz w:val="20"/>
          <w:szCs w:val="20"/>
          <w:lang w:val="es-ES_tradnl"/>
        </w:rPr>
        <w:t>qui</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densatur</w:t>
      </w:r>
      <w:proofErr w:type="spellEnd"/>
      <w:r w:rsidR="00C76A67" w:rsidRPr="00DA596A">
        <w:rPr>
          <w:rFonts w:asciiTheme="majorBidi" w:hAnsiTheme="majorBidi" w:cstheme="majorBidi"/>
          <w:i/>
          <w:iCs/>
          <w:sz w:val="20"/>
          <w:szCs w:val="20"/>
          <w:lang w:val="es-ES_tradnl"/>
        </w:rPr>
        <w:t xml:space="preserve"> in </w:t>
      </w:r>
      <w:proofErr w:type="spellStart"/>
      <w:r w:rsidR="00C76A67" w:rsidRPr="00DA596A">
        <w:rPr>
          <w:rFonts w:asciiTheme="majorBidi" w:hAnsiTheme="majorBidi" w:cstheme="majorBidi"/>
          <w:i/>
          <w:iCs/>
          <w:sz w:val="20"/>
          <w:szCs w:val="20"/>
          <w:lang w:val="es-ES_tradnl"/>
        </w:rPr>
        <w:t>cummim</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sumitur</w:t>
      </w:r>
      <w:proofErr w:type="spellEnd"/>
      <w:r w:rsidR="00C76A67" w:rsidRPr="00DA596A">
        <w:rPr>
          <w:rFonts w:asciiTheme="majorBidi" w:hAnsiTheme="majorBidi" w:cstheme="majorBidi"/>
          <w:i/>
          <w:iCs/>
          <w:sz w:val="20"/>
          <w:szCs w:val="20"/>
          <w:lang w:val="es-ES_tradnl"/>
        </w:rPr>
        <w:t xml:space="preserve"> cum melle supra dicto pondere </w:t>
      </w:r>
      <w:proofErr w:type="spellStart"/>
      <w:r w:rsidR="00C76A67" w:rsidRPr="00DA596A">
        <w:rPr>
          <w:rFonts w:asciiTheme="majorBidi" w:hAnsiTheme="majorBidi" w:cstheme="majorBidi"/>
          <w:i/>
          <w:iCs/>
          <w:sz w:val="20"/>
          <w:szCs w:val="20"/>
          <w:lang w:val="es-ES_tradnl"/>
        </w:rPr>
        <w:t>praecipueque</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bilem</w:t>
      </w:r>
      <w:proofErr w:type="spellEnd"/>
      <w:r w:rsidR="00C76A67" w:rsidRPr="00DA596A">
        <w:rPr>
          <w:rFonts w:asciiTheme="majorBidi" w:hAnsiTheme="majorBidi" w:cstheme="majorBidi"/>
          <w:i/>
          <w:iCs/>
          <w:sz w:val="20"/>
          <w:szCs w:val="20"/>
          <w:lang w:val="es-ES_tradnl"/>
        </w:rPr>
        <w:t xml:space="preserve"> </w:t>
      </w:r>
      <w:proofErr w:type="spellStart"/>
      <w:r w:rsidR="00C76A67" w:rsidRPr="00DA596A">
        <w:rPr>
          <w:rFonts w:asciiTheme="majorBidi" w:hAnsiTheme="majorBidi" w:cstheme="majorBidi"/>
          <w:i/>
          <w:iCs/>
          <w:sz w:val="20"/>
          <w:szCs w:val="20"/>
          <w:lang w:val="es-ES_tradnl"/>
        </w:rPr>
        <w:t>trahit</w:t>
      </w:r>
      <w:proofErr w:type="spellEnd"/>
      <w:r w:rsidR="00C76A67" w:rsidRPr="00DA596A">
        <w:rPr>
          <w:rFonts w:asciiTheme="majorBidi" w:hAnsiTheme="majorBidi" w:cstheme="majorBidi"/>
          <w:sz w:val="20"/>
          <w:szCs w:val="20"/>
          <w:lang w:val="es-ES_tradnl"/>
        </w:rPr>
        <w:t>.</w:t>
      </w:r>
      <w:r w:rsidR="00D44F14" w:rsidRPr="00DA596A">
        <w:rPr>
          <w:rFonts w:asciiTheme="majorBidi" w:hAnsiTheme="majorBidi" w:cstheme="majorBidi"/>
          <w:sz w:val="24"/>
          <w:szCs w:val="24"/>
          <w:vertAlign w:val="superscript"/>
          <w:lang w:val="es-ES_tradnl"/>
        </w:rPr>
        <w:t>(</w:t>
      </w:r>
      <w:r w:rsidR="00381B96" w:rsidRPr="00DA596A">
        <w:rPr>
          <w:rStyle w:val="Refdenotaalpie"/>
          <w:rFonts w:asciiTheme="majorBidi" w:hAnsiTheme="majorBidi" w:cstheme="majorBidi"/>
          <w:sz w:val="24"/>
          <w:szCs w:val="24"/>
          <w:lang w:val="es-ES_tradnl"/>
        </w:rPr>
        <w:footnoteReference w:id="13"/>
      </w:r>
      <w:r w:rsidR="00D44F14" w:rsidRPr="00DA596A">
        <w:rPr>
          <w:rFonts w:asciiTheme="majorBidi" w:hAnsiTheme="majorBidi" w:cstheme="majorBidi"/>
          <w:sz w:val="24"/>
          <w:szCs w:val="24"/>
          <w:vertAlign w:val="superscript"/>
          <w:lang w:val="es-ES_tradnl"/>
        </w:rPr>
        <w:t>)</w:t>
      </w:r>
      <w:r w:rsidR="009737F8" w:rsidRPr="00DA596A">
        <w:rPr>
          <w:rFonts w:asciiTheme="majorBidi" w:hAnsiTheme="majorBidi" w:cstheme="majorBidi"/>
          <w:sz w:val="24"/>
          <w:szCs w:val="24"/>
          <w:lang w:val="es-ES_tradnl"/>
        </w:rPr>
        <w:t xml:space="preserve"> </w:t>
      </w:r>
    </w:p>
    <w:p w:rsidR="00520574" w:rsidRPr="00DA596A" w:rsidRDefault="00520574" w:rsidP="005F28A3">
      <w:pPr>
        <w:spacing w:line="280" w:lineRule="exact"/>
        <w:ind w:left="708"/>
        <w:rPr>
          <w:rFonts w:asciiTheme="majorBidi" w:hAnsiTheme="majorBidi" w:cstheme="majorBidi"/>
          <w:sz w:val="24"/>
          <w:szCs w:val="24"/>
          <w:lang w:val="es-ES_tradnl"/>
        </w:rPr>
      </w:pPr>
    </w:p>
    <w:p w:rsidR="00C76A67" w:rsidRPr="00DA596A" w:rsidRDefault="009737F8" w:rsidP="00930C2D">
      <w:pPr>
        <w:ind w:left="709"/>
        <w:rPr>
          <w:rFonts w:asciiTheme="majorBidi" w:hAnsiTheme="majorBidi" w:cstheme="majorBidi"/>
          <w:sz w:val="24"/>
          <w:szCs w:val="24"/>
          <w:lang w:val="es-ES_tradnl"/>
        </w:rPr>
      </w:pPr>
      <w:r w:rsidRPr="00DA596A">
        <w:rPr>
          <w:rFonts w:asciiTheme="majorBidi" w:hAnsiTheme="majorBidi" w:cstheme="majorBidi"/>
          <w:sz w:val="20"/>
          <w:szCs w:val="20"/>
          <w:lang w:val="es-ES_tradnl"/>
        </w:rPr>
        <w:t>[</w:t>
      </w:r>
      <w:r w:rsidR="00520574" w:rsidRPr="00DA596A">
        <w:rPr>
          <w:rFonts w:asciiTheme="majorBidi" w:hAnsiTheme="majorBidi" w:cstheme="majorBidi"/>
          <w:sz w:val="20"/>
          <w:szCs w:val="20"/>
          <w:lang w:val="es-ES_tradnl"/>
        </w:rPr>
        <w:t>“T</w:t>
      </w:r>
      <w:r w:rsidRPr="00DA596A">
        <w:rPr>
          <w:rFonts w:asciiTheme="majorBidi" w:hAnsiTheme="majorBidi" w:cstheme="majorBidi"/>
          <w:sz w:val="20"/>
          <w:szCs w:val="20"/>
          <w:lang w:val="es-ES_tradnl"/>
        </w:rPr>
        <w:t xml:space="preserve">iene </w:t>
      </w:r>
      <w:proofErr w:type="spellStart"/>
      <w:r w:rsidRPr="00DA596A">
        <w:rPr>
          <w:rFonts w:asciiTheme="majorBidi" w:hAnsiTheme="majorBidi" w:cstheme="majorBidi"/>
          <w:sz w:val="20"/>
          <w:szCs w:val="20"/>
          <w:lang w:val="es-ES_tradnl"/>
        </w:rPr>
        <w:t>tambien</w:t>
      </w:r>
      <w:proofErr w:type="spellEnd"/>
      <w:r w:rsidRPr="00DA596A">
        <w:rPr>
          <w:rFonts w:asciiTheme="majorBidi" w:hAnsiTheme="majorBidi" w:cstheme="majorBidi"/>
          <w:sz w:val="20"/>
          <w:szCs w:val="20"/>
          <w:lang w:val="es-ES_tradnl"/>
        </w:rPr>
        <w:t xml:space="preserve"> el </w:t>
      </w:r>
      <w:proofErr w:type="spellStart"/>
      <w:r w:rsidRPr="00DA596A">
        <w:rPr>
          <w:rFonts w:asciiTheme="majorBidi" w:hAnsiTheme="majorBidi" w:cstheme="majorBidi"/>
          <w:i/>
          <w:iCs/>
          <w:sz w:val="20"/>
          <w:szCs w:val="20"/>
          <w:lang w:val="es-ES_tradnl"/>
        </w:rPr>
        <w:t>silibo</w:t>
      </w:r>
      <w:proofErr w:type="spellEnd"/>
      <w:r w:rsidRPr="00DA596A">
        <w:rPr>
          <w:rFonts w:asciiTheme="majorBidi" w:hAnsiTheme="majorBidi" w:cstheme="majorBidi"/>
          <w:sz w:val="20"/>
          <w:szCs w:val="20"/>
          <w:lang w:val="es-ES_tradnl"/>
        </w:rPr>
        <w:t xml:space="preserve"> un jugo como leche, el </w:t>
      </w:r>
      <w:proofErr w:type="spellStart"/>
      <w:r w:rsidRPr="00DA596A">
        <w:rPr>
          <w:rFonts w:asciiTheme="majorBidi" w:hAnsiTheme="majorBidi" w:cstheme="majorBidi"/>
          <w:sz w:val="20"/>
          <w:szCs w:val="20"/>
          <w:lang w:val="es-ES_tradnl"/>
        </w:rPr>
        <w:t>qual</w:t>
      </w:r>
      <w:proofErr w:type="spellEnd"/>
      <w:r w:rsidRPr="00DA596A">
        <w:rPr>
          <w:rFonts w:asciiTheme="majorBidi" w:hAnsiTheme="majorBidi" w:cstheme="majorBidi"/>
          <w:sz w:val="20"/>
          <w:szCs w:val="20"/>
          <w:lang w:val="es-ES_tradnl"/>
        </w:rPr>
        <w:t xml:space="preserve"> </w:t>
      </w:r>
      <w:proofErr w:type="spellStart"/>
      <w:r w:rsidRPr="00DA596A">
        <w:rPr>
          <w:rFonts w:asciiTheme="majorBidi" w:hAnsiTheme="majorBidi" w:cstheme="majorBidi"/>
          <w:sz w:val="20"/>
          <w:szCs w:val="20"/>
          <w:lang w:val="es-ES_tradnl"/>
        </w:rPr>
        <w:t>espesso</w:t>
      </w:r>
      <w:proofErr w:type="spellEnd"/>
      <w:r w:rsidRPr="00DA596A">
        <w:rPr>
          <w:rFonts w:asciiTheme="majorBidi" w:hAnsiTheme="majorBidi" w:cstheme="majorBidi"/>
          <w:sz w:val="20"/>
          <w:szCs w:val="20"/>
          <w:lang w:val="es-ES_tradnl"/>
        </w:rPr>
        <w:t xml:space="preserve">, hecho goma, se toma con miel en la cantidad sobredicha y principalmente purga la </w:t>
      </w:r>
      <w:proofErr w:type="spellStart"/>
      <w:r w:rsidRPr="00DA596A">
        <w:rPr>
          <w:rFonts w:asciiTheme="majorBidi" w:hAnsiTheme="majorBidi" w:cstheme="majorBidi"/>
          <w:sz w:val="20"/>
          <w:szCs w:val="20"/>
          <w:lang w:val="es-ES_tradnl"/>
        </w:rPr>
        <w:t>colera</w:t>
      </w:r>
      <w:proofErr w:type="spellEnd"/>
      <w:r w:rsidR="00520574" w:rsidRPr="00DA596A">
        <w:rPr>
          <w:rFonts w:asciiTheme="majorBidi" w:hAnsiTheme="majorBidi" w:cstheme="majorBidi"/>
          <w:sz w:val="20"/>
          <w:szCs w:val="20"/>
          <w:lang w:val="es-ES_tradnl"/>
        </w:rPr>
        <w:t>”</w:t>
      </w:r>
      <w:r w:rsidRPr="00DA596A">
        <w:rPr>
          <w:rFonts w:asciiTheme="majorBidi" w:hAnsiTheme="majorBidi" w:cstheme="majorBidi"/>
          <w:sz w:val="20"/>
          <w:szCs w:val="20"/>
          <w:lang w:val="es-ES_tradnl"/>
        </w:rPr>
        <w:t>]</w:t>
      </w:r>
      <w:r w:rsidR="00D44F14" w:rsidRPr="00DA596A">
        <w:rPr>
          <w:rFonts w:asciiTheme="majorBidi" w:hAnsiTheme="majorBidi" w:cstheme="majorBidi"/>
          <w:sz w:val="20"/>
          <w:szCs w:val="20"/>
          <w:lang w:val="es-ES_tradnl"/>
        </w:rPr>
        <w:t>.</w:t>
      </w:r>
      <w:r w:rsidR="00D44F14" w:rsidRPr="00DA596A">
        <w:rPr>
          <w:rFonts w:asciiTheme="majorBidi" w:hAnsiTheme="majorBidi" w:cstheme="majorBidi"/>
          <w:sz w:val="24"/>
          <w:szCs w:val="24"/>
          <w:vertAlign w:val="superscript"/>
          <w:lang w:val="es-ES_tradnl"/>
        </w:rPr>
        <w:t>(</w:t>
      </w:r>
      <w:r w:rsidR="00520574" w:rsidRPr="00DA596A">
        <w:rPr>
          <w:rStyle w:val="Refdenotaalpie"/>
          <w:rFonts w:asciiTheme="majorBidi" w:hAnsiTheme="majorBidi" w:cstheme="majorBidi"/>
          <w:sz w:val="24"/>
          <w:szCs w:val="24"/>
          <w:lang w:val="es-ES_tradnl"/>
        </w:rPr>
        <w:footnoteReference w:id="14"/>
      </w:r>
      <w:r w:rsidR="00D44F14" w:rsidRPr="00DA596A">
        <w:rPr>
          <w:rFonts w:asciiTheme="majorBidi" w:hAnsiTheme="majorBidi" w:cstheme="majorBidi"/>
          <w:sz w:val="24"/>
          <w:szCs w:val="24"/>
          <w:vertAlign w:val="superscript"/>
          <w:lang w:val="es-ES_tradnl"/>
        </w:rPr>
        <w:t>)</w:t>
      </w:r>
    </w:p>
    <w:p w:rsidR="009737F8" w:rsidRPr="00DA596A" w:rsidRDefault="009737F8" w:rsidP="005F28A3">
      <w:pPr>
        <w:spacing w:line="280" w:lineRule="exact"/>
        <w:rPr>
          <w:rFonts w:asciiTheme="majorBidi" w:hAnsiTheme="majorBidi" w:cstheme="majorBidi"/>
          <w:sz w:val="24"/>
          <w:szCs w:val="24"/>
          <w:lang w:val="es-ES_tradnl"/>
        </w:rPr>
      </w:pPr>
    </w:p>
    <w:p w:rsidR="003F460F" w:rsidRPr="00DA596A" w:rsidRDefault="00520574" w:rsidP="004F0812">
      <w:pPr>
        <w:spacing w:line="280" w:lineRule="exact"/>
        <w:rPr>
          <w:rFonts w:asciiTheme="majorBidi" w:hAnsiTheme="majorBidi" w:cstheme="majorBidi"/>
          <w:sz w:val="24"/>
          <w:szCs w:val="24"/>
          <w:lang w:val="es-ES_tradnl"/>
        </w:rPr>
      </w:pPr>
      <w:r w:rsidRPr="00DA596A">
        <w:rPr>
          <w:rFonts w:asciiTheme="majorBidi" w:hAnsiTheme="majorBidi" w:cstheme="majorBidi"/>
          <w:sz w:val="24"/>
          <w:szCs w:val="24"/>
          <w:lang w:val="es-ES_tradnl"/>
        </w:rPr>
        <w:t xml:space="preserve">Estaba tomado el término latino </w:t>
      </w:r>
      <w:r w:rsidR="00C76A67" w:rsidRPr="00DA596A">
        <w:rPr>
          <w:rFonts w:asciiTheme="majorBidi" w:hAnsiTheme="majorBidi" w:cstheme="majorBidi"/>
          <w:sz w:val="24"/>
          <w:szCs w:val="24"/>
          <w:lang w:val="es-ES_tradnl"/>
        </w:rPr>
        <w:t xml:space="preserve">del </w:t>
      </w:r>
      <w:r w:rsidRPr="00DA596A">
        <w:rPr>
          <w:rFonts w:asciiTheme="majorBidi" w:hAnsiTheme="majorBidi" w:cstheme="majorBidi"/>
          <w:sz w:val="24"/>
          <w:szCs w:val="24"/>
          <w:lang w:val="es-ES_tradnl"/>
        </w:rPr>
        <w:t xml:space="preserve">fitónimo </w:t>
      </w:r>
      <w:r w:rsidR="00C76A67" w:rsidRPr="00DA596A">
        <w:rPr>
          <w:rFonts w:asciiTheme="majorBidi" w:hAnsiTheme="majorBidi" w:cstheme="majorBidi"/>
          <w:sz w:val="24"/>
          <w:szCs w:val="24"/>
          <w:lang w:val="es-ES_tradnl"/>
        </w:rPr>
        <w:t xml:space="preserve">griego </w:t>
      </w:r>
      <w:proofErr w:type="spellStart"/>
      <w:r w:rsidR="00C76A67" w:rsidRPr="00DA596A">
        <w:rPr>
          <w:rFonts w:asciiTheme="majorBidi" w:hAnsiTheme="majorBidi" w:cstheme="majorBidi"/>
          <w:sz w:val="24"/>
          <w:szCs w:val="24"/>
          <w:lang w:val="es-ES_tradnl"/>
        </w:rPr>
        <w:t>σίλλῠ</w:t>
      </w:r>
      <w:proofErr w:type="spellEnd"/>
      <w:r w:rsidR="00C76A67" w:rsidRPr="00DA596A">
        <w:rPr>
          <w:rFonts w:asciiTheme="majorBidi" w:hAnsiTheme="majorBidi" w:cstheme="majorBidi"/>
          <w:sz w:val="24"/>
          <w:szCs w:val="24"/>
          <w:lang w:val="es-ES_tradnl"/>
        </w:rPr>
        <w:t>βον</w:t>
      </w:r>
      <w:r w:rsidR="00C76A67" w:rsidRPr="00DA596A">
        <w:rPr>
          <w:rStyle w:val="Refdenotaalpie"/>
          <w:rFonts w:asciiTheme="majorBidi" w:hAnsiTheme="majorBidi" w:cstheme="majorBidi"/>
          <w:sz w:val="24"/>
          <w:szCs w:val="24"/>
          <w:lang w:val="es-ES_tradnl"/>
        </w:rPr>
        <w:t>(</w:t>
      </w:r>
      <w:r w:rsidR="00C76A67" w:rsidRPr="00DA596A">
        <w:rPr>
          <w:rStyle w:val="Refdenotaalpie"/>
          <w:rFonts w:asciiTheme="majorBidi" w:hAnsiTheme="majorBidi" w:cstheme="majorBidi"/>
          <w:sz w:val="24"/>
          <w:szCs w:val="24"/>
          <w:lang w:val="es-ES_tradnl"/>
        </w:rPr>
        <w:footnoteReference w:id="15"/>
      </w:r>
      <w:r w:rsidR="00C76A67" w:rsidRPr="00DA596A">
        <w:rPr>
          <w:rStyle w:val="Refdenotaalpie"/>
          <w:rFonts w:asciiTheme="majorBidi" w:hAnsiTheme="majorBidi" w:cstheme="majorBidi"/>
          <w:sz w:val="24"/>
          <w:szCs w:val="24"/>
          <w:lang w:val="es-ES_tradnl"/>
        </w:rPr>
        <w:t>)</w:t>
      </w:r>
      <w:r w:rsidR="00C76A67" w:rsidRPr="00DA596A">
        <w:rPr>
          <w:rFonts w:asciiTheme="majorBidi" w:hAnsiTheme="majorBidi" w:cstheme="majorBidi"/>
          <w:sz w:val="24"/>
          <w:szCs w:val="24"/>
          <w:lang w:val="es-ES_tradnl"/>
        </w:rPr>
        <w:t xml:space="preserve">, </w:t>
      </w:r>
      <w:r w:rsidR="00D44F14" w:rsidRPr="00DA596A">
        <w:rPr>
          <w:rFonts w:asciiTheme="majorBidi" w:hAnsiTheme="majorBidi" w:cstheme="majorBidi"/>
          <w:sz w:val="24"/>
          <w:szCs w:val="24"/>
          <w:lang w:val="es-ES_tradnl"/>
        </w:rPr>
        <w:t xml:space="preserve">al </w:t>
      </w:r>
      <w:r w:rsidRPr="00DA596A">
        <w:rPr>
          <w:rFonts w:asciiTheme="majorBidi" w:hAnsiTheme="majorBidi" w:cstheme="majorBidi"/>
          <w:sz w:val="24"/>
          <w:szCs w:val="24"/>
          <w:lang w:val="es-ES_tradnl"/>
        </w:rPr>
        <w:t>que</w:t>
      </w:r>
      <w:r w:rsidR="003F460F" w:rsidRPr="00DA596A">
        <w:rPr>
          <w:rFonts w:asciiTheme="majorBidi" w:hAnsiTheme="majorBidi" w:cstheme="majorBidi"/>
          <w:sz w:val="24"/>
          <w:szCs w:val="24"/>
          <w:lang w:val="es-ES_tradnl"/>
        </w:rPr>
        <w:t xml:space="preserve"> no </w:t>
      </w:r>
      <w:r w:rsidR="00D44F14" w:rsidRPr="00DA596A">
        <w:rPr>
          <w:rFonts w:asciiTheme="majorBidi" w:hAnsiTheme="majorBidi" w:cstheme="majorBidi"/>
          <w:sz w:val="24"/>
          <w:szCs w:val="24"/>
          <w:lang w:val="es-ES_tradnl"/>
        </w:rPr>
        <w:t>se le conoce etimología</w:t>
      </w:r>
      <w:r w:rsidR="006952E5" w:rsidRPr="00DA596A">
        <w:rPr>
          <w:rStyle w:val="Refdenotaalpie"/>
          <w:rFonts w:asciiTheme="majorBidi" w:hAnsiTheme="majorBidi" w:cstheme="majorBidi"/>
          <w:sz w:val="24"/>
          <w:szCs w:val="24"/>
          <w:lang w:val="es-ES_tradnl"/>
        </w:rPr>
        <w:t>(</w:t>
      </w:r>
      <w:r w:rsidR="006952E5" w:rsidRPr="00DA596A">
        <w:rPr>
          <w:rStyle w:val="Refdenotaalpie"/>
          <w:rFonts w:asciiTheme="majorBidi" w:hAnsiTheme="majorBidi" w:cstheme="majorBidi"/>
          <w:sz w:val="24"/>
          <w:szCs w:val="24"/>
          <w:lang w:val="es-ES_tradnl"/>
        </w:rPr>
        <w:footnoteReference w:id="16"/>
      </w:r>
      <w:r w:rsidR="006952E5" w:rsidRPr="00DA596A">
        <w:rPr>
          <w:rStyle w:val="Refdenotaalpie"/>
          <w:rFonts w:asciiTheme="majorBidi" w:hAnsiTheme="majorBidi" w:cstheme="majorBidi"/>
          <w:sz w:val="24"/>
          <w:szCs w:val="24"/>
          <w:lang w:val="es-ES_tradnl"/>
        </w:rPr>
        <w:t>)</w:t>
      </w:r>
      <w:r w:rsidR="004F0812" w:rsidRPr="00DA596A">
        <w:rPr>
          <w:rFonts w:asciiTheme="majorBidi" w:hAnsiTheme="majorBidi" w:cstheme="majorBidi"/>
          <w:sz w:val="24"/>
          <w:szCs w:val="24"/>
          <w:lang w:val="es-ES_tradnl"/>
        </w:rPr>
        <w:t>,</w:t>
      </w:r>
      <w:r w:rsidR="003F460F" w:rsidRPr="00DA596A">
        <w:rPr>
          <w:rFonts w:asciiTheme="majorBidi" w:hAnsiTheme="majorBidi" w:cstheme="majorBidi"/>
          <w:sz w:val="24"/>
          <w:szCs w:val="24"/>
          <w:lang w:val="es-ES_tradnl"/>
        </w:rPr>
        <w:t xml:space="preserve"> y </w:t>
      </w:r>
      <w:r w:rsidR="00D44F14" w:rsidRPr="00DA596A">
        <w:rPr>
          <w:rFonts w:asciiTheme="majorBidi" w:hAnsiTheme="majorBidi" w:cstheme="majorBidi"/>
          <w:sz w:val="24"/>
          <w:szCs w:val="24"/>
          <w:lang w:val="es-ES_tradnl"/>
        </w:rPr>
        <w:t xml:space="preserve">que </w:t>
      </w:r>
      <w:r w:rsidR="008C115E" w:rsidRPr="00DA596A">
        <w:rPr>
          <w:rFonts w:asciiTheme="majorBidi" w:hAnsiTheme="majorBidi" w:cstheme="majorBidi"/>
          <w:sz w:val="24"/>
          <w:szCs w:val="24"/>
          <w:lang w:val="es-ES_tradnl"/>
        </w:rPr>
        <w:t>aparece en Dioscórides 4.155</w:t>
      </w:r>
      <w:r w:rsidR="003F460F" w:rsidRPr="00DA596A">
        <w:rPr>
          <w:rFonts w:asciiTheme="majorBidi" w:hAnsiTheme="majorBidi" w:cstheme="majorBidi"/>
          <w:sz w:val="24"/>
          <w:szCs w:val="24"/>
          <w:lang w:val="es-ES_tradnl"/>
        </w:rPr>
        <w:t>:</w:t>
      </w:r>
    </w:p>
    <w:p w:rsidR="00FD10B2" w:rsidRPr="00DA596A" w:rsidRDefault="00FD10B2" w:rsidP="005F28A3">
      <w:pPr>
        <w:spacing w:line="280" w:lineRule="exact"/>
        <w:rPr>
          <w:rFonts w:asciiTheme="majorBidi" w:hAnsiTheme="majorBidi" w:cstheme="majorBidi"/>
          <w:sz w:val="24"/>
          <w:szCs w:val="24"/>
          <w:lang w:val="es-ES_tradnl"/>
        </w:rPr>
      </w:pPr>
    </w:p>
    <w:p w:rsidR="00857348" w:rsidRPr="00DA596A" w:rsidRDefault="00857348" w:rsidP="00B64174">
      <w:pPr>
        <w:ind w:left="709"/>
        <w:rPr>
          <w:rFonts w:asciiTheme="majorBidi" w:hAnsiTheme="majorBidi" w:cstheme="majorBidi"/>
          <w:i/>
          <w:iCs/>
          <w:sz w:val="24"/>
          <w:szCs w:val="24"/>
          <w:lang w:val="es-ES_tradnl"/>
        </w:rPr>
      </w:pPr>
      <w:r w:rsidRPr="00DA596A">
        <w:rPr>
          <w:rFonts w:asciiTheme="majorBidi" w:hAnsiTheme="majorBidi" w:cstheme="majorBidi"/>
          <w:i/>
          <w:iCs/>
          <w:sz w:val="20"/>
          <w:szCs w:val="20"/>
          <w:lang w:val="es-ES_tradnl"/>
        </w:rPr>
        <w:t xml:space="preserve">Del </w:t>
      </w:r>
      <w:proofErr w:type="spellStart"/>
      <w:r w:rsidRPr="00DA596A">
        <w:rPr>
          <w:rFonts w:asciiTheme="majorBidi" w:hAnsiTheme="majorBidi" w:cstheme="majorBidi"/>
          <w:b/>
          <w:bCs/>
          <w:i/>
          <w:iCs/>
          <w:sz w:val="20"/>
          <w:szCs w:val="20"/>
          <w:lang w:val="es-ES_tradnl"/>
        </w:rPr>
        <w:t>síllybon</w:t>
      </w:r>
      <w:proofErr w:type="spellEnd"/>
      <w:r w:rsidR="003F460F" w:rsidRPr="00DA596A">
        <w:rPr>
          <w:rFonts w:asciiTheme="majorBidi" w:hAnsiTheme="majorBidi" w:cstheme="majorBidi"/>
          <w:i/>
          <w:iCs/>
          <w:sz w:val="20"/>
          <w:szCs w:val="20"/>
          <w:lang w:val="es-ES_tradnl"/>
        </w:rPr>
        <w:t>.</w:t>
      </w:r>
      <w:r w:rsidRPr="00DA596A">
        <w:rPr>
          <w:rFonts w:asciiTheme="majorBidi" w:hAnsiTheme="majorBidi" w:cstheme="majorBidi"/>
          <w:i/>
          <w:iCs/>
          <w:sz w:val="20"/>
          <w:szCs w:val="20"/>
          <w:lang w:val="es-ES_tradnl"/>
        </w:rPr>
        <w:t xml:space="preserve"> Es una planta espinosa ancha que tiene hojas semejantes a las del</w:t>
      </w:r>
      <w:r w:rsidR="00971CCE" w:rsidRPr="00DA596A">
        <w:rPr>
          <w:rFonts w:asciiTheme="majorBidi" w:hAnsiTheme="majorBidi" w:cstheme="majorBidi"/>
          <w:i/>
          <w:iCs/>
          <w:sz w:val="20"/>
          <w:szCs w:val="20"/>
          <w:lang w:val="es-ES_tradnl"/>
        </w:rPr>
        <w:t xml:space="preserve"> c</w:t>
      </w:r>
      <w:r w:rsidRPr="00DA596A">
        <w:rPr>
          <w:rFonts w:asciiTheme="majorBidi" w:hAnsiTheme="majorBidi" w:cstheme="majorBidi"/>
          <w:i/>
          <w:iCs/>
          <w:sz w:val="20"/>
          <w:szCs w:val="20"/>
          <w:lang w:val="es-ES_tradnl"/>
        </w:rPr>
        <w:t>a</w:t>
      </w:r>
      <w:r w:rsidR="00971CCE" w:rsidRPr="00DA596A">
        <w:rPr>
          <w:rFonts w:asciiTheme="majorBidi" w:hAnsiTheme="majorBidi" w:cstheme="majorBidi"/>
          <w:i/>
          <w:iCs/>
          <w:sz w:val="20"/>
          <w:szCs w:val="20"/>
          <w:lang w:val="es-ES_tradnl"/>
        </w:rPr>
        <w:t>rdo</w:t>
      </w:r>
      <w:r w:rsidRPr="00DA596A">
        <w:rPr>
          <w:rFonts w:asciiTheme="majorBidi" w:hAnsiTheme="majorBidi" w:cstheme="majorBidi"/>
          <w:i/>
          <w:iCs/>
          <w:sz w:val="20"/>
          <w:szCs w:val="20"/>
          <w:lang w:val="es-ES_tradnl"/>
        </w:rPr>
        <w:t xml:space="preserve"> ajonjer</w:t>
      </w:r>
      <w:r w:rsidR="00971CCE" w:rsidRPr="00DA596A">
        <w:rPr>
          <w:rFonts w:asciiTheme="majorBidi" w:hAnsiTheme="majorBidi" w:cstheme="majorBidi"/>
          <w:i/>
          <w:iCs/>
          <w:sz w:val="20"/>
          <w:szCs w:val="20"/>
          <w:lang w:val="es-ES_tradnl"/>
        </w:rPr>
        <w:t>o</w:t>
      </w:r>
      <w:r w:rsidR="003F460F" w:rsidRPr="00DA596A">
        <w:rPr>
          <w:rStyle w:val="Refdenotaalpie"/>
          <w:rFonts w:asciiTheme="majorBidi" w:hAnsiTheme="majorBidi" w:cstheme="majorBidi"/>
          <w:iCs/>
          <w:sz w:val="24"/>
          <w:szCs w:val="24"/>
          <w:lang w:val="es-ES_tradnl"/>
        </w:rPr>
        <w:t>(</w:t>
      </w:r>
      <w:r w:rsidR="003F460F" w:rsidRPr="00DA596A">
        <w:rPr>
          <w:rStyle w:val="Refdenotaalpie"/>
          <w:rFonts w:asciiTheme="majorBidi" w:hAnsiTheme="majorBidi" w:cstheme="majorBidi"/>
          <w:iCs/>
          <w:sz w:val="24"/>
          <w:szCs w:val="24"/>
          <w:lang w:val="es-ES_tradnl"/>
        </w:rPr>
        <w:footnoteReference w:id="17"/>
      </w:r>
      <w:r w:rsidR="003F460F" w:rsidRPr="00DA596A">
        <w:rPr>
          <w:rStyle w:val="Refdenotaalpie"/>
          <w:rFonts w:asciiTheme="majorBidi" w:hAnsiTheme="majorBidi" w:cstheme="majorBidi"/>
          <w:iCs/>
          <w:sz w:val="24"/>
          <w:szCs w:val="24"/>
          <w:lang w:val="es-ES_tradnl"/>
        </w:rPr>
        <w:t>)</w:t>
      </w:r>
      <w:r w:rsidRPr="00DA596A">
        <w:rPr>
          <w:rFonts w:asciiTheme="majorBidi" w:hAnsiTheme="majorBidi" w:cstheme="majorBidi"/>
          <w:i/>
          <w:iCs/>
          <w:sz w:val="20"/>
          <w:szCs w:val="20"/>
          <w:lang w:val="es-ES_tradnl"/>
        </w:rPr>
        <w:t xml:space="preserve">; se come recién nacida cocida con aceite y unos granos de sal. Bebido el zumo de su raíz después de mezclarlo con aguamiel, en el peso más o menos de </w:t>
      </w:r>
      <w:r w:rsidR="003F460F" w:rsidRPr="00DA596A">
        <w:rPr>
          <w:rFonts w:asciiTheme="majorBidi" w:hAnsiTheme="majorBidi" w:cstheme="majorBidi"/>
          <w:i/>
          <w:iCs/>
          <w:sz w:val="20"/>
          <w:szCs w:val="20"/>
          <w:lang w:val="es-ES_tradnl"/>
        </w:rPr>
        <w:t>una</w:t>
      </w:r>
      <w:r w:rsidRPr="00DA596A">
        <w:rPr>
          <w:rFonts w:asciiTheme="majorBidi" w:hAnsiTheme="majorBidi" w:cstheme="majorBidi"/>
          <w:i/>
          <w:iCs/>
          <w:sz w:val="20"/>
          <w:szCs w:val="20"/>
          <w:lang w:val="es-ES_tradnl"/>
        </w:rPr>
        <w:t xml:space="preserve"> dracma, provoca vómitos.</w:t>
      </w:r>
      <w:r w:rsidR="003F460F" w:rsidRPr="00DA596A">
        <w:rPr>
          <w:rStyle w:val="Refdenotaalpie"/>
          <w:rFonts w:asciiTheme="majorBidi" w:hAnsiTheme="majorBidi" w:cstheme="majorBidi"/>
          <w:sz w:val="24"/>
          <w:szCs w:val="24"/>
          <w:lang w:val="es-ES_tradnl"/>
        </w:rPr>
        <w:t>(</w:t>
      </w:r>
      <w:r w:rsidR="003F460F" w:rsidRPr="00DA596A">
        <w:rPr>
          <w:rStyle w:val="Refdenotaalpie"/>
          <w:rFonts w:asciiTheme="majorBidi" w:hAnsiTheme="majorBidi" w:cstheme="majorBidi"/>
          <w:sz w:val="24"/>
          <w:szCs w:val="24"/>
          <w:lang w:val="es-ES_tradnl"/>
        </w:rPr>
        <w:footnoteReference w:id="18"/>
      </w:r>
      <w:r w:rsidR="003F460F" w:rsidRPr="00DA596A">
        <w:rPr>
          <w:rStyle w:val="Refdenotaalpie"/>
          <w:rFonts w:asciiTheme="majorBidi" w:hAnsiTheme="majorBidi" w:cstheme="majorBidi"/>
          <w:sz w:val="24"/>
          <w:szCs w:val="24"/>
          <w:lang w:val="es-ES_tradnl"/>
        </w:rPr>
        <w:t>)</w:t>
      </w:r>
    </w:p>
    <w:p w:rsidR="00FD10B2" w:rsidRPr="00DA596A" w:rsidRDefault="00FD10B2" w:rsidP="005F28A3">
      <w:pPr>
        <w:spacing w:line="280" w:lineRule="exact"/>
        <w:rPr>
          <w:rFonts w:asciiTheme="majorBidi" w:hAnsiTheme="majorBidi" w:cstheme="majorBidi"/>
          <w:sz w:val="24"/>
          <w:szCs w:val="24"/>
          <w:lang w:val="es-ES_tradnl"/>
        </w:rPr>
      </w:pPr>
    </w:p>
    <w:p w:rsidR="00857348" w:rsidRPr="00DA596A" w:rsidRDefault="00CD4636" w:rsidP="004F0812">
      <w:pPr>
        <w:spacing w:line="280" w:lineRule="exact"/>
        <w:rPr>
          <w:rFonts w:asciiTheme="majorBidi" w:hAnsiTheme="majorBidi" w:cstheme="majorBidi"/>
          <w:sz w:val="24"/>
          <w:szCs w:val="24"/>
          <w:lang w:val="es-ES_tradnl"/>
        </w:rPr>
      </w:pPr>
      <w:r w:rsidRPr="00DA596A">
        <w:rPr>
          <w:rFonts w:asciiTheme="majorBidi" w:hAnsiTheme="majorBidi" w:cstheme="majorBidi"/>
          <w:sz w:val="24"/>
          <w:szCs w:val="24"/>
          <w:lang w:val="es-ES_tradnl"/>
        </w:rPr>
        <w:t xml:space="preserve">El doctor </w:t>
      </w:r>
      <w:r w:rsidR="00785C03" w:rsidRPr="00DA596A">
        <w:rPr>
          <w:rFonts w:asciiTheme="majorBidi" w:hAnsiTheme="majorBidi" w:cstheme="majorBidi"/>
          <w:sz w:val="24"/>
          <w:szCs w:val="24"/>
          <w:lang w:val="es-ES_tradnl"/>
        </w:rPr>
        <w:t>Laguna</w:t>
      </w:r>
      <w:r w:rsidR="00D44F14" w:rsidRPr="00DA596A">
        <w:rPr>
          <w:rFonts w:asciiTheme="majorBidi" w:hAnsiTheme="majorBidi" w:cstheme="majorBidi"/>
          <w:sz w:val="24"/>
          <w:szCs w:val="24"/>
          <w:lang w:val="es-ES_tradnl"/>
        </w:rPr>
        <w:t>,</w:t>
      </w:r>
      <w:r w:rsidRPr="00DA596A">
        <w:rPr>
          <w:rFonts w:asciiTheme="majorBidi" w:hAnsiTheme="majorBidi" w:cstheme="majorBidi"/>
          <w:sz w:val="24"/>
          <w:szCs w:val="24"/>
          <w:lang w:val="es-ES_tradnl"/>
        </w:rPr>
        <w:t xml:space="preserve"> en su traducción del pasaje</w:t>
      </w:r>
      <w:r w:rsidR="00D44F14" w:rsidRPr="00DA596A">
        <w:rPr>
          <w:rFonts w:asciiTheme="majorBidi" w:hAnsiTheme="majorBidi" w:cstheme="majorBidi"/>
          <w:sz w:val="24"/>
          <w:szCs w:val="24"/>
          <w:lang w:val="es-ES_tradnl"/>
        </w:rPr>
        <w:t>,</w:t>
      </w:r>
      <w:r w:rsidRPr="00DA596A">
        <w:rPr>
          <w:rFonts w:asciiTheme="majorBidi" w:hAnsiTheme="majorBidi" w:cstheme="majorBidi"/>
          <w:sz w:val="24"/>
          <w:szCs w:val="24"/>
          <w:lang w:val="es-ES_tradnl"/>
        </w:rPr>
        <w:t xml:space="preserve"> añadía un comentario donde, escudado en la insuficiente descripción, aprovechaba el nombre del cardo para </w:t>
      </w:r>
      <w:r w:rsidR="00D44F14" w:rsidRPr="00DA596A">
        <w:rPr>
          <w:rFonts w:asciiTheme="majorBidi" w:hAnsiTheme="majorBidi" w:cstheme="majorBidi"/>
          <w:sz w:val="24"/>
          <w:szCs w:val="24"/>
          <w:lang w:val="es-ES_tradnl"/>
        </w:rPr>
        <w:t xml:space="preserve">hacer </w:t>
      </w:r>
      <w:r w:rsidRPr="00DA596A">
        <w:rPr>
          <w:rFonts w:asciiTheme="majorBidi" w:hAnsiTheme="majorBidi" w:cstheme="majorBidi"/>
          <w:sz w:val="24"/>
          <w:szCs w:val="24"/>
          <w:lang w:val="es-ES_tradnl"/>
        </w:rPr>
        <w:t xml:space="preserve">un juego de palabras con el latín </w:t>
      </w:r>
      <w:proofErr w:type="spellStart"/>
      <w:r w:rsidRPr="00DA596A">
        <w:rPr>
          <w:rFonts w:asciiTheme="majorBidi" w:hAnsiTheme="majorBidi" w:cstheme="majorBidi"/>
          <w:i/>
          <w:iCs/>
          <w:sz w:val="24"/>
          <w:szCs w:val="24"/>
          <w:lang w:val="es-ES_tradnl"/>
        </w:rPr>
        <w:t>silebo</w:t>
      </w:r>
      <w:proofErr w:type="spellEnd"/>
      <w:r w:rsidRPr="00DA596A">
        <w:rPr>
          <w:rFonts w:asciiTheme="majorBidi" w:hAnsiTheme="majorBidi" w:cstheme="majorBidi"/>
          <w:i/>
          <w:iCs/>
          <w:sz w:val="24"/>
          <w:szCs w:val="24"/>
          <w:lang w:val="es-ES_tradnl"/>
        </w:rPr>
        <w:t xml:space="preserve"> </w:t>
      </w:r>
      <w:r w:rsidRPr="00DA596A">
        <w:rPr>
          <w:rFonts w:asciiTheme="majorBidi" w:hAnsiTheme="majorBidi" w:cstheme="majorBidi"/>
          <w:sz w:val="24"/>
          <w:szCs w:val="24"/>
          <w:lang w:val="es-ES_tradnl"/>
        </w:rPr>
        <w:t>(“callaré”)</w:t>
      </w:r>
      <w:r w:rsidR="00005ACA" w:rsidRPr="00DA596A">
        <w:rPr>
          <w:rFonts w:asciiTheme="majorBidi" w:hAnsiTheme="majorBidi" w:cstheme="majorBidi"/>
          <w:sz w:val="24"/>
          <w:szCs w:val="24"/>
          <w:lang w:val="es-ES_tradnl"/>
        </w:rPr>
        <w:t xml:space="preserve"> </w:t>
      </w:r>
      <w:r w:rsidR="002352F1" w:rsidRPr="00DA596A">
        <w:rPr>
          <w:rFonts w:asciiTheme="majorBidi" w:hAnsiTheme="majorBidi" w:cstheme="majorBidi"/>
          <w:sz w:val="24"/>
          <w:szCs w:val="24"/>
          <w:lang w:val="es-ES_tradnl"/>
        </w:rPr>
        <w:t>con el que hac</w:t>
      </w:r>
      <w:r w:rsidR="004F53E3" w:rsidRPr="00DA596A">
        <w:rPr>
          <w:rFonts w:asciiTheme="majorBidi" w:hAnsiTheme="majorBidi" w:cstheme="majorBidi"/>
          <w:sz w:val="24"/>
          <w:szCs w:val="24"/>
          <w:lang w:val="es-ES_tradnl"/>
        </w:rPr>
        <w:t xml:space="preserve">ía </w:t>
      </w:r>
      <w:r w:rsidR="002352F1" w:rsidRPr="00DA596A">
        <w:rPr>
          <w:rFonts w:asciiTheme="majorBidi" w:hAnsiTheme="majorBidi" w:cstheme="majorBidi"/>
          <w:sz w:val="24"/>
          <w:szCs w:val="24"/>
          <w:lang w:val="es-ES_tradnl"/>
        </w:rPr>
        <w:t xml:space="preserve">de la necesidad virtud </w:t>
      </w:r>
      <w:r w:rsidR="00005ACA" w:rsidRPr="00DA596A">
        <w:rPr>
          <w:rFonts w:asciiTheme="majorBidi" w:hAnsiTheme="majorBidi" w:cstheme="majorBidi"/>
          <w:sz w:val="24"/>
          <w:szCs w:val="24"/>
          <w:lang w:val="es-ES_tradnl"/>
        </w:rPr>
        <w:t xml:space="preserve">y </w:t>
      </w:r>
      <w:r w:rsidR="004F53E3" w:rsidRPr="00DA596A">
        <w:rPr>
          <w:rFonts w:asciiTheme="majorBidi" w:hAnsiTheme="majorBidi" w:cstheme="majorBidi"/>
          <w:sz w:val="24"/>
          <w:szCs w:val="24"/>
          <w:lang w:val="es-ES_tradnl"/>
        </w:rPr>
        <w:t xml:space="preserve">con gracejo </w:t>
      </w:r>
      <w:r w:rsidR="00005ACA" w:rsidRPr="00DA596A">
        <w:rPr>
          <w:rFonts w:asciiTheme="majorBidi" w:hAnsiTheme="majorBidi" w:cstheme="majorBidi"/>
          <w:sz w:val="24"/>
          <w:szCs w:val="24"/>
          <w:lang w:val="es-ES_tradnl"/>
        </w:rPr>
        <w:t>hurta</w:t>
      </w:r>
      <w:r w:rsidR="004F53E3" w:rsidRPr="00DA596A">
        <w:rPr>
          <w:rFonts w:asciiTheme="majorBidi" w:hAnsiTheme="majorBidi" w:cstheme="majorBidi"/>
          <w:sz w:val="24"/>
          <w:szCs w:val="24"/>
          <w:lang w:val="es-ES_tradnl"/>
        </w:rPr>
        <w:t>ba</w:t>
      </w:r>
      <w:r w:rsidR="00005ACA" w:rsidRPr="00DA596A">
        <w:rPr>
          <w:rFonts w:asciiTheme="majorBidi" w:hAnsiTheme="majorBidi" w:cstheme="majorBidi"/>
          <w:sz w:val="24"/>
          <w:szCs w:val="24"/>
          <w:lang w:val="es-ES_tradnl"/>
        </w:rPr>
        <w:t xml:space="preserve"> el cuerpo a la evidencia de que no sabía qué planta era</w:t>
      </w:r>
      <w:r w:rsidR="00843EBF" w:rsidRPr="00DA596A">
        <w:rPr>
          <w:rFonts w:asciiTheme="majorBidi" w:hAnsiTheme="majorBidi" w:cstheme="majorBidi"/>
          <w:sz w:val="24"/>
          <w:szCs w:val="24"/>
          <w:lang w:val="es-ES_tradnl"/>
        </w:rPr>
        <w:t>,</w:t>
      </w:r>
      <w:r w:rsidR="00005ACA" w:rsidRPr="00DA596A">
        <w:rPr>
          <w:rFonts w:asciiTheme="majorBidi" w:hAnsiTheme="majorBidi" w:cstheme="majorBidi"/>
          <w:sz w:val="24"/>
          <w:szCs w:val="24"/>
          <w:lang w:val="es-ES_tradnl"/>
        </w:rPr>
        <w:t xml:space="preserve"> ni </w:t>
      </w:r>
      <w:r w:rsidR="004F53E3" w:rsidRPr="00DA596A">
        <w:rPr>
          <w:rFonts w:asciiTheme="majorBidi" w:hAnsiTheme="majorBidi" w:cstheme="majorBidi"/>
          <w:sz w:val="24"/>
          <w:szCs w:val="24"/>
          <w:lang w:val="es-ES_tradnl"/>
        </w:rPr>
        <w:t>ten</w:t>
      </w:r>
      <w:r w:rsidR="00005ACA" w:rsidRPr="00DA596A">
        <w:rPr>
          <w:rFonts w:asciiTheme="majorBidi" w:hAnsiTheme="majorBidi" w:cstheme="majorBidi"/>
          <w:sz w:val="24"/>
          <w:szCs w:val="24"/>
          <w:lang w:val="es-ES_tradnl"/>
        </w:rPr>
        <w:t>ía, por consiguiente</w:t>
      </w:r>
      <w:r w:rsidR="00843EBF" w:rsidRPr="00DA596A">
        <w:rPr>
          <w:rFonts w:asciiTheme="majorBidi" w:hAnsiTheme="majorBidi" w:cstheme="majorBidi"/>
          <w:sz w:val="24"/>
          <w:szCs w:val="24"/>
          <w:lang w:val="es-ES_tradnl"/>
        </w:rPr>
        <w:t>,</w:t>
      </w:r>
      <w:r w:rsidR="00005ACA" w:rsidRPr="00DA596A">
        <w:rPr>
          <w:rFonts w:asciiTheme="majorBidi" w:hAnsiTheme="majorBidi" w:cstheme="majorBidi"/>
          <w:sz w:val="24"/>
          <w:szCs w:val="24"/>
          <w:lang w:val="es-ES_tradnl"/>
        </w:rPr>
        <w:t xml:space="preserve"> comentario alguno que hacer</w:t>
      </w:r>
      <w:r w:rsidRPr="00DA596A">
        <w:rPr>
          <w:rFonts w:asciiTheme="majorBidi" w:hAnsiTheme="majorBidi" w:cstheme="majorBidi"/>
          <w:sz w:val="24"/>
          <w:szCs w:val="24"/>
          <w:lang w:val="es-ES_tradnl"/>
        </w:rPr>
        <w:t>:</w:t>
      </w:r>
    </w:p>
    <w:p w:rsidR="00CD4636" w:rsidRPr="00DA596A" w:rsidRDefault="00CD4636" w:rsidP="005F28A3">
      <w:pPr>
        <w:spacing w:line="280" w:lineRule="exact"/>
        <w:ind w:left="708"/>
        <w:rPr>
          <w:rFonts w:asciiTheme="majorBidi" w:hAnsiTheme="majorBidi" w:cstheme="majorBidi"/>
          <w:sz w:val="24"/>
          <w:szCs w:val="24"/>
          <w:lang w:val="es-ES_tradnl"/>
        </w:rPr>
      </w:pPr>
    </w:p>
    <w:p w:rsidR="00785C03" w:rsidRPr="00DA596A" w:rsidRDefault="00785C03" w:rsidP="00D44F14">
      <w:pPr>
        <w:ind w:left="709"/>
        <w:rPr>
          <w:rFonts w:asciiTheme="majorBidi" w:hAnsiTheme="majorBidi" w:cstheme="majorBidi"/>
          <w:sz w:val="24"/>
          <w:szCs w:val="24"/>
          <w:lang w:val="es-ES_tradnl"/>
        </w:rPr>
      </w:pPr>
      <w:r w:rsidRPr="00DA596A">
        <w:rPr>
          <w:rFonts w:asciiTheme="majorBidi" w:hAnsiTheme="majorBidi" w:cstheme="majorBidi"/>
          <w:sz w:val="20"/>
          <w:szCs w:val="20"/>
          <w:lang w:val="en-US"/>
        </w:rPr>
        <w:t xml:space="preserve">Annotation: </w:t>
      </w:r>
      <w:proofErr w:type="spellStart"/>
      <w:r w:rsidRPr="00DA596A">
        <w:rPr>
          <w:rFonts w:asciiTheme="majorBidi" w:hAnsiTheme="majorBidi" w:cstheme="majorBidi"/>
          <w:sz w:val="20"/>
          <w:szCs w:val="20"/>
          <w:lang w:val="en-US"/>
        </w:rPr>
        <w:t>Griego</w:t>
      </w:r>
      <w:proofErr w:type="spellEnd"/>
      <w:r w:rsidRPr="00DA596A">
        <w:rPr>
          <w:rFonts w:asciiTheme="majorBidi" w:hAnsiTheme="majorBidi" w:cstheme="majorBidi"/>
          <w:sz w:val="20"/>
          <w:szCs w:val="20"/>
          <w:lang w:val="en-US"/>
        </w:rPr>
        <w:t xml:space="preserve"> </w:t>
      </w:r>
      <w:proofErr w:type="spellStart"/>
      <w:r w:rsidRPr="00DA596A">
        <w:rPr>
          <w:rFonts w:asciiTheme="majorBidi" w:hAnsiTheme="majorBidi" w:cstheme="majorBidi"/>
          <w:sz w:val="20"/>
          <w:szCs w:val="20"/>
          <w:lang w:val="es-ES_tradnl"/>
        </w:rPr>
        <w:t>Σίλυ</w:t>
      </w:r>
      <w:proofErr w:type="spellEnd"/>
      <w:r w:rsidRPr="00DA596A">
        <w:rPr>
          <w:rFonts w:asciiTheme="majorBidi" w:hAnsiTheme="majorBidi" w:cstheme="majorBidi"/>
          <w:sz w:val="20"/>
          <w:szCs w:val="20"/>
          <w:lang w:val="es-ES_tradnl"/>
        </w:rPr>
        <w:t>βον</w:t>
      </w:r>
      <w:r w:rsidRPr="00DA596A">
        <w:rPr>
          <w:rFonts w:asciiTheme="majorBidi" w:hAnsiTheme="majorBidi" w:cstheme="majorBidi"/>
          <w:sz w:val="20"/>
          <w:szCs w:val="20"/>
          <w:lang w:val="en-US"/>
        </w:rPr>
        <w:t xml:space="preserve">. Lat. </w:t>
      </w:r>
      <w:proofErr w:type="spellStart"/>
      <w:r w:rsidRPr="00DA596A">
        <w:rPr>
          <w:rFonts w:asciiTheme="majorBidi" w:hAnsiTheme="majorBidi" w:cstheme="majorBidi"/>
          <w:sz w:val="20"/>
          <w:szCs w:val="20"/>
          <w:lang w:val="en-US"/>
        </w:rPr>
        <w:t>Silybum</w:t>
      </w:r>
      <w:proofErr w:type="spellEnd"/>
      <w:r w:rsidRPr="00DA596A">
        <w:rPr>
          <w:rFonts w:asciiTheme="majorBidi" w:hAnsiTheme="majorBidi" w:cstheme="majorBidi"/>
          <w:sz w:val="20"/>
          <w:szCs w:val="20"/>
          <w:lang w:val="en-US"/>
        </w:rPr>
        <w:t xml:space="preserve">. </w:t>
      </w:r>
      <w:r w:rsidRPr="00DA596A">
        <w:rPr>
          <w:rFonts w:asciiTheme="majorBidi" w:hAnsiTheme="majorBidi" w:cstheme="majorBidi"/>
          <w:i/>
          <w:iCs/>
          <w:sz w:val="20"/>
          <w:szCs w:val="20"/>
          <w:lang w:val="es-ES_tradnl"/>
        </w:rPr>
        <w:t xml:space="preserve">Danos tan pocas señales del </w:t>
      </w:r>
      <w:proofErr w:type="spellStart"/>
      <w:r w:rsidRPr="00DA596A">
        <w:rPr>
          <w:rFonts w:asciiTheme="majorBidi" w:hAnsiTheme="majorBidi" w:cstheme="majorBidi"/>
          <w:i/>
          <w:iCs/>
          <w:sz w:val="20"/>
          <w:szCs w:val="20"/>
          <w:lang w:val="es-ES_tradnl"/>
        </w:rPr>
        <w:t>Silybo</w:t>
      </w:r>
      <w:proofErr w:type="spellEnd"/>
      <w:r w:rsidRPr="00DA596A">
        <w:rPr>
          <w:rFonts w:asciiTheme="majorBidi" w:hAnsiTheme="majorBidi" w:cstheme="majorBidi"/>
          <w:i/>
          <w:iCs/>
          <w:sz w:val="20"/>
          <w:szCs w:val="20"/>
          <w:lang w:val="es-ES_tradnl"/>
        </w:rPr>
        <w:t xml:space="preserve"> Dioscórides, que le hollaremos entre los pies y no le conoceremos. Por el </w:t>
      </w:r>
      <w:proofErr w:type="spellStart"/>
      <w:r w:rsidRPr="00DA596A">
        <w:rPr>
          <w:rFonts w:asciiTheme="majorBidi" w:hAnsiTheme="majorBidi" w:cstheme="majorBidi"/>
          <w:i/>
          <w:iCs/>
          <w:sz w:val="20"/>
          <w:szCs w:val="20"/>
          <w:lang w:val="es-ES_tradnl"/>
        </w:rPr>
        <w:t>qual</w:t>
      </w:r>
      <w:proofErr w:type="spellEnd"/>
      <w:r w:rsidRPr="00DA596A">
        <w:rPr>
          <w:rFonts w:asciiTheme="majorBidi" w:hAnsiTheme="majorBidi" w:cstheme="majorBidi"/>
          <w:i/>
          <w:iCs/>
          <w:sz w:val="20"/>
          <w:szCs w:val="20"/>
          <w:lang w:val="es-ES_tradnl"/>
        </w:rPr>
        <w:t xml:space="preserve"> respecto, y también porque (</w:t>
      </w:r>
      <w:proofErr w:type="spellStart"/>
      <w:r w:rsidRPr="00DA596A">
        <w:rPr>
          <w:rFonts w:asciiTheme="majorBidi" w:hAnsiTheme="majorBidi" w:cstheme="majorBidi"/>
          <w:i/>
          <w:iCs/>
          <w:sz w:val="20"/>
          <w:szCs w:val="20"/>
          <w:lang w:val="es-ES_tradnl"/>
        </w:rPr>
        <w:t>segun</w:t>
      </w:r>
      <w:proofErr w:type="spellEnd"/>
      <w:r w:rsidRPr="00DA596A">
        <w:rPr>
          <w:rFonts w:asciiTheme="majorBidi" w:hAnsiTheme="majorBidi" w:cstheme="majorBidi"/>
          <w:i/>
          <w:iCs/>
          <w:sz w:val="20"/>
          <w:szCs w:val="20"/>
          <w:lang w:val="es-ES_tradnl"/>
        </w:rPr>
        <w:t xml:space="preserve"> </w:t>
      </w:r>
      <w:proofErr w:type="spellStart"/>
      <w:r w:rsidRPr="00DA596A">
        <w:rPr>
          <w:rFonts w:asciiTheme="majorBidi" w:hAnsiTheme="majorBidi" w:cstheme="majorBidi"/>
          <w:i/>
          <w:iCs/>
          <w:sz w:val="20"/>
          <w:szCs w:val="20"/>
          <w:lang w:val="es-ES_tradnl"/>
        </w:rPr>
        <w:t>dize</w:t>
      </w:r>
      <w:proofErr w:type="spellEnd"/>
      <w:r w:rsidRPr="00DA596A">
        <w:rPr>
          <w:rFonts w:asciiTheme="majorBidi" w:hAnsiTheme="majorBidi" w:cstheme="majorBidi"/>
          <w:i/>
          <w:iCs/>
          <w:sz w:val="20"/>
          <w:szCs w:val="20"/>
          <w:lang w:val="es-ES_tradnl"/>
        </w:rPr>
        <w:t xml:space="preserve"> Plinio) es </w:t>
      </w:r>
      <w:proofErr w:type="spellStart"/>
      <w:r w:rsidRPr="00DA596A">
        <w:rPr>
          <w:rFonts w:asciiTheme="majorBidi" w:hAnsiTheme="majorBidi" w:cstheme="majorBidi"/>
          <w:i/>
          <w:iCs/>
          <w:sz w:val="20"/>
          <w:szCs w:val="20"/>
          <w:lang w:val="es-ES_tradnl"/>
        </w:rPr>
        <w:t>inutil</w:t>
      </w:r>
      <w:proofErr w:type="spellEnd"/>
      <w:r w:rsidRPr="00DA596A">
        <w:rPr>
          <w:rFonts w:asciiTheme="majorBidi" w:hAnsiTheme="majorBidi" w:cstheme="majorBidi"/>
          <w:i/>
          <w:iCs/>
          <w:sz w:val="20"/>
          <w:szCs w:val="20"/>
          <w:lang w:val="es-ES_tradnl"/>
        </w:rPr>
        <w:t xml:space="preserve"> à </w:t>
      </w:r>
      <w:proofErr w:type="spellStart"/>
      <w:r w:rsidRPr="00DA596A">
        <w:rPr>
          <w:rFonts w:asciiTheme="majorBidi" w:hAnsiTheme="majorBidi" w:cstheme="majorBidi"/>
          <w:i/>
          <w:iCs/>
          <w:sz w:val="20"/>
          <w:szCs w:val="20"/>
          <w:lang w:val="es-ES_tradnl"/>
        </w:rPr>
        <w:t>negotios</w:t>
      </w:r>
      <w:proofErr w:type="spellEnd"/>
      <w:r w:rsidRPr="00DA596A">
        <w:rPr>
          <w:rFonts w:asciiTheme="majorBidi" w:hAnsiTheme="majorBidi" w:cstheme="majorBidi"/>
          <w:i/>
          <w:iCs/>
          <w:sz w:val="20"/>
          <w:szCs w:val="20"/>
          <w:lang w:val="es-ES_tradnl"/>
        </w:rPr>
        <w:t xml:space="preserve"> medicinales, yo al presente del </w:t>
      </w:r>
      <w:proofErr w:type="spellStart"/>
      <w:r w:rsidRPr="00DA596A">
        <w:rPr>
          <w:rFonts w:asciiTheme="majorBidi" w:hAnsiTheme="majorBidi" w:cstheme="majorBidi"/>
          <w:i/>
          <w:iCs/>
          <w:sz w:val="20"/>
          <w:szCs w:val="20"/>
          <w:lang w:val="es-ES_tradnl"/>
        </w:rPr>
        <w:t>Silybo</w:t>
      </w:r>
      <w:proofErr w:type="spellEnd"/>
      <w:r w:rsidRPr="00DA596A">
        <w:rPr>
          <w:rFonts w:asciiTheme="majorBidi" w:hAnsiTheme="majorBidi" w:cstheme="majorBidi"/>
          <w:i/>
          <w:iCs/>
          <w:sz w:val="20"/>
          <w:szCs w:val="20"/>
          <w:lang w:val="es-ES_tradnl"/>
        </w:rPr>
        <w:t xml:space="preserve"> </w:t>
      </w:r>
      <w:proofErr w:type="spellStart"/>
      <w:r w:rsidRPr="00DA596A">
        <w:rPr>
          <w:rFonts w:asciiTheme="majorBidi" w:hAnsiTheme="majorBidi" w:cstheme="majorBidi"/>
          <w:i/>
          <w:iCs/>
          <w:sz w:val="20"/>
          <w:szCs w:val="20"/>
          <w:lang w:val="es-ES_tradnl"/>
        </w:rPr>
        <w:t>silebo</w:t>
      </w:r>
      <w:proofErr w:type="spellEnd"/>
      <w:r w:rsidR="00CD4636" w:rsidRPr="00DA596A">
        <w:rPr>
          <w:rFonts w:asciiTheme="majorBidi" w:hAnsiTheme="majorBidi" w:cstheme="majorBidi"/>
          <w:sz w:val="20"/>
          <w:szCs w:val="20"/>
          <w:lang w:val="es-ES_tradnl"/>
        </w:rPr>
        <w:t>.</w:t>
      </w:r>
      <w:r w:rsidR="00CD4636" w:rsidRPr="00DA596A">
        <w:rPr>
          <w:rStyle w:val="Refdenotaalpie"/>
          <w:rFonts w:asciiTheme="majorBidi" w:hAnsiTheme="majorBidi" w:cstheme="majorBidi"/>
          <w:sz w:val="24"/>
          <w:szCs w:val="24"/>
          <w:lang w:val="es-ES_tradnl"/>
        </w:rPr>
        <w:t>(</w:t>
      </w:r>
      <w:r w:rsidR="00CD4636" w:rsidRPr="00DA596A">
        <w:rPr>
          <w:rStyle w:val="Refdenotaalpie"/>
          <w:rFonts w:asciiTheme="majorBidi" w:hAnsiTheme="majorBidi" w:cstheme="majorBidi"/>
          <w:sz w:val="24"/>
          <w:szCs w:val="24"/>
          <w:lang w:val="es-ES_tradnl"/>
        </w:rPr>
        <w:footnoteReference w:id="19"/>
      </w:r>
      <w:r w:rsidR="00CD4636" w:rsidRPr="00DA596A">
        <w:rPr>
          <w:rStyle w:val="Refdenotaalpie"/>
          <w:rFonts w:asciiTheme="majorBidi" w:hAnsiTheme="majorBidi" w:cstheme="majorBidi"/>
          <w:sz w:val="24"/>
          <w:szCs w:val="24"/>
          <w:lang w:val="es-ES_tradnl"/>
        </w:rPr>
        <w:t>)</w:t>
      </w:r>
    </w:p>
    <w:p w:rsidR="00C76A67" w:rsidRPr="00DA596A" w:rsidRDefault="00C76A67" w:rsidP="005F28A3">
      <w:pPr>
        <w:spacing w:line="280" w:lineRule="exact"/>
        <w:rPr>
          <w:rFonts w:asciiTheme="majorBidi" w:hAnsiTheme="majorBidi" w:cstheme="majorBidi"/>
          <w:sz w:val="24"/>
          <w:szCs w:val="24"/>
          <w:lang w:val="es-ES_tradnl"/>
        </w:rPr>
      </w:pPr>
    </w:p>
    <w:p w:rsidR="00C76A67" w:rsidRPr="00DA596A" w:rsidRDefault="00E5747E" w:rsidP="0064261F">
      <w:pPr>
        <w:spacing w:line="280" w:lineRule="exact"/>
        <w:rPr>
          <w:rFonts w:asciiTheme="majorBidi" w:hAnsiTheme="majorBidi" w:cstheme="majorBidi"/>
          <w:sz w:val="24"/>
          <w:szCs w:val="24"/>
          <w:lang w:val="es-ES_tradnl"/>
        </w:rPr>
      </w:pPr>
      <w:r w:rsidRPr="00DA596A">
        <w:rPr>
          <w:rFonts w:asciiTheme="majorBidi" w:hAnsiTheme="majorBidi" w:cstheme="majorBidi"/>
          <w:sz w:val="24"/>
          <w:szCs w:val="24"/>
          <w:lang w:val="es-ES_tradnl"/>
        </w:rPr>
        <w:t xml:space="preserve">En el siglo XVIII se </w:t>
      </w:r>
      <w:r w:rsidR="00497C72" w:rsidRPr="00DA596A">
        <w:rPr>
          <w:rFonts w:asciiTheme="majorBidi" w:hAnsiTheme="majorBidi" w:cstheme="majorBidi"/>
          <w:sz w:val="24"/>
          <w:szCs w:val="24"/>
          <w:lang w:val="es-ES_tradnl"/>
        </w:rPr>
        <w:t>convin</w:t>
      </w:r>
      <w:r w:rsidRPr="00DA596A">
        <w:rPr>
          <w:rFonts w:asciiTheme="majorBidi" w:hAnsiTheme="majorBidi" w:cstheme="majorBidi"/>
          <w:sz w:val="24"/>
          <w:szCs w:val="24"/>
          <w:lang w:val="es-ES_tradnl"/>
        </w:rPr>
        <w:t>o</w:t>
      </w:r>
      <w:r w:rsidR="00C76A67" w:rsidRPr="00DA596A">
        <w:rPr>
          <w:rFonts w:asciiTheme="majorBidi" w:hAnsiTheme="majorBidi" w:cstheme="majorBidi"/>
          <w:sz w:val="24"/>
          <w:szCs w:val="24"/>
          <w:lang w:val="es-ES_tradnl"/>
        </w:rPr>
        <w:t xml:space="preserve"> </w:t>
      </w:r>
      <w:r w:rsidR="00497C72" w:rsidRPr="00DA596A">
        <w:rPr>
          <w:rFonts w:asciiTheme="majorBidi" w:hAnsiTheme="majorBidi" w:cstheme="majorBidi"/>
          <w:sz w:val="24"/>
          <w:szCs w:val="24"/>
          <w:lang w:val="es-ES_tradnl"/>
        </w:rPr>
        <w:t xml:space="preserve">en </w:t>
      </w:r>
      <w:r w:rsidRPr="00DA596A">
        <w:rPr>
          <w:rFonts w:asciiTheme="majorBidi" w:hAnsiTheme="majorBidi" w:cstheme="majorBidi"/>
          <w:sz w:val="24"/>
          <w:szCs w:val="24"/>
          <w:lang w:val="es-ES_tradnl"/>
        </w:rPr>
        <w:t xml:space="preserve">usar el </w:t>
      </w:r>
      <w:r w:rsidR="00CD727E" w:rsidRPr="00DA596A">
        <w:rPr>
          <w:rFonts w:asciiTheme="majorBidi" w:hAnsiTheme="majorBidi" w:cstheme="majorBidi"/>
          <w:sz w:val="24"/>
          <w:szCs w:val="24"/>
          <w:lang w:val="es-ES_tradnl"/>
        </w:rPr>
        <w:t xml:space="preserve">fitónimo latino </w:t>
      </w:r>
      <w:r w:rsidR="003A019E" w:rsidRPr="00DA596A">
        <w:rPr>
          <w:rFonts w:asciiTheme="majorBidi" w:hAnsiTheme="majorBidi" w:cstheme="majorBidi"/>
          <w:sz w:val="24"/>
          <w:szCs w:val="24"/>
          <w:lang w:val="es-ES_tradnl"/>
        </w:rPr>
        <w:t xml:space="preserve">con la forma </w:t>
      </w:r>
      <w:proofErr w:type="spellStart"/>
      <w:r w:rsidR="003A019E" w:rsidRPr="00DA596A">
        <w:rPr>
          <w:rFonts w:asciiTheme="majorBidi" w:hAnsiTheme="majorBidi" w:cstheme="majorBidi"/>
          <w:i/>
          <w:iCs/>
          <w:sz w:val="24"/>
          <w:szCs w:val="24"/>
          <w:lang w:val="es-ES_tradnl"/>
        </w:rPr>
        <w:t>Silybum</w:t>
      </w:r>
      <w:proofErr w:type="spellEnd"/>
      <w:r w:rsidR="00B725A5" w:rsidRPr="00DA596A">
        <w:rPr>
          <w:rStyle w:val="Refdenotaalpie"/>
          <w:rFonts w:asciiTheme="majorBidi" w:hAnsiTheme="majorBidi" w:cstheme="majorBidi"/>
          <w:sz w:val="24"/>
          <w:szCs w:val="24"/>
          <w:lang w:val="es-ES_tradnl"/>
        </w:rPr>
        <w:t>(</w:t>
      </w:r>
      <w:r w:rsidR="00B725A5" w:rsidRPr="00DA596A">
        <w:rPr>
          <w:rStyle w:val="Refdenotaalpie"/>
          <w:rFonts w:asciiTheme="majorBidi" w:hAnsiTheme="majorBidi" w:cstheme="majorBidi"/>
          <w:sz w:val="24"/>
          <w:szCs w:val="24"/>
          <w:lang w:val="es-ES_tradnl"/>
        </w:rPr>
        <w:footnoteReference w:id="20"/>
      </w:r>
      <w:r w:rsidR="00B725A5" w:rsidRPr="00DA596A">
        <w:rPr>
          <w:rStyle w:val="Refdenotaalpie"/>
          <w:rFonts w:asciiTheme="majorBidi" w:hAnsiTheme="majorBidi" w:cstheme="majorBidi"/>
          <w:sz w:val="24"/>
          <w:szCs w:val="24"/>
          <w:lang w:val="es-ES_tradnl"/>
        </w:rPr>
        <w:t>)</w:t>
      </w:r>
      <w:r w:rsidR="003A019E" w:rsidRPr="00DA596A">
        <w:rPr>
          <w:rFonts w:asciiTheme="majorBidi" w:hAnsiTheme="majorBidi" w:cstheme="majorBidi"/>
          <w:i/>
          <w:iCs/>
          <w:sz w:val="24"/>
          <w:szCs w:val="24"/>
          <w:lang w:val="es-ES_tradnl"/>
        </w:rPr>
        <w:t xml:space="preserve"> </w:t>
      </w:r>
      <w:r w:rsidR="00CD727E" w:rsidRPr="00DA596A">
        <w:rPr>
          <w:rFonts w:asciiTheme="majorBidi" w:hAnsiTheme="majorBidi" w:cstheme="majorBidi"/>
          <w:sz w:val="24"/>
          <w:szCs w:val="24"/>
          <w:lang w:val="es-ES_tradnl"/>
        </w:rPr>
        <w:t xml:space="preserve">para el género </w:t>
      </w:r>
      <w:r w:rsidR="00497C72" w:rsidRPr="00DA596A">
        <w:rPr>
          <w:rFonts w:asciiTheme="majorBidi" w:hAnsiTheme="majorBidi" w:cstheme="majorBidi"/>
          <w:sz w:val="24"/>
          <w:szCs w:val="24"/>
          <w:lang w:val="es-ES_tradnl"/>
        </w:rPr>
        <w:t xml:space="preserve">botánico </w:t>
      </w:r>
      <w:r w:rsidR="00CD727E" w:rsidRPr="00DA596A">
        <w:rPr>
          <w:rFonts w:asciiTheme="majorBidi" w:hAnsiTheme="majorBidi" w:cstheme="majorBidi"/>
          <w:sz w:val="24"/>
          <w:szCs w:val="24"/>
          <w:lang w:val="es-ES_tradnl"/>
        </w:rPr>
        <w:t xml:space="preserve">al que pertenece </w:t>
      </w:r>
      <w:r w:rsidR="0064261F">
        <w:rPr>
          <w:rFonts w:asciiTheme="majorBidi" w:hAnsiTheme="majorBidi" w:cstheme="majorBidi"/>
          <w:sz w:val="24"/>
          <w:szCs w:val="24"/>
          <w:lang w:val="es-ES_tradnl"/>
        </w:rPr>
        <w:t xml:space="preserve">el llamado en español </w:t>
      </w:r>
      <w:r w:rsidR="00C76A67" w:rsidRPr="00DA596A">
        <w:rPr>
          <w:rFonts w:asciiTheme="majorBidi" w:hAnsiTheme="majorBidi" w:cstheme="majorBidi"/>
          <w:sz w:val="24"/>
          <w:szCs w:val="24"/>
          <w:lang w:val="es-ES_tradnl"/>
        </w:rPr>
        <w:t xml:space="preserve">cardo mariano, </w:t>
      </w:r>
      <w:proofErr w:type="spellStart"/>
      <w:r w:rsidR="00C76A67" w:rsidRPr="00DA596A">
        <w:rPr>
          <w:rFonts w:asciiTheme="majorBidi" w:hAnsiTheme="majorBidi" w:cstheme="majorBidi"/>
          <w:i/>
          <w:iCs/>
          <w:sz w:val="24"/>
          <w:szCs w:val="24"/>
          <w:lang w:val="es-ES_tradnl"/>
        </w:rPr>
        <w:t>Silybum</w:t>
      </w:r>
      <w:proofErr w:type="spellEnd"/>
      <w:r w:rsidR="00C76A67" w:rsidRPr="00DA596A">
        <w:rPr>
          <w:rFonts w:asciiTheme="majorBidi" w:hAnsiTheme="majorBidi" w:cstheme="majorBidi"/>
          <w:i/>
          <w:iCs/>
          <w:sz w:val="24"/>
          <w:szCs w:val="24"/>
          <w:lang w:val="es-ES_tradnl"/>
        </w:rPr>
        <w:t xml:space="preserve"> </w:t>
      </w:r>
      <w:proofErr w:type="spellStart"/>
      <w:r w:rsidR="00C76A67" w:rsidRPr="00DA596A">
        <w:rPr>
          <w:rFonts w:asciiTheme="majorBidi" w:hAnsiTheme="majorBidi" w:cstheme="majorBidi"/>
          <w:i/>
          <w:iCs/>
          <w:sz w:val="24"/>
          <w:szCs w:val="24"/>
          <w:lang w:val="es-ES_tradnl"/>
        </w:rPr>
        <w:t>marianum</w:t>
      </w:r>
      <w:proofErr w:type="spellEnd"/>
      <w:r w:rsidR="00C76A67" w:rsidRPr="00DA596A">
        <w:rPr>
          <w:rFonts w:asciiTheme="majorBidi" w:hAnsiTheme="majorBidi" w:cstheme="majorBidi"/>
          <w:sz w:val="24"/>
          <w:szCs w:val="24"/>
          <w:lang w:val="es-ES_tradnl"/>
        </w:rPr>
        <w:t xml:space="preserve"> (L.) </w:t>
      </w:r>
      <w:proofErr w:type="spellStart"/>
      <w:r w:rsidR="00C76A67" w:rsidRPr="00DA596A">
        <w:rPr>
          <w:rFonts w:asciiTheme="majorBidi" w:hAnsiTheme="majorBidi" w:cstheme="majorBidi"/>
          <w:sz w:val="24"/>
          <w:szCs w:val="24"/>
          <w:lang w:val="es-ES_tradnl"/>
        </w:rPr>
        <w:t>Gaertner</w:t>
      </w:r>
      <w:proofErr w:type="spellEnd"/>
      <w:r w:rsidR="00497C72" w:rsidRPr="00DA596A">
        <w:rPr>
          <w:rFonts w:asciiTheme="majorBidi" w:hAnsiTheme="majorBidi" w:cstheme="majorBidi"/>
          <w:sz w:val="24"/>
          <w:szCs w:val="24"/>
          <w:lang w:val="es-ES_tradnl"/>
        </w:rPr>
        <w:t xml:space="preserve">, lo cual no implica que la planta que se llamó </w:t>
      </w:r>
      <w:proofErr w:type="spellStart"/>
      <w:r w:rsidR="00497C72" w:rsidRPr="00DA596A">
        <w:rPr>
          <w:rFonts w:asciiTheme="majorBidi" w:hAnsiTheme="majorBidi" w:cstheme="majorBidi"/>
          <w:i/>
          <w:iCs/>
          <w:sz w:val="24"/>
          <w:szCs w:val="24"/>
          <w:lang w:val="es-ES_tradnl"/>
        </w:rPr>
        <w:t>sillybus</w:t>
      </w:r>
      <w:proofErr w:type="spellEnd"/>
      <w:r w:rsidR="00497C72" w:rsidRPr="00DA596A">
        <w:rPr>
          <w:rFonts w:asciiTheme="majorBidi" w:hAnsiTheme="majorBidi" w:cstheme="majorBidi"/>
          <w:sz w:val="24"/>
          <w:szCs w:val="24"/>
          <w:lang w:val="es-ES_tradnl"/>
        </w:rPr>
        <w:t xml:space="preserve"> en latín</w:t>
      </w:r>
      <w:r w:rsidR="00B45F2B" w:rsidRPr="00DA596A">
        <w:rPr>
          <w:rFonts w:asciiTheme="majorBidi" w:hAnsiTheme="majorBidi" w:cstheme="majorBidi"/>
          <w:sz w:val="24"/>
          <w:szCs w:val="24"/>
          <w:lang w:val="es-ES_tradnl"/>
        </w:rPr>
        <w:t xml:space="preserve"> (variante </w:t>
      </w:r>
      <w:proofErr w:type="spellStart"/>
      <w:r w:rsidR="00B45F2B" w:rsidRPr="00DA596A">
        <w:rPr>
          <w:rFonts w:asciiTheme="majorBidi" w:hAnsiTheme="majorBidi" w:cstheme="majorBidi"/>
          <w:i/>
          <w:iCs/>
          <w:sz w:val="24"/>
          <w:szCs w:val="24"/>
          <w:lang w:val="es-ES_tradnl"/>
        </w:rPr>
        <w:t>silebon</w:t>
      </w:r>
      <w:proofErr w:type="spellEnd"/>
      <w:r w:rsidR="00B45F2B" w:rsidRPr="00DA596A">
        <w:rPr>
          <w:rFonts w:asciiTheme="majorBidi" w:hAnsiTheme="majorBidi" w:cstheme="majorBidi"/>
          <w:sz w:val="24"/>
          <w:szCs w:val="24"/>
          <w:lang w:val="es-ES_tradnl"/>
        </w:rPr>
        <w:t>)</w:t>
      </w:r>
      <w:r w:rsidR="00B45F2B" w:rsidRPr="00DA596A">
        <w:rPr>
          <w:rStyle w:val="Refdenotaalpie"/>
          <w:rFonts w:asciiTheme="majorBidi" w:hAnsiTheme="majorBidi" w:cstheme="majorBidi"/>
          <w:sz w:val="24"/>
          <w:szCs w:val="24"/>
          <w:lang w:val="es-ES_tradnl"/>
        </w:rPr>
        <w:t>(</w:t>
      </w:r>
      <w:r w:rsidR="00B45F2B" w:rsidRPr="00DA596A">
        <w:rPr>
          <w:rStyle w:val="Refdenotaalpie"/>
          <w:rFonts w:asciiTheme="majorBidi" w:hAnsiTheme="majorBidi" w:cstheme="majorBidi"/>
          <w:sz w:val="24"/>
          <w:szCs w:val="24"/>
          <w:lang w:val="es-ES_tradnl"/>
        </w:rPr>
        <w:footnoteReference w:id="21"/>
      </w:r>
      <w:r w:rsidR="00B45F2B" w:rsidRPr="00DA596A">
        <w:rPr>
          <w:rStyle w:val="Refdenotaalpie"/>
          <w:rFonts w:asciiTheme="majorBidi" w:hAnsiTheme="majorBidi" w:cstheme="majorBidi"/>
          <w:sz w:val="24"/>
          <w:szCs w:val="24"/>
          <w:lang w:val="es-ES_tradnl"/>
        </w:rPr>
        <w:t>)</w:t>
      </w:r>
      <w:r w:rsidR="00497C72" w:rsidRPr="00DA596A">
        <w:rPr>
          <w:rFonts w:asciiTheme="majorBidi" w:hAnsiTheme="majorBidi" w:cstheme="majorBidi"/>
          <w:sz w:val="24"/>
          <w:szCs w:val="24"/>
          <w:lang w:val="es-ES_tradnl"/>
        </w:rPr>
        <w:t xml:space="preserve"> y </w:t>
      </w:r>
      <w:proofErr w:type="spellStart"/>
      <w:r w:rsidR="00497C72" w:rsidRPr="00DA596A">
        <w:rPr>
          <w:rFonts w:asciiTheme="majorBidi" w:hAnsiTheme="majorBidi" w:cstheme="majorBidi"/>
          <w:sz w:val="24"/>
          <w:szCs w:val="24"/>
          <w:lang w:val="es-ES_tradnl"/>
        </w:rPr>
        <w:t>σίλλῠ</w:t>
      </w:r>
      <w:proofErr w:type="spellEnd"/>
      <w:r w:rsidR="00497C72" w:rsidRPr="00DA596A">
        <w:rPr>
          <w:rFonts w:asciiTheme="majorBidi" w:hAnsiTheme="majorBidi" w:cstheme="majorBidi"/>
          <w:sz w:val="24"/>
          <w:szCs w:val="24"/>
          <w:lang w:val="es-ES_tradnl"/>
        </w:rPr>
        <w:t xml:space="preserve">βον en griego haya sido </w:t>
      </w:r>
      <w:r w:rsidR="00D349D4" w:rsidRPr="00DA596A">
        <w:rPr>
          <w:rFonts w:asciiTheme="majorBidi" w:hAnsiTheme="majorBidi" w:cstheme="majorBidi"/>
          <w:sz w:val="24"/>
          <w:szCs w:val="24"/>
          <w:lang w:val="es-ES_tradnl"/>
        </w:rPr>
        <w:t xml:space="preserve">necesariamente </w:t>
      </w:r>
      <w:r w:rsidR="002352F1" w:rsidRPr="00DA596A">
        <w:rPr>
          <w:rFonts w:asciiTheme="majorBidi" w:hAnsiTheme="majorBidi" w:cstheme="majorBidi"/>
          <w:sz w:val="24"/>
          <w:szCs w:val="24"/>
          <w:lang w:val="es-ES_tradnl"/>
        </w:rPr>
        <w:t>un cardo mariano</w:t>
      </w:r>
      <w:r w:rsidR="00C76A67" w:rsidRPr="00DA596A">
        <w:rPr>
          <w:rFonts w:asciiTheme="majorBidi" w:hAnsiTheme="majorBidi" w:cstheme="majorBidi"/>
          <w:sz w:val="24"/>
          <w:szCs w:val="24"/>
          <w:lang w:val="es-ES_tradnl"/>
        </w:rPr>
        <w:t>.</w:t>
      </w:r>
    </w:p>
    <w:p w:rsidR="00785C03" w:rsidRPr="00DA596A" w:rsidRDefault="00785C03" w:rsidP="005F28A3">
      <w:pPr>
        <w:spacing w:line="280" w:lineRule="exact"/>
        <w:rPr>
          <w:rFonts w:asciiTheme="majorBidi" w:hAnsiTheme="majorBidi" w:cstheme="majorBidi"/>
          <w:sz w:val="24"/>
          <w:szCs w:val="24"/>
          <w:lang w:val="es-ES_tradnl"/>
        </w:rPr>
      </w:pPr>
    </w:p>
    <w:p w:rsidR="00B607AE" w:rsidRPr="00DA596A" w:rsidRDefault="00B607AE" w:rsidP="005F28A3">
      <w:pPr>
        <w:spacing w:line="280" w:lineRule="exact"/>
        <w:rPr>
          <w:rFonts w:asciiTheme="majorBidi" w:hAnsiTheme="majorBidi" w:cstheme="majorBidi"/>
          <w:b/>
          <w:bCs/>
          <w:sz w:val="24"/>
          <w:szCs w:val="24"/>
          <w:lang w:val="es-ES_tradnl"/>
        </w:rPr>
      </w:pPr>
      <w:r w:rsidRPr="00DA596A">
        <w:rPr>
          <w:rFonts w:asciiTheme="majorBidi" w:hAnsiTheme="majorBidi" w:cstheme="majorBidi"/>
          <w:b/>
          <w:bCs/>
          <w:sz w:val="24"/>
          <w:szCs w:val="24"/>
          <w:lang w:val="es-ES_tradnl"/>
        </w:rPr>
        <w:t xml:space="preserve">3. </w:t>
      </w:r>
      <w:proofErr w:type="spellStart"/>
      <w:r w:rsidRPr="00DA596A">
        <w:rPr>
          <w:rFonts w:asciiTheme="majorBidi" w:hAnsiTheme="majorBidi" w:cstheme="majorBidi"/>
          <w:b/>
          <w:bCs/>
          <w:i/>
          <w:iCs/>
          <w:sz w:val="24"/>
          <w:szCs w:val="24"/>
          <w:lang w:val="es-ES_tradnl"/>
        </w:rPr>
        <w:t>Sillybus</w:t>
      </w:r>
      <w:proofErr w:type="spellEnd"/>
      <w:r w:rsidRPr="00DA596A">
        <w:rPr>
          <w:rFonts w:asciiTheme="majorBidi" w:hAnsiTheme="majorBidi" w:cstheme="majorBidi"/>
          <w:b/>
          <w:bCs/>
          <w:sz w:val="24"/>
          <w:szCs w:val="24"/>
          <w:lang w:val="es-ES_tradnl"/>
        </w:rPr>
        <w:t xml:space="preserve"> en árabe</w:t>
      </w:r>
      <w:r w:rsidR="005F28A3" w:rsidRPr="00DA596A">
        <w:rPr>
          <w:rFonts w:asciiTheme="majorBidi" w:hAnsiTheme="majorBidi" w:cstheme="majorBidi"/>
          <w:b/>
          <w:bCs/>
          <w:sz w:val="24"/>
          <w:szCs w:val="24"/>
          <w:lang w:val="es-ES_tradnl"/>
        </w:rPr>
        <w:t>.</w:t>
      </w:r>
    </w:p>
    <w:p w:rsidR="005F28A3" w:rsidRPr="00DA596A" w:rsidRDefault="005F28A3" w:rsidP="005F28A3">
      <w:pPr>
        <w:spacing w:line="280" w:lineRule="exact"/>
        <w:rPr>
          <w:rFonts w:asciiTheme="majorBidi" w:hAnsiTheme="majorBidi" w:cstheme="majorBidi"/>
          <w:sz w:val="24"/>
          <w:szCs w:val="24"/>
          <w:lang w:val="es-ES_tradnl"/>
        </w:rPr>
      </w:pPr>
    </w:p>
    <w:p w:rsidR="00DA596A" w:rsidRPr="00DA596A" w:rsidRDefault="00FB2982" w:rsidP="0064261F">
      <w:pPr>
        <w:spacing w:line="280" w:lineRule="exact"/>
        <w:rPr>
          <w:rFonts w:asciiTheme="majorBidi" w:hAnsiTheme="majorBidi" w:cstheme="majorBidi"/>
          <w:sz w:val="24"/>
          <w:szCs w:val="24"/>
          <w:lang w:val="es-ES_tradnl" w:bidi="ar-MA"/>
        </w:rPr>
      </w:pPr>
      <w:r w:rsidRPr="00DA596A">
        <w:rPr>
          <w:rFonts w:asciiTheme="majorBidi" w:hAnsiTheme="majorBidi" w:cstheme="majorBidi"/>
          <w:sz w:val="24"/>
          <w:szCs w:val="24"/>
          <w:lang w:val="es-ES_tradnl"/>
        </w:rPr>
        <w:t xml:space="preserve">En árabe la traducción de la obra de Dioscórides introdujo el fitónimo transcrito con la forma </w:t>
      </w:r>
      <w:r w:rsidRPr="00DA596A">
        <w:rPr>
          <w:rFonts w:asciiTheme="majorBidi" w:hAnsiTheme="majorBidi" w:cstheme="majorBidi"/>
          <w:sz w:val="24"/>
          <w:szCs w:val="24"/>
          <w:rtl/>
          <w:lang w:val="es-ES_tradnl" w:bidi="ar-MA"/>
        </w:rPr>
        <w:t>سلوبن</w:t>
      </w:r>
      <w:r w:rsidR="004171C2" w:rsidRPr="00DA596A">
        <w:rPr>
          <w:rStyle w:val="Refdenotaalpie"/>
          <w:rFonts w:asciiTheme="majorBidi" w:hAnsiTheme="majorBidi" w:cstheme="majorBidi"/>
          <w:sz w:val="24"/>
          <w:szCs w:val="24"/>
          <w:lang w:val="es-ES_tradnl"/>
        </w:rPr>
        <w:t>(</w:t>
      </w:r>
      <w:r w:rsidR="004171C2" w:rsidRPr="00DA596A">
        <w:rPr>
          <w:rStyle w:val="Refdenotaalpie"/>
          <w:rFonts w:asciiTheme="majorBidi" w:hAnsiTheme="majorBidi" w:cstheme="majorBidi"/>
          <w:sz w:val="24"/>
          <w:szCs w:val="24"/>
          <w:lang w:val="es-ES_tradnl"/>
        </w:rPr>
        <w:footnoteReference w:id="22"/>
      </w:r>
      <w:r w:rsidR="004171C2" w:rsidRPr="00DA596A">
        <w:rPr>
          <w:rStyle w:val="Refdenotaalpie"/>
          <w:rFonts w:asciiTheme="majorBidi" w:hAnsiTheme="majorBidi" w:cstheme="majorBidi"/>
          <w:sz w:val="24"/>
          <w:szCs w:val="24"/>
          <w:lang w:val="es-ES_tradnl"/>
        </w:rPr>
        <w:t>)</w:t>
      </w:r>
      <w:r w:rsidR="00DA596A">
        <w:rPr>
          <w:rFonts w:asciiTheme="majorBidi" w:hAnsiTheme="majorBidi" w:cstheme="majorBidi"/>
          <w:sz w:val="24"/>
          <w:szCs w:val="24"/>
          <w:lang w:val="es-ES_tradnl"/>
        </w:rPr>
        <w:t>, que</w:t>
      </w:r>
      <w:r w:rsidR="00DA596A" w:rsidRPr="00DA596A">
        <w:rPr>
          <w:rFonts w:asciiTheme="majorBidi" w:hAnsiTheme="majorBidi" w:cstheme="majorBidi"/>
          <w:sz w:val="24"/>
          <w:szCs w:val="24"/>
          <w:lang w:val="es-ES_tradnl" w:bidi="ar-MA"/>
        </w:rPr>
        <w:t xml:space="preserve">, en principio, debió de verse vocalizada </w:t>
      </w:r>
      <w:proofErr w:type="spellStart"/>
      <w:r w:rsidR="00DA596A" w:rsidRPr="00DA596A">
        <w:rPr>
          <w:rFonts w:asciiTheme="majorBidi" w:hAnsiTheme="majorBidi" w:cstheme="majorBidi"/>
          <w:i/>
          <w:iCs/>
          <w:sz w:val="24"/>
          <w:szCs w:val="24"/>
          <w:lang w:val="es-ES_tradnl" w:bidi="ar-MA"/>
        </w:rPr>
        <w:t>sillūbun</w:t>
      </w:r>
      <w:proofErr w:type="spellEnd"/>
      <w:r w:rsidR="00DA596A">
        <w:rPr>
          <w:rFonts w:asciiTheme="majorBidi" w:hAnsiTheme="majorBidi" w:cstheme="majorBidi"/>
          <w:sz w:val="24"/>
          <w:szCs w:val="24"/>
          <w:lang w:val="es-ES_tradnl"/>
        </w:rPr>
        <w:t xml:space="preserve">. </w:t>
      </w:r>
      <w:r w:rsidR="00DA596A" w:rsidRPr="00DA596A">
        <w:rPr>
          <w:rFonts w:asciiTheme="majorBidi" w:hAnsiTheme="majorBidi" w:cstheme="majorBidi"/>
          <w:sz w:val="24"/>
          <w:szCs w:val="24"/>
          <w:lang w:val="es-ES_tradnl" w:bidi="ar-MA"/>
        </w:rPr>
        <w:t xml:space="preserve">Para la identificación desde el principio se había sugerido el cardo mariano, en árabe </w:t>
      </w:r>
      <w:r w:rsidR="00DA596A" w:rsidRPr="00DA596A">
        <w:rPr>
          <w:rFonts w:asciiTheme="majorBidi" w:hAnsiTheme="majorBidi" w:cstheme="majorBidi"/>
          <w:sz w:val="24"/>
          <w:szCs w:val="24"/>
          <w:rtl/>
          <w:lang w:val="es-ES_tradnl" w:bidi="ar-MA"/>
        </w:rPr>
        <w:t>عكوب</w:t>
      </w:r>
      <w:r w:rsidR="00DA596A" w:rsidRPr="00DA596A">
        <w:rPr>
          <w:rFonts w:asciiTheme="majorBidi" w:hAnsiTheme="majorBidi" w:cstheme="majorBidi"/>
          <w:sz w:val="24"/>
          <w:szCs w:val="24"/>
          <w:lang w:val="es-ES_tradnl" w:bidi="ar-MA"/>
        </w:rPr>
        <w:t xml:space="preserve"> </w:t>
      </w:r>
      <w:proofErr w:type="spellStart"/>
      <w:r w:rsidR="00DA596A" w:rsidRPr="00DA596A">
        <w:rPr>
          <w:rFonts w:asciiTheme="majorBidi" w:hAnsiTheme="majorBidi" w:cstheme="majorBidi"/>
          <w:i/>
          <w:iCs/>
          <w:sz w:val="24"/>
          <w:szCs w:val="24"/>
          <w:lang w:val="es-ES_tradnl" w:bidi="ar-MA"/>
        </w:rPr>
        <w:t>ˁakkūb</w:t>
      </w:r>
      <w:proofErr w:type="spellEnd"/>
      <w:r w:rsidR="00DA596A" w:rsidRPr="00DA596A">
        <w:rPr>
          <w:rFonts w:asciiTheme="majorBidi" w:hAnsiTheme="majorBidi" w:cstheme="majorBidi"/>
          <w:sz w:val="24"/>
          <w:szCs w:val="24"/>
          <w:lang w:val="es-ES_tradnl" w:bidi="ar-MA"/>
        </w:rPr>
        <w:t xml:space="preserve">, como muestra la glosa que aparece añadida en la </w:t>
      </w:r>
      <w:r w:rsidR="00DA596A">
        <w:rPr>
          <w:rFonts w:asciiTheme="majorBidi" w:hAnsiTheme="majorBidi" w:cstheme="majorBidi"/>
          <w:sz w:val="24"/>
          <w:szCs w:val="24"/>
          <w:lang w:val="es-ES_tradnl" w:bidi="ar-MA"/>
        </w:rPr>
        <w:t xml:space="preserve">propia </w:t>
      </w:r>
      <w:r w:rsidR="00DA596A" w:rsidRPr="00DA596A">
        <w:rPr>
          <w:rFonts w:asciiTheme="majorBidi" w:hAnsiTheme="majorBidi" w:cstheme="majorBidi"/>
          <w:sz w:val="24"/>
          <w:szCs w:val="24"/>
          <w:lang w:val="es-ES_tradnl" w:bidi="ar-MA"/>
        </w:rPr>
        <w:t>traducción árabe de Dioscórides:</w:t>
      </w:r>
    </w:p>
    <w:p w:rsidR="00DA596A" w:rsidRPr="00DA596A" w:rsidRDefault="00DA596A" w:rsidP="00DA596A">
      <w:pPr>
        <w:spacing w:line="280" w:lineRule="exact"/>
        <w:rPr>
          <w:rFonts w:asciiTheme="majorBidi" w:hAnsiTheme="majorBidi" w:cstheme="majorBidi"/>
          <w:sz w:val="24"/>
          <w:szCs w:val="24"/>
          <w:lang w:val="es-ES_tradnl" w:bidi="ar-MA"/>
        </w:rPr>
      </w:pPr>
    </w:p>
    <w:p w:rsidR="00DA596A" w:rsidRPr="00DA596A" w:rsidRDefault="00DA596A" w:rsidP="0064261F">
      <w:pPr>
        <w:spacing w:line="280" w:lineRule="exact"/>
        <w:ind w:left="708"/>
        <w:jc w:val="right"/>
        <w:rPr>
          <w:rFonts w:asciiTheme="majorBidi" w:hAnsiTheme="majorBidi" w:cstheme="majorBidi"/>
          <w:sz w:val="20"/>
          <w:szCs w:val="20"/>
          <w:lang w:val="es-ES_tradnl" w:bidi="ar-MA"/>
        </w:rPr>
      </w:pPr>
      <w:r w:rsidRPr="00DA596A">
        <w:rPr>
          <w:rFonts w:asciiTheme="majorBidi" w:hAnsiTheme="majorBidi" w:cstheme="majorBidi"/>
          <w:sz w:val="20"/>
          <w:szCs w:val="20"/>
          <w:rtl/>
          <w:lang w:val="es-ES_tradnl" w:bidi="ar-MA"/>
        </w:rPr>
        <w:t>سلوين وبعض الناس زعم انه نبات يسميه اهل الشام العكوب...</w:t>
      </w:r>
    </w:p>
    <w:p w:rsidR="00DA596A" w:rsidRPr="00DA596A" w:rsidRDefault="00DA596A" w:rsidP="00DA596A">
      <w:pPr>
        <w:spacing w:line="280" w:lineRule="exact"/>
        <w:ind w:left="708"/>
        <w:rPr>
          <w:rFonts w:asciiTheme="majorBidi" w:hAnsiTheme="majorBidi" w:cstheme="majorBidi"/>
          <w:sz w:val="24"/>
          <w:szCs w:val="24"/>
          <w:lang w:val="es-ES_tradnl" w:bidi="ar-MA"/>
        </w:rPr>
      </w:pPr>
      <w:r w:rsidRPr="00DA596A">
        <w:rPr>
          <w:rFonts w:asciiTheme="majorBidi" w:hAnsiTheme="majorBidi" w:cstheme="majorBidi"/>
          <w:sz w:val="20"/>
          <w:szCs w:val="20"/>
          <w:lang w:val="es-ES_tradnl" w:bidi="ar-MA"/>
        </w:rPr>
        <w:t>[“</w:t>
      </w:r>
      <w:proofErr w:type="spellStart"/>
      <w:r w:rsidRPr="00DA596A">
        <w:rPr>
          <w:rFonts w:asciiTheme="majorBidi" w:hAnsiTheme="majorBidi" w:cstheme="majorBidi"/>
          <w:i/>
          <w:iCs/>
          <w:sz w:val="20"/>
          <w:szCs w:val="20"/>
          <w:lang w:val="es-ES_tradnl" w:bidi="ar-MA"/>
        </w:rPr>
        <w:t>sillybum</w:t>
      </w:r>
      <w:proofErr w:type="spellEnd"/>
      <w:r w:rsidRPr="00DA596A">
        <w:rPr>
          <w:rFonts w:asciiTheme="majorBidi" w:hAnsiTheme="majorBidi" w:cstheme="majorBidi"/>
          <w:sz w:val="20"/>
          <w:szCs w:val="20"/>
          <w:lang w:val="es-ES_tradnl" w:bidi="ar-MA"/>
        </w:rPr>
        <w:t xml:space="preserve">, que algunos pretenden que es una planta a la cual llama </w:t>
      </w:r>
      <w:proofErr w:type="spellStart"/>
      <w:r w:rsidRPr="00DA596A">
        <w:rPr>
          <w:rFonts w:asciiTheme="majorBidi" w:hAnsiTheme="majorBidi" w:cstheme="majorBidi"/>
          <w:i/>
          <w:iCs/>
          <w:sz w:val="20"/>
          <w:szCs w:val="20"/>
          <w:lang w:val="es-ES_tradnl" w:bidi="ar-MA"/>
        </w:rPr>
        <w:t>ˁakkūb</w:t>
      </w:r>
      <w:proofErr w:type="spellEnd"/>
      <w:r w:rsidRPr="00DA596A">
        <w:rPr>
          <w:rFonts w:asciiTheme="majorBidi" w:hAnsiTheme="majorBidi" w:cstheme="majorBidi"/>
          <w:sz w:val="20"/>
          <w:szCs w:val="20"/>
          <w:lang w:val="es-ES_tradnl" w:bidi="ar-MA"/>
        </w:rPr>
        <w:t xml:space="preserve"> la gente de Siria, es…”]</w:t>
      </w:r>
      <w:r w:rsidRPr="00DA596A">
        <w:rPr>
          <w:rStyle w:val="Refdenotaalpie"/>
          <w:rFonts w:asciiTheme="majorBidi" w:hAnsiTheme="majorBidi" w:cstheme="majorBidi"/>
          <w:sz w:val="24"/>
          <w:szCs w:val="24"/>
          <w:lang w:val="es-ES_tradnl"/>
        </w:rPr>
        <w:t>(</w:t>
      </w:r>
      <w:r w:rsidRPr="00DA596A">
        <w:rPr>
          <w:rStyle w:val="Refdenotaalpie"/>
          <w:rFonts w:asciiTheme="majorBidi" w:hAnsiTheme="majorBidi" w:cstheme="majorBidi"/>
          <w:sz w:val="24"/>
          <w:szCs w:val="24"/>
          <w:lang w:val="es-ES_tradnl"/>
        </w:rPr>
        <w:footnoteReference w:id="23"/>
      </w:r>
      <w:r w:rsidRPr="00DA596A">
        <w:rPr>
          <w:rStyle w:val="Refdenotaalpie"/>
          <w:rFonts w:asciiTheme="majorBidi" w:hAnsiTheme="majorBidi" w:cstheme="majorBidi"/>
          <w:sz w:val="24"/>
          <w:szCs w:val="24"/>
          <w:lang w:val="es-ES_tradnl"/>
        </w:rPr>
        <w:t>)</w:t>
      </w:r>
      <w:r w:rsidRPr="00DA596A">
        <w:rPr>
          <w:rFonts w:asciiTheme="majorBidi" w:hAnsiTheme="majorBidi" w:cstheme="majorBidi"/>
          <w:sz w:val="24"/>
          <w:szCs w:val="24"/>
          <w:lang w:val="es-ES_tradnl" w:bidi="ar-MA"/>
        </w:rPr>
        <w:t>.</w:t>
      </w:r>
    </w:p>
    <w:p w:rsidR="00DA596A" w:rsidRPr="00DA596A" w:rsidRDefault="00DA596A" w:rsidP="00DA596A">
      <w:pPr>
        <w:spacing w:line="280" w:lineRule="exact"/>
        <w:rPr>
          <w:rFonts w:asciiTheme="majorBidi" w:hAnsiTheme="majorBidi" w:cstheme="majorBidi"/>
          <w:sz w:val="24"/>
          <w:szCs w:val="24"/>
          <w:lang w:val="es-ES_tradnl"/>
        </w:rPr>
      </w:pPr>
    </w:p>
    <w:p w:rsidR="00CF2CFE" w:rsidRPr="00DA596A" w:rsidRDefault="00DA596A" w:rsidP="00A021BE">
      <w:pPr>
        <w:spacing w:line="280" w:lineRule="exact"/>
        <w:rPr>
          <w:rFonts w:asciiTheme="majorBidi" w:hAnsiTheme="majorBidi" w:cstheme="majorBidi"/>
          <w:sz w:val="24"/>
          <w:szCs w:val="24"/>
          <w:rtl/>
          <w:lang w:val="es-ES_tradnl" w:bidi="ar-MA"/>
        </w:rPr>
      </w:pPr>
      <w:r>
        <w:rPr>
          <w:rFonts w:asciiTheme="majorBidi" w:hAnsiTheme="majorBidi" w:cstheme="majorBidi"/>
          <w:sz w:val="24"/>
          <w:szCs w:val="24"/>
          <w:lang w:val="es-ES_tradnl" w:bidi="ar-MA"/>
        </w:rPr>
        <w:t>Más tarde</w:t>
      </w:r>
      <w:r w:rsidR="00D9704B" w:rsidRPr="00DA596A">
        <w:rPr>
          <w:rFonts w:asciiTheme="majorBidi" w:hAnsiTheme="majorBidi" w:cstheme="majorBidi"/>
          <w:sz w:val="24"/>
          <w:szCs w:val="24"/>
          <w:lang w:val="es-ES_tradnl" w:bidi="ar-MA"/>
        </w:rPr>
        <w:t xml:space="preserve">, a </w:t>
      </w:r>
      <w:r w:rsidR="0064261F">
        <w:rPr>
          <w:rFonts w:asciiTheme="majorBidi" w:hAnsiTheme="majorBidi" w:cstheme="majorBidi"/>
          <w:sz w:val="24"/>
          <w:szCs w:val="24"/>
          <w:lang w:val="es-ES_tradnl" w:bidi="ar-MA"/>
        </w:rPr>
        <w:t>medida que se iba la palabra transmitiendo por escrito</w:t>
      </w:r>
      <w:r w:rsidR="00D9704B" w:rsidRPr="00DA596A">
        <w:rPr>
          <w:rFonts w:asciiTheme="majorBidi" w:hAnsiTheme="majorBidi" w:cstheme="majorBidi"/>
          <w:sz w:val="24"/>
          <w:szCs w:val="24"/>
          <w:lang w:val="es-ES_tradnl" w:bidi="ar-MA"/>
        </w:rPr>
        <w:t>,</w:t>
      </w:r>
      <w:r w:rsidR="00BB76B6" w:rsidRPr="00DA596A">
        <w:rPr>
          <w:rFonts w:asciiTheme="majorBidi" w:hAnsiTheme="majorBidi" w:cstheme="majorBidi"/>
          <w:sz w:val="24"/>
          <w:szCs w:val="24"/>
          <w:lang w:val="es-ES_tradnl" w:bidi="ar-MA"/>
        </w:rPr>
        <w:t xml:space="preserve"> </w:t>
      </w:r>
      <w:r>
        <w:rPr>
          <w:rFonts w:asciiTheme="majorBidi" w:hAnsiTheme="majorBidi" w:cstheme="majorBidi"/>
          <w:sz w:val="24"/>
          <w:szCs w:val="24"/>
          <w:lang w:val="es-ES_tradnl" w:bidi="ar-MA"/>
        </w:rPr>
        <w:t xml:space="preserve">se </w:t>
      </w:r>
      <w:r w:rsidR="00D9704B" w:rsidRPr="00DA596A">
        <w:rPr>
          <w:rFonts w:asciiTheme="majorBidi" w:hAnsiTheme="majorBidi" w:cstheme="majorBidi"/>
          <w:sz w:val="24"/>
          <w:szCs w:val="24"/>
          <w:lang w:val="es-ES_tradnl" w:bidi="ar-MA"/>
        </w:rPr>
        <w:t>fue</w:t>
      </w:r>
      <w:r>
        <w:rPr>
          <w:rFonts w:asciiTheme="majorBidi" w:hAnsiTheme="majorBidi" w:cstheme="majorBidi"/>
          <w:sz w:val="24"/>
          <w:szCs w:val="24"/>
          <w:lang w:val="es-ES_tradnl" w:bidi="ar-MA"/>
        </w:rPr>
        <w:t>ron</w:t>
      </w:r>
      <w:r w:rsidR="00D9704B" w:rsidRPr="00DA596A">
        <w:rPr>
          <w:rFonts w:asciiTheme="majorBidi" w:hAnsiTheme="majorBidi" w:cstheme="majorBidi"/>
          <w:sz w:val="24"/>
          <w:szCs w:val="24"/>
          <w:lang w:val="es-ES_tradnl" w:bidi="ar-MA"/>
        </w:rPr>
        <w:t xml:space="preserve"> produciendo</w:t>
      </w:r>
      <w:r w:rsidR="00BB76B6" w:rsidRPr="00DA596A">
        <w:rPr>
          <w:rFonts w:asciiTheme="majorBidi" w:hAnsiTheme="majorBidi" w:cstheme="majorBidi"/>
          <w:sz w:val="24"/>
          <w:szCs w:val="24"/>
          <w:lang w:val="es-ES_tradnl" w:bidi="ar-MA"/>
        </w:rPr>
        <w:t xml:space="preserve"> otras variantes de transcripción como </w:t>
      </w:r>
      <w:r w:rsidR="00BB76B6" w:rsidRPr="00DA596A">
        <w:rPr>
          <w:rFonts w:asciiTheme="majorBidi" w:hAnsiTheme="majorBidi" w:cstheme="majorBidi"/>
          <w:sz w:val="24"/>
          <w:szCs w:val="24"/>
          <w:rtl/>
          <w:lang w:val="es-ES_tradnl" w:bidi="ar-MA"/>
        </w:rPr>
        <w:t>سيلوبس</w:t>
      </w:r>
      <w:r w:rsidR="004171C2" w:rsidRPr="00DA596A">
        <w:rPr>
          <w:rStyle w:val="Refdenotaalpie"/>
          <w:rFonts w:asciiTheme="majorBidi" w:hAnsiTheme="majorBidi" w:cstheme="majorBidi"/>
          <w:sz w:val="24"/>
          <w:szCs w:val="24"/>
          <w:lang w:val="es-ES_tradnl"/>
        </w:rPr>
        <w:t>(</w:t>
      </w:r>
      <w:r w:rsidR="004171C2" w:rsidRPr="00DA596A">
        <w:rPr>
          <w:rStyle w:val="Refdenotaalpie"/>
          <w:rFonts w:asciiTheme="majorBidi" w:hAnsiTheme="majorBidi" w:cstheme="majorBidi"/>
          <w:sz w:val="24"/>
          <w:szCs w:val="24"/>
          <w:lang w:val="es-ES_tradnl"/>
        </w:rPr>
        <w:footnoteReference w:id="24"/>
      </w:r>
      <w:r w:rsidR="004171C2" w:rsidRPr="00DA596A">
        <w:rPr>
          <w:rStyle w:val="Refdenotaalpie"/>
          <w:rFonts w:asciiTheme="majorBidi" w:hAnsiTheme="majorBidi" w:cstheme="majorBidi"/>
          <w:sz w:val="24"/>
          <w:szCs w:val="24"/>
          <w:lang w:val="es-ES_tradnl"/>
        </w:rPr>
        <w:t>)</w:t>
      </w:r>
      <w:r w:rsidR="00BB76B6" w:rsidRPr="00DA596A">
        <w:rPr>
          <w:rFonts w:asciiTheme="majorBidi" w:hAnsiTheme="majorBidi" w:cstheme="majorBidi"/>
          <w:sz w:val="24"/>
          <w:szCs w:val="24"/>
          <w:lang w:val="es-ES_tradnl" w:bidi="ar-MA"/>
        </w:rPr>
        <w:t xml:space="preserve"> </w:t>
      </w:r>
      <w:proofErr w:type="spellStart"/>
      <w:r w:rsidR="00BB76B6" w:rsidRPr="00DA596A">
        <w:rPr>
          <w:rFonts w:asciiTheme="majorBidi" w:hAnsiTheme="majorBidi" w:cstheme="majorBidi"/>
          <w:i/>
          <w:iCs/>
          <w:sz w:val="24"/>
          <w:szCs w:val="24"/>
          <w:lang w:val="es-ES_tradnl" w:bidi="ar-MA"/>
        </w:rPr>
        <w:t>sīlūbus</w:t>
      </w:r>
      <w:proofErr w:type="spellEnd"/>
      <w:r w:rsidR="00D9704B" w:rsidRPr="00DA596A">
        <w:rPr>
          <w:rFonts w:asciiTheme="majorBidi" w:hAnsiTheme="majorBidi" w:cstheme="majorBidi"/>
          <w:sz w:val="24"/>
          <w:szCs w:val="24"/>
          <w:lang w:val="es-ES_tradnl" w:bidi="ar-MA"/>
        </w:rPr>
        <w:t xml:space="preserve">, </w:t>
      </w:r>
      <w:r w:rsidR="00D9704B" w:rsidRPr="00DA596A">
        <w:rPr>
          <w:rFonts w:asciiTheme="majorBidi" w:hAnsiTheme="majorBidi" w:cstheme="majorBidi"/>
          <w:sz w:val="24"/>
          <w:szCs w:val="24"/>
          <w:rtl/>
          <w:lang w:val="es-ES_tradnl" w:bidi="ar-MA"/>
        </w:rPr>
        <w:t>سلبون</w:t>
      </w:r>
      <w:r w:rsidR="004171C2" w:rsidRPr="00DA596A">
        <w:rPr>
          <w:rStyle w:val="Refdenotaalpie"/>
          <w:rFonts w:asciiTheme="majorBidi" w:hAnsiTheme="majorBidi" w:cstheme="majorBidi"/>
          <w:sz w:val="24"/>
          <w:szCs w:val="24"/>
          <w:lang w:val="es-ES_tradnl"/>
        </w:rPr>
        <w:t>(</w:t>
      </w:r>
      <w:r w:rsidR="004171C2" w:rsidRPr="00DA596A">
        <w:rPr>
          <w:rStyle w:val="Refdenotaalpie"/>
          <w:rFonts w:asciiTheme="majorBidi" w:hAnsiTheme="majorBidi" w:cstheme="majorBidi"/>
          <w:sz w:val="24"/>
          <w:szCs w:val="24"/>
          <w:lang w:val="es-ES_tradnl"/>
        </w:rPr>
        <w:footnoteReference w:id="25"/>
      </w:r>
      <w:r w:rsidR="004171C2" w:rsidRPr="00DA596A">
        <w:rPr>
          <w:rStyle w:val="Refdenotaalpie"/>
          <w:rFonts w:asciiTheme="majorBidi" w:hAnsiTheme="majorBidi" w:cstheme="majorBidi"/>
          <w:sz w:val="24"/>
          <w:szCs w:val="24"/>
          <w:lang w:val="es-ES_tradnl"/>
        </w:rPr>
        <w:t>)</w:t>
      </w:r>
      <w:r w:rsidR="00D9704B" w:rsidRPr="00DA596A">
        <w:rPr>
          <w:rFonts w:asciiTheme="majorBidi" w:hAnsiTheme="majorBidi" w:cstheme="majorBidi"/>
          <w:sz w:val="24"/>
          <w:szCs w:val="24"/>
          <w:lang w:val="es-ES_tradnl" w:bidi="ar-MA"/>
        </w:rPr>
        <w:t xml:space="preserve"> </w:t>
      </w:r>
      <w:proofErr w:type="spellStart"/>
      <w:r w:rsidR="00D9704B" w:rsidRPr="00DA596A">
        <w:rPr>
          <w:rFonts w:asciiTheme="majorBidi" w:hAnsiTheme="majorBidi" w:cstheme="majorBidi"/>
          <w:i/>
          <w:iCs/>
          <w:sz w:val="24"/>
          <w:szCs w:val="24"/>
          <w:lang w:val="es-ES_tradnl" w:bidi="ar-MA"/>
        </w:rPr>
        <w:t>sillibūn</w:t>
      </w:r>
      <w:proofErr w:type="spellEnd"/>
      <w:r w:rsidR="00D9704B" w:rsidRPr="00DA596A">
        <w:rPr>
          <w:rFonts w:asciiTheme="majorBidi" w:hAnsiTheme="majorBidi" w:cstheme="majorBidi"/>
          <w:sz w:val="24"/>
          <w:szCs w:val="24"/>
          <w:lang w:val="es-ES_tradnl" w:bidi="ar-MA"/>
        </w:rPr>
        <w:t>,</w:t>
      </w:r>
      <w:r w:rsidR="00BB76B6" w:rsidRPr="00DA596A">
        <w:rPr>
          <w:rFonts w:asciiTheme="majorBidi" w:hAnsiTheme="majorBidi" w:cstheme="majorBidi"/>
          <w:sz w:val="24"/>
          <w:szCs w:val="24"/>
          <w:lang w:val="es-ES_tradnl" w:bidi="ar-MA"/>
        </w:rPr>
        <w:t xml:space="preserve"> </w:t>
      </w:r>
      <w:r w:rsidR="00BB76B6" w:rsidRPr="00DA596A">
        <w:rPr>
          <w:rFonts w:asciiTheme="majorBidi" w:hAnsiTheme="majorBidi" w:cstheme="majorBidi"/>
          <w:sz w:val="24"/>
          <w:szCs w:val="24"/>
          <w:rtl/>
          <w:lang w:val="es-ES_tradnl" w:bidi="ar-MA"/>
        </w:rPr>
        <w:t>سليبن</w:t>
      </w:r>
      <w:r w:rsidR="004171C2" w:rsidRPr="00DA596A">
        <w:rPr>
          <w:rStyle w:val="Refdenotaalpie"/>
          <w:rFonts w:asciiTheme="majorBidi" w:hAnsiTheme="majorBidi" w:cstheme="majorBidi"/>
          <w:sz w:val="24"/>
          <w:szCs w:val="24"/>
          <w:lang w:val="es-ES_tradnl"/>
        </w:rPr>
        <w:t>(</w:t>
      </w:r>
      <w:r w:rsidR="004171C2" w:rsidRPr="00DA596A">
        <w:rPr>
          <w:rStyle w:val="Refdenotaalpie"/>
          <w:rFonts w:asciiTheme="majorBidi" w:hAnsiTheme="majorBidi" w:cstheme="majorBidi"/>
          <w:sz w:val="24"/>
          <w:szCs w:val="24"/>
          <w:lang w:val="es-ES_tradnl"/>
        </w:rPr>
        <w:footnoteReference w:id="26"/>
      </w:r>
      <w:r w:rsidR="004171C2" w:rsidRPr="00DA596A">
        <w:rPr>
          <w:rStyle w:val="Refdenotaalpie"/>
          <w:rFonts w:asciiTheme="majorBidi" w:hAnsiTheme="majorBidi" w:cstheme="majorBidi"/>
          <w:sz w:val="24"/>
          <w:szCs w:val="24"/>
          <w:lang w:val="es-ES_tradnl"/>
        </w:rPr>
        <w:t>)</w:t>
      </w:r>
      <w:r w:rsidR="00BB76B6" w:rsidRPr="00DA596A">
        <w:rPr>
          <w:rFonts w:asciiTheme="majorBidi" w:hAnsiTheme="majorBidi" w:cstheme="majorBidi"/>
          <w:sz w:val="24"/>
          <w:szCs w:val="24"/>
          <w:lang w:val="es-ES_tradnl" w:bidi="ar-MA"/>
        </w:rPr>
        <w:t xml:space="preserve"> </w:t>
      </w:r>
      <w:proofErr w:type="spellStart"/>
      <w:r w:rsidR="00BB76B6" w:rsidRPr="00DA596A">
        <w:rPr>
          <w:rFonts w:asciiTheme="majorBidi" w:hAnsiTheme="majorBidi" w:cstheme="majorBidi"/>
          <w:i/>
          <w:iCs/>
          <w:sz w:val="24"/>
          <w:szCs w:val="24"/>
          <w:lang w:val="es-ES_tradnl" w:bidi="ar-MA"/>
        </w:rPr>
        <w:t>sillībun</w:t>
      </w:r>
      <w:proofErr w:type="spellEnd"/>
      <w:r w:rsidR="00CF2CFE" w:rsidRPr="00DA596A">
        <w:rPr>
          <w:rFonts w:asciiTheme="majorBidi" w:hAnsiTheme="majorBidi" w:cstheme="majorBidi"/>
          <w:sz w:val="24"/>
          <w:szCs w:val="24"/>
          <w:lang w:val="es-ES_tradnl" w:bidi="ar-MA"/>
        </w:rPr>
        <w:t>, y a estas variantes se le</w:t>
      </w:r>
      <w:r>
        <w:rPr>
          <w:rFonts w:asciiTheme="majorBidi" w:hAnsiTheme="majorBidi" w:cstheme="majorBidi"/>
          <w:sz w:val="24"/>
          <w:szCs w:val="24"/>
          <w:lang w:val="es-ES_tradnl" w:bidi="ar-MA"/>
        </w:rPr>
        <w:t>s</w:t>
      </w:r>
      <w:r w:rsidR="00CF2CFE" w:rsidRPr="00DA596A">
        <w:rPr>
          <w:rFonts w:asciiTheme="majorBidi" w:hAnsiTheme="majorBidi" w:cstheme="majorBidi"/>
          <w:sz w:val="24"/>
          <w:szCs w:val="24"/>
          <w:lang w:val="es-ES_tradnl" w:bidi="ar-MA"/>
        </w:rPr>
        <w:t xml:space="preserve"> fue sumando un gran número de </w:t>
      </w:r>
      <w:r w:rsidR="00F056D8" w:rsidRPr="00DA596A">
        <w:rPr>
          <w:rFonts w:asciiTheme="majorBidi" w:hAnsiTheme="majorBidi" w:cstheme="majorBidi"/>
          <w:sz w:val="24"/>
          <w:szCs w:val="24"/>
          <w:lang w:val="es-ES_tradnl" w:bidi="ar-MA"/>
        </w:rPr>
        <w:t>alteraciones gráficas, errores de lectura y de puntuación diacrítica</w:t>
      </w:r>
      <w:r w:rsidR="00870328" w:rsidRPr="00DA596A">
        <w:rPr>
          <w:rFonts w:asciiTheme="majorBidi" w:hAnsiTheme="majorBidi" w:cstheme="majorBidi"/>
          <w:sz w:val="24"/>
          <w:szCs w:val="24"/>
          <w:lang w:val="es-ES_tradnl" w:bidi="ar-MA"/>
        </w:rPr>
        <w:t>, como suele ocurrir con las palabras raras de transmisión libresca</w:t>
      </w:r>
      <w:r w:rsidR="00F056D8" w:rsidRPr="00DA596A">
        <w:rPr>
          <w:rFonts w:asciiTheme="majorBidi" w:hAnsiTheme="majorBidi" w:cstheme="majorBidi"/>
          <w:sz w:val="24"/>
          <w:szCs w:val="24"/>
          <w:lang w:val="es-ES_tradnl" w:bidi="ar-MA"/>
        </w:rPr>
        <w:t>.</w:t>
      </w:r>
      <w:r w:rsidR="00A021BE">
        <w:rPr>
          <w:rFonts w:asciiTheme="majorBidi" w:hAnsiTheme="majorBidi" w:cstheme="majorBidi"/>
          <w:sz w:val="24"/>
          <w:szCs w:val="24"/>
          <w:lang w:val="es-ES_tradnl" w:bidi="ar-MA"/>
        </w:rPr>
        <w:t xml:space="preserve"> Todas las confusiones gráficas y los errores de copista inducen a pensar que la palabra no se usaba en la lengua hablada, era un tecnicismo del lenguaje científico con uso exclusivamente en el árabe escrito.</w:t>
      </w:r>
    </w:p>
    <w:p w:rsidR="00CF2CFE" w:rsidRPr="00DA596A" w:rsidRDefault="00CF2CFE" w:rsidP="005F28A3">
      <w:pPr>
        <w:spacing w:line="280" w:lineRule="exact"/>
        <w:rPr>
          <w:rFonts w:asciiTheme="majorBidi" w:hAnsiTheme="majorBidi" w:cstheme="majorBidi"/>
          <w:sz w:val="24"/>
          <w:szCs w:val="24"/>
          <w:rtl/>
          <w:lang w:val="es-ES_tradnl" w:bidi="ar-MA"/>
        </w:rPr>
      </w:pPr>
    </w:p>
    <w:p w:rsidR="00D349D4" w:rsidRPr="00DA596A" w:rsidRDefault="00D349D4" w:rsidP="005F28A3">
      <w:pPr>
        <w:spacing w:line="280" w:lineRule="exact"/>
        <w:rPr>
          <w:rFonts w:asciiTheme="majorBidi" w:hAnsiTheme="majorBidi" w:cstheme="majorBidi"/>
          <w:sz w:val="24"/>
          <w:szCs w:val="24"/>
          <w:lang w:val="es-ES_tradnl"/>
        </w:rPr>
      </w:pPr>
      <w:r w:rsidRPr="00DA596A">
        <w:rPr>
          <w:rFonts w:asciiTheme="majorBidi" w:hAnsiTheme="majorBidi" w:cstheme="majorBidi"/>
          <w:b/>
          <w:bCs/>
          <w:sz w:val="24"/>
          <w:szCs w:val="24"/>
          <w:lang w:val="es-ES_tradnl"/>
        </w:rPr>
        <w:lastRenderedPageBreak/>
        <w:t xml:space="preserve">4. </w:t>
      </w:r>
      <w:proofErr w:type="spellStart"/>
      <w:r w:rsidRPr="00DA596A">
        <w:rPr>
          <w:rFonts w:asciiTheme="majorBidi" w:hAnsiTheme="majorBidi" w:cstheme="majorBidi"/>
          <w:b/>
          <w:bCs/>
          <w:i/>
          <w:iCs/>
          <w:sz w:val="24"/>
          <w:szCs w:val="24"/>
          <w:lang w:val="es-ES_tradnl"/>
        </w:rPr>
        <w:t>Sillybus</w:t>
      </w:r>
      <w:proofErr w:type="spellEnd"/>
      <w:r w:rsidRPr="00DA596A">
        <w:rPr>
          <w:rFonts w:asciiTheme="majorBidi" w:hAnsiTheme="majorBidi" w:cstheme="majorBidi"/>
          <w:b/>
          <w:bCs/>
          <w:sz w:val="24"/>
          <w:szCs w:val="24"/>
          <w:lang w:val="es-ES_tradnl"/>
        </w:rPr>
        <w:t xml:space="preserve"> en el </w:t>
      </w:r>
      <w:proofErr w:type="spellStart"/>
      <w:r w:rsidRPr="00DA596A">
        <w:rPr>
          <w:rFonts w:asciiTheme="majorBidi" w:hAnsiTheme="majorBidi" w:cstheme="majorBidi"/>
          <w:b/>
          <w:bCs/>
          <w:sz w:val="24"/>
          <w:szCs w:val="24"/>
          <w:lang w:val="es-ES_tradnl"/>
        </w:rPr>
        <w:t>romandalusí</w:t>
      </w:r>
      <w:proofErr w:type="spellEnd"/>
      <w:r w:rsidR="00377B5B" w:rsidRPr="00DA596A">
        <w:rPr>
          <w:rStyle w:val="Refdenotaalpie"/>
          <w:rFonts w:asciiTheme="majorBidi" w:hAnsiTheme="majorBidi" w:cstheme="majorBidi"/>
          <w:sz w:val="24"/>
          <w:szCs w:val="24"/>
          <w:lang w:val="es-ES_tradnl"/>
        </w:rPr>
        <w:t>(</w:t>
      </w:r>
      <w:r w:rsidR="00377B5B" w:rsidRPr="00DA596A">
        <w:rPr>
          <w:rStyle w:val="Refdenotaalpie"/>
          <w:rFonts w:asciiTheme="majorBidi" w:hAnsiTheme="majorBidi" w:cstheme="majorBidi"/>
          <w:sz w:val="24"/>
          <w:szCs w:val="24"/>
          <w:lang w:val="es-ES_tradnl"/>
        </w:rPr>
        <w:footnoteReference w:id="27"/>
      </w:r>
      <w:r w:rsidR="00377B5B" w:rsidRPr="00DA596A">
        <w:rPr>
          <w:rStyle w:val="Refdenotaalpie"/>
          <w:rFonts w:asciiTheme="majorBidi" w:hAnsiTheme="majorBidi" w:cstheme="majorBidi"/>
          <w:sz w:val="24"/>
          <w:szCs w:val="24"/>
          <w:lang w:val="es-ES_tradnl"/>
        </w:rPr>
        <w:t>)</w:t>
      </w:r>
      <w:r w:rsidRPr="00DA596A">
        <w:rPr>
          <w:rFonts w:asciiTheme="majorBidi" w:hAnsiTheme="majorBidi" w:cstheme="majorBidi"/>
          <w:sz w:val="24"/>
          <w:szCs w:val="24"/>
          <w:lang w:val="es-ES_tradnl"/>
        </w:rPr>
        <w:t xml:space="preserve"> </w:t>
      </w:r>
      <w:r w:rsidRPr="00DA596A">
        <w:rPr>
          <w:rFonts w:asciiTheme="majorBidi" w:hAnsiTheme="majorBidi" w:cstheme="majorBidi"/>
          <w:b/>
          <w:bCs/>
          <w:sz w:val="24"/>
          <w:szCs w:val="24"/>
          <w:lang w:val="es-ES_tradnl"/>
        </w:rPr>
        <w:t>y su reflejo en la toponimia del sur de España</w:t>
      </w:r>
      <w:r w:rsidR="004F53E3" w:rsidRPr="00DA596A">
        <w:rPr>
          <w:rFonts w:asciiTheme="majorBidi" w:hAnsiTheme="majorBidi" w:cstheme="majorBidi"/>
          <w:b/>
          <w:bCs/>
          <w:sz w:val="24"/>
          <w:szCs w:val="24"/>
          <w:lang w:val="es-ES_tradnl"/>
        </w:rPr>
        <w:t>.</w:t>
      </w:r>
    </w:p>
    <w:p w:rsidR="004F53E3" w:rsidRPr="00DA596A" w:rsidRDefault="004F53E3" w:rsidP="005F28A3">
      <w:pPr>
        <w:spacing w:line="280" w:lineRule="exact"/>
        <w:rPr>
          <w:rFonts w:asciiTheme="majorBidi" w:hAnsiTheme="majorBidi" w:cstheme="majorBidi"/>
          <w:sz w:val="24"/>
          <w:szCs w:val="24"/>
          <w:lang w:val="es-ES_tradnl"/>
        </w:rPr>
      </w:pPr>
    </w:p>
    <w:p w:rsidR="00236793" w:rsidRPr="00DA596A" w:rsidRDefault="004F53E3" w:rsidP="00F61CB4">
      <w:pPr>
        <w:spacing w:line="280" w:lineRule="exact"/>
        <w:rPr>
          <w:rFonts w:asciiTheme="majorBidi" w:hAnsiTheme="majorBidi" w:cstheme="majorBidi"/>
          <w:sz w:val="24"/>
          <w:szCs w:val="24"/>
          <w:lang w:val="es-ES_tradnl"/>
        </w:rPr>
      </w:pPr>
      <w:r w:rsidRPr="00DA596A">
        <w:rPr>
          <w:rFonts w:asciiTheme="majorBidi" w:hAnsiTheme="majorBidi" w:cstheme="majorBidi"/>
          <w:sz w:val="24"/>
          <w:szCs w:val="24"/>
          <w:lang w:val="es-ES_tradnl"/>
        </w:rPr>
        <w:t xml:space="preserve">El árabe de los tratados de Botánica y Materia Médica </w:t>
      </w:r>
      <w:r w:rsidR="00A021BE">
        <w:rPr>
          <w:rFonts w:asciiTheme="majorBidi" w:hAnsiTheme="majorBidi" w:cstheme="majorBidi"/>
          <w:sz w:val="24"/>
          <w:szCs w:val="24"/>
          <w:lang w:val="es-ES_tradnl"/>
        </w:rPr>
        <w:t xml:space="preserve">vemos que </w:t>
      </w:r>
      <w:r w:rsidRPr="00DA596A">
        <w:rPr>
          <w:rFonts w:asciiTheme="majorBidi" w:hAnsiTheme="majorBidi" w:cstheme="majorBidi"/>
          <w:sz w:val="24"/>
          <w:szCs w:val="24"/>
          <w:lang w:val="es-ES_tradnl"/>
        </w:rPr>
        <w:t>había reproducido la palabra griega como un tecnicismo</w:t>
      </w:r>
      <w:r w:rsidR="00F61CB4" w:rsidRPr="00DA596A">
        <w:rPr>
          <w:rFonts w:asciiTheme="majorBidi" w:hAnsiTheme="majorBidi" w:cstheme="majorBidi"/>
          <w:sz w:val="24"/>
          <w:szCs w:val="24"/>
          <w:lang w:val="es-ES_tradnl"/>
        </w:rPr>
        <w:t xml:space="preserve">, que se copiaba de texto en texto acarreando errores paleográficos y que no parece haber tenido arraigo en la lengua hablada. Sin </w:t>
      </w:r>
      <w:r w:rsidR="00DA596A" w:rsidRPr="00DA596A">
        <w:rPr>
          <w:rFonts w:asciiTheme="majorBidi" w:hAnsiTheme="majorBidi" w:cstheme="majorBidi"/>
          <w:sz w:val="24"/>
          <w:szCs w:val="24"/>
          <w:lang w:val="es-ES_tradnl"/>
        </w:rPr>
        <w:t>embargo,</w:t>
      </w:r>
      <w:r w:rsidR="00F61CB4" w:rsidRPr="00DA596A">
        <w:rPr>
          <w:rFonts w:asciiTheme="majorBidi" w:hAnsiTheme="majorBidi" w:cstheme="majorBidi"/>
          <w:sz w:val="24"/>
          <w:szCs w:val="24"/>
          <w:lang w:val="es-ES_tradnl"/>
        </w:rPr>
        <w:t xml:space="preserve"> la palabra latina, que a Menéndez Pidal y a Corominas no les constaba haberse usado en el latín hispano, parece haber producido topónimos en la zona sur y este de la Península Ibérica. </w:t>
      </w:r>
    </w:p>
    <w:p w:rsidR="00236793" w:rsidRPr="00DA596A" w:rsidRDefault="00236793" w:rsidP="00F61CB4">
      <w:pPr>
        <w:spacing w:line="280" w:lineRule="exact"/>
        <w:rPr>
          <w:rFonts w:asciiTheme="majorBidi" w:hAnsiTheme="majorBidi" w:cstheme="majorBidi"/>
          <w:sz w:val="24"/>
          <w:szCs w:val="24"/>
          <w:lang w:val="es-ES_tradnl"/>
        </w:rPr>
      </w:pPr>
    </w:p>
    <w:p w:rsidR="004F53E3" w:rsidRPr="00DA596A" w:rsidRDefault="00236793" w:rsidP="00F61CB4">
      <w:pPr>
        <w:spacing w:line="280" w:lineRule="exact"/>
        <w:rPr>
          <w:rFonts w:asciiTheme="majorBidi" w:hAnsiTheme="majorBidi" w:cstheme="majorBidi"/>
          <w:b/>
          <w:bCs/>
          <w:sz w:val="24"/>
          <w:szCs w:val="24"/>
          <w:lang w:val="es-ES_tradnl"/>
        </w:rPr>
      </w:pPr>
      <w:r w:rsidRPr="00DA596A">
        <w:rPr>
          <w:rFonts w:asciiTheme="majorBidi" w:hAnsiTheme="majorBidi" w:cstheme="majorBidi"/>
          <w:b/>
          <w:bCs/>
          <w:sz w:val="24"/>
          <w:szCs w:val="24"/>
          <w:lang w:val="es-ES_tradnl"/>
        </w:rPr>
        <w:t>4.1</w:t>
      </w:r>
      <w:proofErr w:type="gramStart"/>
      <w:r w:rsidRPr="00DA596A">
        <w:rPr>
          <w:rFonts w:asciiTheme="majorBidi" w:hAnsiTheme="majorBidi" w:cstheme="majorBidi"/>
          <w:b/>
          <w:bCs/>
          <w:sz w:val="24"/>
          <w:szCs w:val="24"/>
          <w:lang w:val="es-ES_tradnl"/>
        </w:rPr>
        <w:t>.Geribel</w:t>
      </w:r>
      <w:proofErr w:type="gramEnd"/>
      <w:r w:rsidR="00F61CB4" w:rsidRPr="00DA596A">
        <w:rPr>
          <w:rFonts w:asciiTheme="majorBidi" w:hAnsiTheme="majorBidi" w:cstheme="majorBidi"/>
          <w:b/>
          <w:bCs/>
          <w:sz w:val="24"/>
          <w:szCs w:val="24"/>
          <w:lang w:val="es-ES_tradnl"/>
        </w:rPr>
        <w:t xml:space="preserve"> </w:t>
      </w:r>
    </w:p>
    <w:p w:rsidR="00377B5B" w:rsidRPr="00DA596A" w:rsidRDefault="00377B5B" w:rsidP="00F61CB4">
      <w:pPr>
        <w:spacing w:line="280" w:lineRule="exact"/>
        <w:rPr>
          <w:rFonts w:asciiTheme="majorBidi" w:hAnsiTheme="majorBidi" w:cstheme="majorBidi"/>
          <w:sz w:val="24"/>
          <w:szCs w:val="24"/>
          <w:lang w:val="es-ES_tradnl"/>
        </w:rPr>
      </w:pPr>
    </w:p>
    <w:p w:rsidR="004F53E3" w:rsidRPr="00DA596A" w:rsidRDefault="00093E7B" w:rsidP="000A3CBA">
      <w:pPr>
        <w:spacing w:line="280" w:lineRule="exact"/>
        <w:rPr>
          <w:rFonts w:asciiTheme="majorBidi" w:hAnsiTheme="majorBidi" w:cstheme="majorBidi"/>
          <w:sz w:val="24"/>
          <w:szCs w:val="24"/>
          <w:lang w:val="es-ES_tradnl"/>
        </w:rPr>
      </w:pPr>
      <w:r w:rsidRPr="00DA596A">
        <w:rPr>
          <w:rFonts w:asciiTheme="majorBidi" w:hAnsiTheme="majorBidi" w:cstheme="majorBidi"/>
          <w:sz w:val="24"/>
          <w:szCs w:val="24"/>
          <w:lang w:val="es-ES_tradnl"/>
        </w:rPr>
        <w:t xml:space="preserve">A comienzos del s. X </w:t>
      </w:r>
      <w:r w:rsidR="008B324B">
        <w:rPr>
          <w:rFonts w:asciiTheme="majorBidi" w:hAnsiTheme="majorBidi" w:cstheme="majorBidi"/>
          <w:sz w:val="24"/>
          <w:szCs w:val="24"/>
          <w:lang w:val="es-ES_tradnl"/>
        </w:rPr>
        <w:t xml:space="preserve">las crónicas dan cuenta de que </w:t>
      </w:r>
      <w:r w:rsidRPr="00DA596A">
        <w:rPr>
          <w:rFonts w:asciiTheme="majorBidi" w:hAnsiTheme="majorBidi" w:cstheme="majorBidi"/>
          <w:sz w:val="24"/>
          <w:szCs w:val="24"/>
          <w:lang w:val="es-ES_tradnl"/>
        </w:rPr>
        <w:t>hay</w:t>
      </w:r>
      <w:r w:rsidR="008B324B">
        <w:rPr>
          <w:rFonts w:asciiTheme="majorBidi" w:hAnsiTheme="majorBidi" w:cstheme="majorBidi"/>
          <w:sz w:val="24"/>
          <w:szCs w:val="24"/>
          <w:lang w:val="es-ES_tradnl"/>
        </w:rPr>
        <w:t>,</w:t>
      </w:r>
      <w:r w:rsidRPr="00DA596A">
        <w:rPr>
          <w:rFonts w:asciiTheme="majorBidi" w:hAnsiTheme="majorBidi" w:cstheme="majorBidi"/>
          <w:sz w:val="24"/>
          <w:szCs w:val="24"/>
          <w:lang w:val="es-ES_tradnl"/>
        </w:rPr>
        <w:t xml:space="preserve"> entre las actuale</w:t>
      </w:r>
      <w:r w:rsidR="008B324B">
        <w:rPr>
          <w:rFonts w:asciiTheme="majorBidi" w:hAnsiTheme="majorBidi" w:cstheme="majorBidi"/>
          <w:sz w:val="24"/>
          <w:szCs w:val="24"/>
          <w:lang w:val="es-ES_tradnl"/>
        </w:rPr>
        <w:t xml:space="preserve">s provincias de Sevilla y Cádiz, </w:t>
      </w:r>
      <w:r w:rsidRPr="00DA596A">
        <w:rPr>
          <w:rFonts w:asciiTheme="majorBidi" w:hAnsiTheme="majorBidi" w:cstheme="majorBidi"/>
          <w:sz w:val="24"/>
          <w:szCs w:val="24"/>
          <w:lang w:val="es-ES_tradnl"/>
        </w:rPr>
        <w:t xml:space="preserve">una fortaleza que menciona </w:t>
      </w:r>
      <w:proofErr w:type="spellStart"/>
      <w:r w:rsidRPr="00DA596A">
        <w:rPr>
          <w:rFonts w:asciiTheme="majorBidi" w:hAnsiTheme="majorBidi" w:cstheme="majorBidi"/>
          <w:sz w:val="24"/>
          <w:szCs w:val="24"/>
          <w:lang w:val="es-ES_tradnl"/>
        </w:rPr>
        <w:t>Ibn</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sz w:val="24"/>
          <w:szCs w:val="24"/>
          <w:lang w:val="es-ES_tradnl"/>
        </w:rPr>
        <w:t>Ḥayyān</w:t>
      </w:r>
      <w:proofErr w:type="spellEnd"/>
      <w:r w:rsidR="00C10D30" w:rsidRPr="00DA596A">
        <w:rPr>
          <w:rStyle w:val="Refdenotaalpie"/>
          <w:rFonts w:asciiTheme="majorBidi" w:hAnsiTheme="majorBidi" w:cstheme="majorBidi"/>
          <w:sz w:val="24"/>
          <w:szCs w:val="24"/>
          <w:lang w:val="es-ES_tradnl"/>
        </w:rPr>
        <w:t>(</w:t>
      </w:r>
      <w:r w:rsidR="00C10D30" w:rsidRPr="00DA596A">
        <w:rPr>
          <w:rStyle w:val="Refdenotaalpie"/>
          <w:rFonts w:asciiTheme="majorBidi" w:hAnsiTheme="majorBidi" w:cstheme="majorBidi"/>
          <w:sz w:val="24"/>
          <w:szCs w:val="24"/>
          <w:lang w:val="es-ES_tradnl"/>
        </w:rPr>
        <w:footnoteReference w:id="28"/>
      </w:r>
      <w:r w:rsidR="00C10D30" w:rsidRPr="00DA596A">
        <w:rPr>
          <w:rStyle w:val="Refdenotaalpie"/>
          <w:rFonts w:asciiTheme="majorBidi" w:hAnsiTheme="majorBidi" w:cstheme="majorBidi"/>
          <w:sz w:val="24"/>
          <w:szCs w:val="24"/>
          <w:lang w:val="es-ES_tradnl"/>
        </w:rPr>
        <w:t>)</w:t>
      </w:r>
      <w:r w:rsidRPr="00DA596A">
        <w:rPr>
          <w:rFonts w:asciiTheme="majorBidi" w:hAnsiTheme="majorBidi" w:cstheme="majorBidi"/>
          <w:sz w:val="24"/>
          <w:szCs w:val="24"/>
          <w:lang w:val="es-ES_tradnl"/>
        </w:rPr>
        <w:t xml:space="preserve"> llamada </w:t>
      </w:r>
      <w:r w:rsidR="00ED1019">
        <w:rPr>
          <w:rFonts w:asciiTheme="majorBidi" w:hAnsiTheme="majorBidi" w:cstheme="majorBidi"/>
          <w:sz w:val="24"/>
          <w:szCs w:val="24"/>
          <w:rtl/>
          <w:lang w:val="es-ES_tradnl"/>
        </w:rPr>
        <w:t>شِلِّب</w:t>
      </w:r>
      <w:r w:rsidR="00ED1019">
        <w:rPr>
          <w:rFonts w:asciiTheme="majorBidi" w:hAnsiTheme="majorBidi" w:cstheme="majorBidi" w:hint="cs"/>
          <w:sz w:val="24"/>
          <w:szCs w:val="24"/>
          <w:rtl/>
          <w:lang w:val="es-ES_tradnl"/>
        </w:rPr>
        <w:t>َ</w:t>
      </w:r>
      <w:r w:rsidRPr="00DA596A">
        <w:rPr>
          <w:rFonts w:asciiTheme="majorBidi" w:hAnsiTheme="majorBidi" w:cstheme="majorBidi"/>
          <w:sz w:val="24"/>
          <w:szCs w:val="24"/>
          <w:rtl/>
          <w:lang w:val="es-ES_tradnl"/>
        </w:rPr>
        <w:t>ر</w:t>
      </w:r>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i/>
          <w:iCs/>
          <w:sz w:val="24"/>
          <w:szCs w:val="24"/>
          <w:lang w:val="es-ES_tradnl"/>
        </w:rPr>
        <w:t>šillib</w:t>
      </w:r>
      <w:r w:rsidR="00ED1019">
        <w:rPr>
          <w:rFonts w:asciiTheme="majorBidi" w:hAnsiTheme="majorBidi" w:cstheme="majorBidi"/>
          <w:i/>
          <w:iCs/>
          <w:sz w:val="24"/>
          <w:szCs w:val="24"/>
          <w:lang w:val="es-ES_tradnl"/>
        </w:rPr>
        <w:t>a</w:t>
      </w:r>
      <w:r w:rsidRPr="00DA596A">
        <w:rPr>
          <w:rFonts w:asciiTheme="majorBidi" w:hAnsiTheme="majorBidi" w:cstheme="majorBidi"/>
          <w:i/>
          <w:iCs/>
          <w:sz w:val="24"/>
          <w:szCs w:val="24"/>
          <w:lang w:val="es-ES_tradnl"/>
        </w:rPr>
        <w:t>r</w:t>
      </w:r>
      <w:proofErr w:type="spellEnd"/>
      <w:r w:rsidRPr="00DA596A">
        <w:rPr>
          <w:rFonts w:asciiTheme="majorBidi" w:hAnsiTheme="majorBidi" w:cstheme="majorBidi"/>
          <w:sz w:val="24"/>
          <w:szCs w:val="24"/>
          <w:lang w:val="es-ES_tradnl"/>
        </w:rPr>
        <w:t xml:space="preserve">, que se ve envuelta en las últimas batallas del califa </w:t>
      </w:r>
      <w:proofErr w:type="spellStart"/>
      <w:r w:rsidRPr="00DA596A">
        <w:rPr>
          <w:rFonts w:asciiTheme="majorBidi" w:hAnsiTheme="majorBidi" w:cstheme="majorBidi"/>
          <w:sz w:val="24"/>
          <w:szCs w:val="24"/>
          <w:lang w:val="es-ES_tradnl"/>
        </w:rPr>
        <w:t>ˁAbd</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sz w:val="24"/>
          <w:szCs w:val="24"/>
          <w:lang w:val="es-ES_tradnl"/>
        </w:rPr>
        <w:t>ar-Raḥmān</w:t>
      </w:r>
      <w:proofErr w:type="spellEnd"/>
      <w:r w:rsidRPr="00DA596A">
        <w:rPr>
          <w:rFonts w:asciiTheme="majorBidi" w:hAnsiTheme="majorBidi" w:cstheme="majorBidi"/>
          <w:sz w:val="24"/>
          <w:szCs w:val="24"/>
          <w:lang w:val="es-ES_tradnl"/>
        </w:rPr>
        <w:t xml:space="preserve"> III </w:t>
      </w:r>
      <w:proofErr w:type="spellStart"/>
      <w:r w:rsidRPr="00DA596A">
        <w:rPr>
          <w:rFonts w:asciiTheme="majorBidi" w:hAnsiTheme="majorBidi" w:cstheme="majorBidi"/>
          <w:sz w:val="24"/>
          <w:szCs w:val="24"/>
          <w:lang w:val="es-ES_tradnl"/>
        </w:rPr>
        <w:t>an-Nāṣir</w:t>
      </w:r>
      <w:proofErr w:type="spellEnd"/>
      <w:r w:rsidRPr="00DA596A">
        <w:rPr>
          <w:rFonts w:asciiTheme="majorBidi" w:hAnsiTheme="majorBidi" w:cstheme="majorBidi"/>
          <w:sz w:val="24"/>
          <w:szCs w:val="24"/>
          <w:lang w:val="es-ES_tradnl"/>
        </w:rPr>
        <w:t xml:space="preserve"> contra los rebeldes de </w:t>
      </w:r>
      <w:proofErr w:type="spellStart"/>
      <w:r w:rsidRPr="00DA596A">
        <w:rPr>
          <w:rFonts w:asciiTheme="majorBidi" w:hAnsiTheme="majorBidi" w:cstheme="majorBidi"/>
          <w:sz w:val="24"/>
          <w:szCs w:val="24"/>
          <w:lang w:val="es-ES_tradnl"/>
        </w:rPr>
        <w:t>ˁUmar</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sz w:val="24"/>
          <w:szCs w:val="24"/>
          <w:lang w:val="es-ES_tradnl"/>
        </w:rPr>
        <w:t>Ibn</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sz w:val="24"/>
          <w:szCs w:val="24"/>
          <w:lang w:val="es-ES_tradnl"/>
        </w:rPr>
        <w:t>Ḥafṣūn</w:t>
      </w:r>
      <w:proofErr w:type="spellEnd"/>
      <w:r w:rsidRPr="00DA596A">
        <w:rPr>
          <w:rFonts w:asciiTheme="majorBidi" w:hAnsiTheme="majorBidi" w:cstheme="majorBidi"/>
          <w:sz w:val="24"/>
          <w:szCs w:val="24"/>
          <w:lang w:val="es-ES_tradnl"/>
        </w:rPr>
        <w:t xml:space="preserve">. La primera aparición en las crónicas </w:t>
      </w:r>
      <w:r w:rsidR="002467EA" w:rsidRPr="00DA596A">
        <w:rPr>
          <w:rFonts w:asciiTheme="majorBidi" w:hAnsiTheme="majorBidi" w:cstheme="majorBidi"/>
          <w:sz w:val="24"/>
          <w:szCs w:val="24"/>
          <w:lang w:val="es-ES_tradnl"/>
        </w:rPr>
        <w:t>tiene fecha de</w:t>
      </w:r>
      <w:r w:rsidRPr="00DA596A">
        <w:rPr>
          <w:rFonts w:asciiTheme="majorBidi" w:hAnsiTheme="majorBidi" w:cstheme="majorBidi"/>
          <w:sz w:val="24"/>
          <w:szCs w:val="24"/>
          <w:lang w:val="es-ES_tradnl"/>
        </w:rPr>
        <w:t xml:space="preserve"> </w:t>
      </w:r>
      <w:r w:rsidR="00236793" w:rsidRPr="00DA596A">
        <w:rPr>
          <w:rFonts w:asciiTheme="majorBidi" w:hAnsiTheme="majorBidi" w:cstheme="majorBidi"/>
          <w:sz w:val="24"/>
          <w:szCs w:val="24"/>
          <w:lang w:val="es-ES_tradnl"/>
        </w:rPr>
        <w:t xml:space="preserve">914. </w:t>
      </w:r>
      <w:r w:rsidR="002467EA" w:rsidRPr="00DA596A">
        <w:rPr>
          <w:rFonts w:asciiTheme="majorBidi" w:hAnsiTheme="majorBidi" w:cstheme="majorBidi"/>
          <w:sz w:val="24"/>
          <w:szCs w:val="24"/>
        </w:rPr>
        <w:t xml:space="preserve">Dos siglos más tarde, en 1183, </w:t>
      </w:r>
      <w:proofErr w:type="spellStart"/>
      <w:r w:rsidR="002467EA" w:rsidRPr="00DA596A">
        <w:rPr>
          <w:rFonts w:asciiTheme="majorBidi" w:hAnsiTheme="majorBidi" w:cstheme="majorBidi"/>
          <w:sz w:val="24"/>
          <w:szCs w:val="24"/>
        </w:rPr>
        <w:t>Ibn</w:t>
      </w:r>
      <w:proofErr w:type="spellEnd"/>
      <w:r w:rsidR="002467EA" w:rsidRPr="00DA596A">
        <w:rPr>
          <w:rFonts w:asciiTheme="majorBidi" w:hAnsiTheme="majorBidi" w:cstheme="majorBidi"/>
          <w:sz w:val="24"/>
          <w:szCs w:val="24"/>
        </w:rPr>
        <w:t xml:space="preserve"> </w:t>
      </w:r>
      <w:proofErr w:type="spellStart"/>
      <w:r w:rsidR="002467EA" w:rsidRPr="00DA596A">
        <w:rPr>
          <w:rFonts w:asciiTheme="majorBidi" w:hAnsiTheme="majorBidi" w:cstheme="majorBidi"/>
          <w:sz w:val="24"/>
          <w:szCs w:val="24"/>
        </w:rPr>
        <w:t>Ǧubayr</w:t>
      </w:r>
      <w:proofErr w:type="spellEnd"/>
      <w:r w:rsidR="002467EA" w:rsidRPr="00DA596A">
        <w:rPr>
          <w:rFonts w:asciiTheme="majorBidi" w:hAnsiTheme="majorBidi" w:cstheme="majorBidi"/>
          <w:sz w:val="24"/>
          <w:szCs w:val="24"/>
        </w:rPr>
        <w:t xml:space="preserve">, al comienzo de su </w:t>
      </w:r>
      <w:proofErr w:type="spellStart"/>
      <w:r w:rsidR="002467EA" w:rsidRPr="00DA596A">
        <w:rPr>
          <w:rFonts w:asciiTheme="majorBidi" w:hAnsiTheme="majorBidi" w:cstheme="majorBidi"/>
          <w:i/>
          <w:iCs/>
          <w:sz w:val="24"/>
          <w:szCs w:val="24"/>
        </w:rPr>
        <w:t>Riḥla</w:t>
      </w:r>
      <w:proofErr w:type="spellEnd"/>
      <w:r w:rsidR="002467EA" w:rsidRPr="00DA596A">
        <w:rPr>
          <w:rFonts w:asciiTheme="majorBidi" w:hAnsiTheme="majorBidi" w:cstheme="majorBidi"/>
          <w:sz w:val="24"/>
          <w:szCs w:val="24"/>
        </w:rPr>
        <w:t xml:space="preserve">, menciona las etapas de su viaje desde Granada a Tarifa </w:t>
      </w:r>
      <w:r w:rsidR="00A021BE">
        <w:rPr>
          <w:rFonts w:asciiTheme="majorBidi" w:hAnsiTheme="majorBidi" w:cstheme="majorBidi"/>
          <w:sz w:val="24"/>
          <w:szCs w:val="24"/>
        </w:rPr>
        <w:t xml:space="preserve">para embarcar al Oriente </w:t>
      </w:r>
      <w:r w:rsidR="002467EA" w:rsidRPr="00DA596A">
        <w:rPr>
          <w:rFonts w:asciiTheme="majorBidi" w:hAnsiTheme="majorBidi" w:cstheme="majorBidi"/>
          <w:sz w:val="24"/>
          <w:szCs w:val="24"/>
        </w:rPr>
        <w:t>y</w:t>
      </w:r>
      <w:r w:rsidR="00A810F4">
        <w:rPr>
          <w:rFonts w:asciiTheme="majorBidi" w:hAnsiTheme="majorBidi" w:cstheme="majorBidi"/>
          <w:sz w:val="24"/>
          <w:szCs w:val="24"/>
        </w:rPr>
        <w:t>, como etapa</w:t>
      </w:r>
      <w:r w:rsidR="002467EA" w:rsidRPr="00DA596A">
        <w:rPr>
          <w:rFonts w:asciiTheme="majorBidi" w:hAnsiTheme="majorBidi" w:cstheme="majorBidi"/>
          <w:sz w:val="24"/>
          <w:szCs w:val="24"/>
        </w:rPr>
        <w:t xml:space="preserve"> entre Osuna y Arcos</w:t>
      </w:r>
      <w:r w:rsidR="00A810F4">
        <w:rPr>
          <w:rFonts w:asciiTheme="majorBidi" w:hAnsiTheme="majorBidi" w:cstheme="majorBidi"/>
          <w:sz w:val="24"/>
          <w:szCs w:val="24"/>
        </w:rPr>
        <w:t>,</w:t>
      </w:r>
      <w:r w:rsidR="002467EA" w:rsidRPr="00DA596A">
        <w:rPr>
          <w:rFonts w:asciiTheme="majorBidi" w:hAnsiTheme="majorBidi" w:cstheme="majorBidi"/>
          <w:sz w:val="24"/>
          <w:szCs w:val="24"/>
        </w:rPr>
        <w:t xml:space="preserve"> la menciona </w:t>
      </w:r>
      <w:r w:rsidR="00A810F4">
        <w:rPr>
          <w:rFonts w:asciiTheme="majorBidi" w:hAnsiTheme="majorBidi" w:cstheme="majorBidi"/>
          <w:sz w:val="24"/>
          <w:szCs w:val="24"/>
        </w:rPr>
        <w:t>con la grafía</w:t>
      </w:r>
      <w:r w:rsidR="002467EA" w:rsidRPr="00DA596A">
        <w:rPr>
          <w:rFonts w:asciiTheme="majorBidi" w:hAnsiTheme="majorBidi" w:cstheme="majorBidi"/>
          <w:sz w:val="24"/>
          <w:szCs w:val="24"/>
        </w:rPr>
        <w:t xml:space="preserve"> </w:t>
      </w:r>
      <w:r w:rsidR="002467EA" w:rsidRPr="00DA596A">
        <w:rPr>
          <w:rFonts w:asciiTheme="majorBidi" w:hAnsiTheme="majorBidi" w:cstheme="majorBidi"/>
          <w:sz w:val="24"/>
          <w:szCs w:val="24"/>
          <w:rtl/>
        </w:rPr>
        <w:t>شلبر</w:t>
      </w:r>
      <w:r w:rsidR="002467EA" w:rsidRPr="00DA596A">
        <w:rPr>
          <w:rFonts w:asciiTheme="majorBidi" w:hAnsiTheme="majorBidi" w:cstheme="majorBidi"/>
          <w:sz w:val="24"/>
          <w:szCs w:val="24"/>
        </w:rPr>
        <w:t xml:space="preserve"> </w:t>
      </w:r>
      <w:proofErr w:type="spellStart"/>
      <w:r w:rsidR="002467EA" w:rsidRPr="00DA596A">
        <w:rPr>
          <w:rFonts w:asciiTheme="majorBidi" w:hAnsiTheme="majorBidi" w:cstheme="majorBidi"/>
          <w:i/>
          <w:iCs/>
          <w:sz w:val="24"/>
          <w:szCs w:val="24"/>
        </w:rPr>
        <w:t>šillibar</w:t>
      </w:r>
      <w:proofErr w:type="spellEnd"/>
      <w:r w:rsidR="002467EA" w:rsidRPr="00DA596A">
        <w:rPr>
          <w:rStyle w:val="Refdenotaalpie"/>
          <w:rFonts w:asciiTheme="majorBidi" w:hAnsiTheme="majorBidi" w:cstheme="majorBidi"/>
          <w:sz w:val="24"/>
          <w:szCs w:val="24"/>
          <w:lang w:val="es-ES_tradnl"/>
        </w:rPr>
        <w:t>(</w:t>
      </w:r>
      <w:r w:rsidR="002467EA" w:rsidRPr="00DA596A">
        <w:rPr>
          <w:rStyle w:val="Refdenotaalpie"/>
          <w:rFonts w:asciiTheme="majorBidi" w:hAnsiTheme="majorBidi" w:cstheme="majorBidi"/>
          <w:sz w:val="24"/>
          <w:szCs w:val="24"/>
          <w:lang w:val="es-ES_tradnl"/>
        </w:rPr>
        <w:footnoteReference w:id="29"/>
      </w:r>
      <w:r w:rsidR="002467EA" w:rsidRPr="00DA596A">
        <w:rPr>
          <w:rStyle w:val="Refdenotaalpie"/>
          <w:rFonts w:asciiTheme="majorBidi" w:hAnsiTheme="majorBidi" w:cstheme="majorBidi"/>
          <w:sz w:val="24"/>
          <w:szCs w:val="24"/>
          <w:lang w:val="es-ES_tradnl"/>
        </w:rPr>
        <w:t>)</w:t>
      </w:r>
      <w:r w:rsidR="002467EA" w:rsidRPr="00DA596A">
        <w:rPr>
          <w:rFonts w:asciiTheme="majorBidi" w:hAnsiTheme="majorBidi" w:cstheme="majorBidi"/>
          <w:sz w:val="24"/>
          <w:szCs w:val="24"/>
        </w:rPr>
        <w:t xml:space="preserve">. En crónicas castellanas aparece transcrita </w:t>
      </w:r>
      <w:proofErr w:type="spellStart"/>
      <w:r w:rsidR="002467EA" w:rsidRPr="00B42ADD">
        <w:rPr>
          <w:rFonts w:asciiTheme="majorBidi" w:hAnsiTheme="majorBidi" w:cstheme="majorBidi"/>
          <w:i/>
          <w:iCs/>
          <w:sz w:val="24"/>
          <w:szCs w:val="24"/>
        </w:rPr>
        <w:t>Xalabar</w:t>
      </w:r>
      <w:proofErr w:type="spellEnd"/>
      <w:r w:rsidR="002467EA" w:rsidRPr="00DA596A">
        <w:rPr>
          <w:rStyle w:val="Refdenotaalpie"/>
          <w:rFonts w:asciiTheme="majorBidi" w:hAnsiTheme="majorBidi" w:cstheme="majorBidi"/>
          <w:sz w:val="24"/>
          <w:szCs w:val="24"/>
          <w:lang w:val="es-ES_tradnl"/>
        </w:rPr>
        <w:t>(</w:t>
      </w:r>
      <w:r w:rsidR="002467EA" w:rsidRPr="00DA596A">
        <w:rPr>
          <w:rStyle w:val="Refdenotaalpie"/>
          <w:rFonts w:asciiTheme="majorBidi" w:hAnsiTheme="majorBidi" w:cstheme="majorBidi"/>
          <w:sz w:val="24"/>
          <w:szCs w:val="24"/>
          <w:lang w:val="es-ES_tradnl"/>
        </w:rPr>
        <w:footnoteReference w:id="30"/>
      </w:r>
      <w:r w:rsidR="002467EA" w:rsidRPr="00DA596A">
        <w:rPr>
          <w:rStyle w:val="Refdenotaalpie"/>
          <w:rFonts w:asciiTheme="majorBidi" w:hAnsiTheme="majorBidi" w:cstheme="majorBidi"/>
          <w:sz w:val="24"/>
          <w:szCs w:val="24"/>
          <w:lang w:val="es-ES_tradnl"/>
        </w:rPr>
        <w:t>)</w:t>
      </w:r>
      <w:r w:rsidR="002467EA" w:rsidRPr="00DA596A">
        <w:rPr>
          <w:rFonts w:asciiTheme="majorBidi" w:hAnsiTheme="majorBidi" w:cstheme="majorBidi"/>
          <w:sz w:val="24"/>
          <w:szCs w:val="24"/>
        </w:rPr>
        <w:t xml:space="preserve"> y el Repartimiento de Sevilla </w:t>
      </w:r>
      <w:proofErr w:type="spellStart"/>
      <w:r w:rsidR="002467EA" w:rsidRPr="00B42ADD">
        <w:rPr>
          <w:rFonts w:asciiTheme="majorBidi" w:hAnsiTheme="majorBidi" w:cstheme="majorBidi"/>
          <w:i/>
          <w:iCs/>
          <w:sz w:val="24"/>
          <w:szCs w:val="24"/>
        </w:rPr>
        <w:t>Xilibar</w:t>
      </w:r>
      <w:proofErr w:type="spellEnd"/>
      <w:r w:rsidR="002467EA" w:rsidRPr="00DA596A">
        <w:rPr>
          <w:rStyle w:val="Refdenotaalpie"/>
          <w:rFonts w:asciiTheme="majorBidi" w:hAnsiTheme="majorBidi" w:cstheme="majorBidi"/>
          <w:sz w:val="24"/>
          <w:szCs w:val="24"/>
          <w:lang w:val="es-ES_tradnl"/>
        </w:rPr>
        <w:t>(</w:t>
      </w:r>
      <w:r w:rsidR="002467EA" w:rsidRPr="00DA596A">
        <w:rPr>
          <w:rStyle w:val="Refdenotaalpie"/>
          <w:rFonts w:asciiTheme="majorBidi" w:hAnsiTheme="majorBidi" w:cstheme="majorBidi"/>
          <w:sz w:val="24"/>
          <w:szCs w:val="24"/>
          <w:lang w:val="es-ES_tradnl"/>
        </w:rPr>
        <w:footnoteReference w:id="31"/>
      </w:r>
      <w:r w:rsidR="002467EA" w:rsidRPr="00DA596A">
        <w:rPr>
          <w:rStyle w:val="Refdenotaalpie"/>
          <w:rFonts w:asciiTheme="majorBidi" w:hAnsiTheme="majorBidi" w:cstheme="majorBidi"/>
          <w:sz w:val="24"/>
          <w:szCs w:val="24"/>
          <w:lang w:val="es-ES_tradnl"/>
        </w:rPr>
        <w:t>)</w:t>
      </w:r>
      <w:r w:rsidR="002467EA" w:rsidRPr="00DA596A">
        <w:rPr>
          <w:rFonts w:asciiTheme="majorBidi" w:hAnsiTheme="majorBidi" w:cstheme="majorBidi"/>
          <w:sz w:val="24"/>
          <w:szCs w:val="24"/>
          <w:lang w:val="es-ES_tradnl"/>
        </w:rPr>
        <w:t xml:space="preserve">. </w:t>
      </w:r>
      <w:r w:rsidR="00236793" w:rsidRPr="00DA596A">
        <w:rPr>
          <w:rFonts w:asciiTheme="majorBidi" w:hAnsiTheme="majorBidi" w:cstheme="majorBidi"/>
          <w:sz w:val="24"/>
          <w:szCs w:val="24"/>
          <w:lang w:val="es-ES_tradnl"/>
        </w:rPr>
        <w:t xml:space="preserve">Joaquín Pascual Barea </w:t>
      </w:r>
      <w:r w:rsidR="002467EA" w:rsidRPr="00DA596A">
        <w:rPr>
          <w:rFonts w:asciiTheme="majorBidi" w:hAnsiTheme="majorBidi" w:cstheme="majorBidi"/>
          <w:sz w:val="24"/>
          <w:szCs w:val="24"/>
          <w:lang w:val="es-ES_tradnl"/>
        </w:rPr>
        <w:t>ha estudiado a fondo e</w:t>
      </w:r>
      <w:r w:rsidR="00A810F4">
        <w:rPr>
          <w:rFonts w:asciiTheme="majorBidi" w:hAnsiTheme="majorBidi" w:cstheme="majorBidi"/>
          <w:sz w:val="24"/>
          <w:szCs w:val="24"/>
          <w:lang w:val="es-ES_tradnl"/>
        </w:rPr>
        <w:t>ste</w:t>
      </w:r>
      <w:r w:rsidR="002467EA" w:rsidRPr="00DA596A">
        <w:rPr>
          <w:rFonts w:asciiTheme="majorBidi" w:hAnsiTheme="majorBidi" w:cstheme="majorBidi"/>
          <w:sz w:val="24"/>
          <w:szCs w:val="24"/>
          <w:lang w:val="es-ES_tradnl"/>
        </w:rPr>
        <w:t xml:space="preserve"> topónimo</w:t>
      </w:r>
      <w:r w:rsidR="00916965" w:rsidRPr="00DA596A">
        <w:rPr>
          <w:rStyle w:val="Refdenotaalpie"/>
          <w:rFonts w:asciiTheme="majorBidi" w:hAnsiTheme="majorBidi" w:cstheme="majorBidi"/>
          <w:sz w:val="24"/>
          <w:szCs w:val="24"/>
          <w:lang w:val="es-ES_tradnl"/>
        </w:rPr>
        <w:t>(</w:t>
      </w:r>
      <w:r w:rsidR="00916965" w:rsidRPr="00DA596A">
        <w:rPr>
          <w:rStyle w:val="Refdenotaalpie"/>
          <w:rFonts w:asciiTheme="majorBidi" w:hAnsiTheme="majorBidi" w:cstheme="majorBidi"/>
          <w:sz w:val="24"/>
          <w:szCs w:val="24"/>
          <w:lang w:val="es-ES_tradnl"/>
        </w:rPr>
        <w:footnoteReference w:id="32"/>
      </w:r>
      <w:r w:rsidR="00916965" w:rsidRPr="00DA596A">
        <w:rPr>
          <w:rStyle w:val="Refdenotaalpie"/>
          <w:rFonts w:asciiTheme="majorBidi" w:hAnsiTheme="majorBidi" w:cstheme="majorBidi"/>
          <w:sz w:val="24"/>
          <w:szCs w:val="24"/>
          <w:lang w:val="es-ES_tradnl"/>
        </w:rPr>
        <w:t>)</w:t>
      </w:r>
      <w:r w:rsidR="000A3CBA">
        <w:rPr>
          <w:rFonts w:asciiTheme="majorBidi" w:hAnsiTheme="majorBidi" w:cstheme="majorBidi"/>
          <w:sz w:val="24"/>
          <w:szCs w:val="24"/>
          <w:lang w:val="es-ES_tradnl"/>
        </w:rPr>
        <w:t>, ha establecido el étimo</w:t>
      </w:r>
      <w:r w:rsidR="000A3CBA" w:rsidRPr="00DA596A">
        <w:rPr>
          <w:rStyle w:val="Refdenotaalpie"/>
          <w:rFonts w:asciiTheme="majorBidi" w:hAnsiTheme="majorBidi" w:cstheme="majorBidi"/>
          <w:sz w:val="24"/>
          <w:szCs w:val="24"/>
          <w:lang w:val="es-ES_tradnl"/>
        </w:rPr>
        <w:t>(</w:t>
      </w:r>
      <w:r w:rsidR="000A3CBA" w:rsidRPr="00DA596A">
        <w:rPr>
          <w:rStyle w:val="Refdenotaalpie"/>
          <w:rFonts w:asciiTheme="majorBidi" w:hAnsiTheme="majorBidi" w:cstheme="majorBidi"/>
          <w:sz w:val="24"/>
          <w:szCs w:val="24"/>
          <w:lang w:val="es-ES_tradnl"/>
        </w:rPr>
        <w:footnoteReference w:id="33"/>
      </w:r>
      <w:r w:rsidR="000A3CBA" w:rsidRPr="00DA596A">
        <w:rPr>
          <w:rStyle w:val="Refdenotaalpie"/>
          <w:rFonts w:asciiTheme="majorBidi" w:hAnsiTheme="majorBidi" w:cstheme="majorBidi"/>
          <w:sz w:val="24"/>
          <w:szCs w:val="24"/>
          <w:lang w:val="es-ES_tradnl"/>
        </w:rPr>
        <w:t>)</w:t>
      </w:r>
      <w:r w:rsidR="002467EA" w:rsidRPr="00DA596A">
        <w:rPr>
          <w:rFonts w:asciiTheme="majorBidi" w:hAnsiTheme="majorBidi" w:cstheme="majorBidi"/>
          <w:sz w:val="24"/>
          <w:szCs w:val="24"/>
          <w:lang w:val="es-ES_tradnl"/>
        </w:rPr>
        <w:t xml:space="preserve"> y ha </w:t>
      </w:r>
      <w:r w:rsidR="00236793" w:rsidRPr="00DA596A">
        <w:rPr>
          <w:rFonts w:asciiTheme="majorBidi" w:hAnsiTheme="majorBidi" w:cstheme="majorBidi"/>
          <w:sz w:val="24"/>
          <w:szCs w:val="24"/>
          <w:lang w:val="es-ES_tradnl"/>
        </w:rPr>
        <w:t>identifica</w:t>
      </w:r>
      <w:r w:rsidR="002467EA" w:rsidRPr="00DA596A">
        <w:rPr>
          <w:rFonts w:asciiTheme="majorBidi" w:hAnsiTheme="majorBidi" w:cstheme="majorBidi"/>
          <w:sz w:val="24"/>
          <w:szCs w:val="24"/>
          <w:lang w:val="es-ES_tradnl"/>
        </w:rPr>
        <w:t>do</w:t>
      </w:r>
      <w:r w:rsidR="00236793" w:rsidRPr="00DA596A">
        <w:rPr>
          <w:rFonts w:asciiTheme="majorBidi" w:hAnsiTheme="majorBidi" w:cstheme="majorBidi"/>
          <w:sz w:val="24"/>
          <w:szCs w:val="24"/>
          <w:lang w:val="es-ES_tradnl"/>
        </w:rPr>
        <w:t xml:space="preserve"> </w:t>
      </w:r>
      <w:r w:rsidR="00236793" w:rsidRPr="00DA596A">
        <w:rPr>
          <w:rFonts w:asciiTheme="majorBidi" w:hAnsiTheme="majorBidi" w:cstheme="majorBidi"/>
          <w:sz w:val="24"/>
          <w:szCs w:val="24"/>
          <w:rtl/>
          <w:lang w:val="es-ES_tradnl"/>
        </w:rPr>
        <w:t>شِلِّب</w:t>
      </w:r>
      <w:r w:rsidR="00ED1019">
        <w:rPr>
          <w:rFonts w:asciiTheme="majorBidi" w:hAnsiTheme="majorBidi" w:cstheme="majorBidi" w:hint="cs"/>
          <w:sz w:val="24"/>
          <w:szCs w:val="24"/>
          <w:rtl/>
          <w:lang w:val="es-ES_tradnl"/>
        </w:rPr>
        <w:t>َ</w:t>
      </w:r>
      <w:r w:rsidR="00236793" w:rsidRPr="00DA596A">
        <w:rPr>
          <w:rFonts w:asciiTheme="majorBidi" w:hAnsiTheme="majorBidi" w:cstheme="majorBidi"/>
          <w:sz w:val="24"/>
          <w:szCs w:val="24"/>
          <w:rtl/>
          <w:lang w:val="es-ES_tradnl"/>
        </w:rPr>
        <w:t>ر</w:t>
      </w:r>
      <w:r w:rsidR="00236793" w:rsidRPr="00DA596A">
        <w:rPr>
          <w:rFonts w:asciiTheme="majorBidi" w:hAnsiTheme="majorBidi" w:cstheme="majorBidi"/>
          <w:sz w:val="24"/>
          <w:szCs w:val="24"/>
          <w:lang w:val="es-ES_tradnl"/>
        </w:rPr>
        <w:t xml:space="preserve"> </w:t>
      </w:r>
      <w:proofErr w:type="spellStart"/>
      <w:r w:rsidR="00236793" w:rsidRPr="00DA596A">
        <w:rPr>
          <w:rFonts w:asciiTheme="majorBidi" w:hAnsiTheme="majorBidi" w:cstheme="majorBidi"/>
          <w:i/>
          <w:iCs/>
          <w:sz w:val="24"/>
          <w:szCs w:val="24"/>
          <w:lang w:val="es-ES_tradnl"/>
        </w:rPr>
        <w:t>šillibār</w:t>
      </w:r>
      <w:proofErr w:type="spellEnd"/>
      <w:r w:rsidR="00236793" w:rsidRPr="00DA596A">
        <w:rPr>
          <w:rFonts w:asciiTheme="majorBidi" w:hAnsiTheme="majorBidi" w:cstheme="majorBidi"/>
          <w:i/>
          <w:iCs/>
          <w:sz w:val="24"/>
          <w:szCs w:val="24"/>
          <w:lang w:val="es-ES_tradnl"/>
        </w:rPr>
        <w:t xml:space="preserve"> </w:t>
      </w:r>
      <w:r w:rsidR="00236793" w:rsidRPr="00DA596A">
        <w:rPr>
          <w:rFonts w:asciiTheme="majorBidi" w:hAnsiTheme="majorBidi" w:cstheme="majorBidi"/>
          <w:sz w:val="24"/>
          <w:szCs w:val="24"/>
          <w:lang w:val="es-ES_tradnl"/>
        </w:rPr>
        <w:t xml:space="preserve">con </w:t>
      </w:r>
      <w:r w:rsidR="000B757E" w:rsidRPr="00DA596A">
        <w:rPr>
          <w:rFonts w:asciiTheme="majorBidi" w:hAnsiTheme="majorBidi" w:cstheme="majorBidi"/>
          <w:sz w:val="24"/>
          <w:szCs w:val="24"/>
          <w:lang w:val="es-ES_tradnl"/>
        </w:rPr>
        <w:t xml:space="preserve">un </w:t>
      </w:r>
      <w:proofErr w:type="spellStart"/>
      <w:r w:rsidR="00236793" w:rsidRPr="00B42ADD">
        <w:rPr>
          <w:rFonts w:asciiTheme="majorBidi" w:hAnsiTheme="majorBidi" w:cstheme="majorBidi"/>
          <w:i/>
          <w:iCs/>
          <w:sz w:val="24"/>
          <w:szCs w:val="24"/>
          <w:lang w:val="es-ES_tradnl"/>
        </w:rPr>
        <w:t>Geribel</w:t>
      </w:r>
      <w:proofErr w:type="spellEnd"/>
      <w:r w:rsidR="002467EA" w:rsidRPr="00DA596A">
        <w:rPr>
          <w:rFonts w:asciiTheme="majorBidi" w:hAnsiTheme="majorBidi" w:cstheme="majorBidi"/>
          <w:sz w:val="24"/>
          <w:szCs w:val="24"/>
          <w:lang w:val="es-ES_tradnl"/>
        </w:rPr>
        <w:t xml:space="preserve"> </w:t>
      </w:r>
      <w:r w:rsidR="000B757E" w:rsidRPr="00DA596A">
        <w:rPr>
          <w:rFonts w:asciiTheme="majorBidi" w:hAnsiTheme="majorBidi" w:cstheme="majorBidi"/>
          <w:sz w:val="24"/>
          <w:szCs w:val="24"/>
          <w:lang w:val="es-ES_tradnl"/>
        </w:rPr>
        <w:t>hoy casi desaparecido en</w:t>
      </w:r>
      <w:r w:rsidR="002467EA" w:rsidRPr="00DA596A">
        <w:rPr>
          <w:rFonts w:asciiTheme="majorBidi" w:hAnsiTheme="majorBidi" w:cstheme="majorBidi"/>
          <w:sz w:val="24"/>
          <w:szCs w:val="24"/>
          <w:lang w:val="es-ES_tradnl"/>
        </w:rPr>
        <w:t xml:space="preserve"> </w:t>
      </w:r>
      <w:r w:rsidR="000B757E" w:rsidRPr="00DA596A">
        <w:rPr>
          <w:rFonts w:asciiTheme="majorBidi" w:hAnsiTheme="majorBidi" w:cstheme="majorBidi"/>
          <w:sz w:val="24"/>
          <w:szCs w:val="24"/>
          <w:lang w:val="es-ES_tradnl"/>
        </w:rPr>
        <w:t>el entorno</w:t>
      </w:r>
      <w:r w:rsidR="002467EA" w:rsidRPr="00DA596A">
        <w:rPr>
          <w:rFonts w:asciiTheme="majorBidi" w:hAnsiTheme="majorBidi" w:cstheme="majorBidi"/>
          <w:sz w:val="24"/>
          <w:szCs w:val="24"/>
          <w:lang w:val="es-ES_tradnl"/>
        </w:rPr>
        <w:t xml:space="preserve"> de </w:t>
      </w:r>
      <w:proofErr w:type="spellStart"/>
      <w:r w:rsidR="002467EA" w:rsidRPr="00DA596A">
        <w:rPr>
          <w:rFonts w:asciiTheme="majorBidi" w:hAnsiTheme="majorBidi" w:cstheme="majorBidi"/>
          <w:sz w:val="24"/>
          <w:szCs w:val="24"/>
          <w:lang w:val="es-ES_tradnl"/>
        </w:rPr>
        <w:t>M</w:t>
      </w:r>
      <w:r w:rsidR="00250DD4" w:rsidRPr="00DA596A">
        <w:rPr>
          <w:rFonts w:asciiTheme="majorBidi" w:hAnsiTheme="majorBidi" w:cstheme="majorBidi"/>
          <w:sz w:val="24"/>
          <w:szCs w:val="24"/>
          <w:lang w:val="es-ES_tradnl"/>
        </w:rPr>
        <w:t>ontellano</w:t>
      </w:r>
      <w:proofErr w:type="spellEnd"/>
      <w:r w:rsidR="00250DD4" w:rsidRPr="00DA596A">
        <w:rPr>
          <w:rFonts w:asciiTheme="majorBidi" w:hAnsiTheme="majorBidi" w:cstheme="majorBidi"/>
          <w:sz w:val="24"/>
          <w:szCs w:val="24"/>
          <w:lang w:val="es-ES_tradnl"/>
        </w:rPr>
        <w:t xml:space="preserve"> (Sevilla)</w:t>
      </w:r>
      <w:r w:rsidR="007C5467" w:rsidRPr="00DA596A">
        <w:rPr>
          <w:rStyle w:val="Refdenotaalpie"/>
          <w:rFonts w:asciiTheme="majorBidi" w:hAnsiTheme="majorBidi" w:cstheme="majorBidi"/>
          <w:sz w:val="24"/>
          <w:szCs w:val="24"/>
          <w:lang w:val="es-ES_tradnl"/>
        </w:rPr>
        <w:t>(</w:t>
      </w:r>
      <w:r w:rsidR="007C5467" w:rsidRPr="00DA596A">
        <w:rPr>
          <w:rStyle w:val="Refdenotaalpie"/>
          <w:rFonts w:asciiTheme="majorBidi" w:hAnsiTheme="majorBidi" w:cstheme="majorBidi"/>
          <w:sz w:val="24"/>
          <w:szCs w:val="24"/>
          <w:lang w:val="es-ES_tradnl"/>
        </w:rPr>
        <w:footnoteReference w:id="34"/>
      </w:r>
      <w:r w:rsidR="007C5467" w:rsidRPr="00DA596A">
        <w:rPr>
          <w:rStyle w:val="Refdenotaalpie"/>
          <w:rFonts w:asciiTheme="majorBidi" w:hAnsiTheme="majorBidi" w:cstheme="majorBidi"/>
          <w:sz w:val="24"/>
          <w:szCs w:val="24"/>
          <w:lang w:val="es-ES_tradnl"/>
        </w:rPr>
        <w:t>)</w:t>
      </w:r>
      <w:r w:rsidR="00250DD4" w:rsidRPr="00DA596A">
        <w:rPr>
          <w:rFonts w:asciiTheme="majorBidi" w:hAnsiTheme="majorBidi" w:cstheme="majorBidi"/>
          <w:sz w:val="24"/>
          <w:szCs w:val="24"/>
          <w:lang w:val="es-ES_tradnl"/>
        </w:rPr>
        <w:t xml:space="preserve">. En el s. XIX aún Pascual </w:t>
      </w:r>
      <w:proofErr w:type="spellStart"/>
      <w:r w:rsidR="00250DD4" w:rsidRPr="00DA596A">
        <w:rPr>
          <w:rFonts w:asciiTheme="majorBidi" w:hAnsiTheme="majorBidi" w:cstheme="majorBidi"/>
          <w:sz w:val="24"/>
          <w:szCs w:val="24"/>
          <w:lang w:val="es-ES_tradnl"/>
        </w:rPr>
        <w:t>Madoz</w:t>
      </w:r>
      <w:proofErr w:type="spellEnd"/>
      <w:r w:rsidR="00250DD4" w:rsidRPr="00DA596A">
        <w:rPr>
          <w:rFonts w:asciiTheme="majorBidi" w:hAnsiTheme="majorBidi" w:cstheme="majorBidi"/>
          <w:sz w:val="24"/>
          <w:szCs w:val="24"/>
          <w:lang w:val="es-ES_tradnl"/>
        </w:rPr>
        <w:t xml:space="preserve"> cit</w:t>
      </w:r>
      <w:r w:rsidR="00463CE5">
        <w:rPr>
          <w:rFonts w:asciiTheme="majorBidi" w:hAnsiTheme="majorBidi" w:cstheme="majorBidi"/>
          <w:sz w:val="24"/>
          <w:szCs w:val="24"/>
          <w:lang w:val="es-ES_tradnl"/>
        </w:rPr>
        <w:t>ab</w:t>
      </w:r>
      <w:r w:rsidR="00250DD4" w:rsidRPr="00DA596A">
        <w:rPr>
          <w:rFonts w:asciiTheme="majorBidi" w:hAnsiTheme="majorBidi" w:cstheme="majorBidi"/>
          <w:sz w:val="24"/>
          <w:szCs w:val="24"/>
          <w:lang w:val="es-ES_tradnl"/>
        </w:rPr>
        <w:t xml:space="preserve">a en </w:t>
      </w:r>
      <w:proofErr w:type="spellStart"/>
      <w:r w:rsidR="00250DD4" w:rsidRPr="00DA596A">
        <w:rPr>
          <w:rFonts w:asciiTheme="majorBidi" w:hAnsiTheme="majorBidi" w:cstheme="majorBidi"/>
          <w:sz w:val="24"/>
          <w:szCs w:val="24"/>
          <w:lang w:val="es-ES_tradnl"/>
        </w:rPr>
        <w:t>Montellano</w:t>
      </w:r>
      <w:proofErr w:type="spellEnd"/>
      <w:r w:rsidR="00250DD4" w:rsidRPr="00DA596A">
        <w:rPr>
          <w:rFonts w:asciiTheme="majorBidi" w:hAnsiTheme="majorBidi" w:cstheme="majorBidi"/>
          <w:sz w:val="24"/>
          <w:szCs w:val="24"/>
          <w:lang w:val="es-ES_tradnl"/>
        </w:rPr>
        <w:t xml:space="preserve"> un cortijo de </w:t>
      </w:r>
      <w:proofErr w:type="spellStart"/>
      <w:r w:rsidR="00250DD4" w:rsidRPr="00463CE5">
        <w:rPr>
          <w:rFonts w:asciiTheme="majorBidi" w:hAnsiTheme="majorBidi" w:cstheme="majorBidi"/>
          <w:i/>
          <w:iCs/>
          <w:sz w:val="24"/>
          <w:szCs w:val="24"/>
          <w:lang w:val="es-ES_tradnl"/>
        </w:rPr>
        <w:t>Geri</w:t>
      </w:r>
      <w:r w:rsidR="00463CE5" w:rsidRPr="00463CE5">
        <w:rPr>
          <w:rFonts w:asciiTheme="majorBidi" w:hAnsiTheme="majorBidi" w:cstheme="majorBidi"/>
          <w:i/>
          <w:iCs/>
          <w:sz w:val="24"/>
          <w:szCs w:val="24"/>
          <w:lang w:val="es-ES_tradnl"/>
        </w:rPr>
        <w:t>v</w:t>
      </w:r>
      <w:r w:rsidR="00250DD4" w:rsidRPr="00463CE5">
        <w:rPr>
          <w:rFonts w:asciiTheme="majorBidi" w:hAnsiTheme="majorBidi" w:cstheme="majorBidi"/>
          <w:i/>
          <w:iCs/>
          <w:sz w:val="24"/>
          <w:szCs w:val="24"/>
          <w:lang w:val="es-ES_tradnl"/>
        </w:rPr>
        <w:t>el</w:t>
      </w:r>
      <w:proofErr w:type="spellEnd"/>
      <w:r w:rsidR="00463CE5">
        <w:rPr>
          <w:rFonts w:asciiTheme="majorBidi" w:hAnsiTheme="majorBidi" w:cstheme="majorBidi"/>
          <w:sz w:val="24"/>
          <w:szCs w:val="24"/>
          <w:lang w:val="es-ES_tradnl"/>
        </w:rPr>
        <w:t xml:space="preserve"> con “</w:t>
      </w:r>
      <w:r w:rsidR="00463CE5" w:rsidRPr="00463CE5">
        <w:rPr>
          <w:rFonts w:asciiTheme="majorBidi" w:hAnsiTheme="majorBidi" w:cstheme="majorBidi"/>
          <w:sz w:val="24"/>
          <w:szCs w:val="24"/>
          <w:lang w:val="es-ES_tradnl"/>
        </w:rPr>
        <w:t>restos de antiguos edificios</w:t>
      </w:r>
      <w:r w:rsidR="00463CE5">
        <w:rPr>
          <w:rFonts w:asciiTheme="majorBidi" w:hAnsiTheme="majorBidi" w:cstheme="majorBidi"/>
          <w:sz w:val="24"/>
          <w:szCs w:val="24"/>
          <w:lang w:val="es-ES_tradnl"/>
        </w:rPr>
        <w:t>”</w:t>
      </w:r>
      <w:r w:rsidR="000B757E" w:rsidRPr="00DA596A">
        <w:rPr>
          <w:rFonts w:asciiTheme="majorBidi" w:hAnsiTheme="majorBidi" w:cstheme="majorBidi"/>
          <w:sz w:val="24"/>
          <w:szCs w:val="24"/>
          <w:lang w:val="es-ES_tradnl"/>
        </w:rPr>
        <w:t>;</w:t>
      </w:r>
      <w:r w:rsidR="00250DD4" w:rsidRPr="00DA596A">
        <w:rPr>
          <w:rFonts w:asciiTheme="majorBidi" w:hAnsiTheme="majorBidi" w:cstheme="majorBidi"/>
          <w:sz w:val="24"/>
          <w:szCs w:val="24"/>
          <w:lang w:val="es-ES_tradnl"/>
        </w:rPr>
        <w:t xml:space="preserve"> hoy </w:t>
      </w:r>
      <w:r w:rsidR="000B757E" w:rsidRPr="00DA596A">
        <w:rPr>
          <w:rFonts w:asciiTheme="majorBidi" w:hAnsiTheme="majorBidi" w:cstheme="majorBidi"/>
          <w:sz w:val="24"/>
          <w:szCs w:val="24"/>
          <w:lang w:val="es-ES_tradnl"/>
        </w:rPr>
        <w:t>una instalación agropecuaria</w:t>
      </w:r>
      <w:r w:rsidR="00250DD4" w:rsidRPr="00DA596A">
        <w:rPr>
          <w:rFonts w:asciiTheme="majorBidi" w:hAnsiTheme="majorBidi" w:cstheme="majorBidi"/>
          <w:sz w:val="24"/>
          <w:szCs w:val="24"/>
          <w:lang w:val="es-ES_tradnl"/>
        </w:rPr>
        <w:t xml:space="preserve"> mantiene el nombre en una huerta llamada de </w:t>
      </w:r>
      <w:proofErr w:type="spellStart"/>
      <w:r w:rsidR="00250DD4" w:rsidRPr="00463CE5">
        <w:rPr>
          <w:rFonts w:asciiTheme="majorBidi" w:hAnsiTheme="majorBidi" w:cstheme="majorBidi"/>
          <w:i/>
          <w:iCs/>
          <w:sz w:val="24"/>
          <w:szCs w:val="24"/>
          <w:lang w:val="es-ES_tradnl"/>
        </w:rPr>
        <w:t>Geribel</w:t>
      </w:r>
      <w:proofErr w:type="spellEnd"/>
      <w:r w:rsidR="000B757E" w:rsidRPr="00DA596A">
        <w:rPr>
          <w:rFonts w:asciiTheme="majorBidi" w:hAnsiTheme="majorBidi" w:cstheme="majorBidi"/>
          <w:sz w:val="24"/>
          <w:szCs w:val="24"/>
          <w:lang w:val="es-ES_tradnl"/>
        </w:rPr>
        <w:t xml:space="preserve"> y es el nombre del polígono industrial </w:t>
      </w:r>
      <w:r w:rsidR="00916965" w:rsidRPr="00DA596A">
        <w:rPr>
          <w:rFonts w:asciiTheme="majorBidi" w:hAnsiTheme="majorBidi" w:cstheme="majorBidi"/>
          <w:sz w:val="24"/>
          <w:szCs w:val="24"/>
          <w:lang w:val="es-ES_tradnl"/>
        </w:rPr>
        <w:t xml:space="preserve">y </w:t>
      </w:r>
      <w:r w:rsidR="000B757E" w:rsidRPr="00DA596A">
        <w:rPr>
          <w:rFonts w:asciiTheme="majorBidi" w:hAnsiTheme="majorBidi" w:cstheme="majorBidi"/>
          <w:sz w:val="24"/>
          <w:szCs w:val="24"/>
          <w:lang w:val="es-ES_tradnl"/>
        </w:rPr>
        <w:t>de</w:t>
      </w:r>
      <w:r w:rsidR="00916965" w:rsidRPr="00DA596A">
        <w:rPr>
          <w:rFonts w:asciiTheme="majorBidi" w:hAnsiTheme="majorBidi" w:cstheme="majorBidi"/>
          <w:sz w:val="24"/>
          <w:szCs w:val="24"/>
          <w:lang w:val="es-ES_tradnl"/>
        </w:rPr>
        <w:t xml:space="preserve"> una calle en</w:t>
      </w:r>
      <w:r w:rsidR="000B757E" w:rsidRPr="00DA596A">
        <w:rPr>
          <w:rFonts w:asciiTheme="majorBidi" w:hAnsiTheme="majorBidi" w:cstheme="majorBidi"/>
          <w:sz w:val="24"/>
          <w:szCs w:val="24"/>
          <w:lang w:val="es-ES_tradnl"/>
        </w:rPr>
        <w:t xml:space="preserve"> </w:t>
      </w:r>
      <w:proofErr w:type="spellStart"/>
      <w:r w:rsidR="000B757E" w:rsidRPr="00DA596A">
        <w:rPr>
          <w:rFonts w:asciiTheme="majorBidi" w:hAnsiTheme="majorBidi" w:cstheme="majorBidi"/>
          <w:sz w:val="24"/>
          <w:szCs w:val="24"/>
          <w:lang w:val="es-ES_tradnl"/>
        </w:rPr>
        <w:t>Montellano</w:t>
      </w:r>
      <w:proofErr w:type="spellEnd"/>
      <w:r w:rsidR="00A12E7F" w:rsidRPr="00DA596A">
        <w:rPr>
          <w:rFonts w:asciiTheme="majorBidi" w:hAnsiTheme="majorBidi" w:cstheme="majorBidi"/>
          <w:sz w:val="24"/>
          <w:szCs w:val="24"/>
        </w:rPr>
        <w:t xml:space="preserve">. </w:t>
      </w:r>
    </w:p>
    <w:p w:rsidR="000E72A7" w:rsidRDefault="000E72A7" w:rsidP="00A021BE">
      <w:pPr>
        <w:spacing w:line="280" w:lineRule="exact"/>
        <w:rPr>
          <w:rFonts w:asciiTheme="majorBidi" w:hAnsiTheme="majorBidi" w:cstheme="majorBidi"/>
          <w:sz w:val="24"/>
          <w:szCs w:val="24"/>
          <w:lang w:val="es-ES_tradnl"/>
        </w:rPr>
      </w:pPr>
    </w:p>
    <w:p w:rsidR="006D0EA9" w:rsidRPr="00DA596A" w:rsidRDefault="006D0EA9" w:rsidP="00A021BE">
      <w:pPr>
        <w:spacing w:line="280" w:lineRule="exact"/>
        <w:rPr>
          <w:rFonts w:asciiTheme="majorBidi" w:hAnsiTheme="majorBidi" w:cstheme="majorBidi"/>
          <w:sz w:val="24"/>
          <w:szCs w:val="24"/>
          <w:lang w:val="es-ES_tradnl"/>
        </w:rPr>
      </w:pPr>
      <w:r w:rsidRPr="00DA596A">
        <w:rPr>
          <w:rFonts w:asciiTheme="majorBidi" w:hAnsiTheme="majorBidi" w:cstheme="majorBidi"/>
          <w:sz w:val="24"/>
          <w:szCs w:val="24"/>
          <w:lang w:val="es-ES_tradnl"/>
        </w:rPr>
        <w:t xml:space="preserve">La interpretación de este topónimo la </w:t>
      </w:r>
      <w:r w:rsidR="000B757E" w:rsidRPr="00DA596A">
        <w:rPr>
          <w:rFonts w:asciiTheme="majorBidi" w:hAnsiTheme="majorBidi" w:cstheme="majorBidi"/>
          <w:sz w:val="24"/>
          <w:szCs w:val="24"/>
          <w:lang w:val="es-ES_tradnl"/>
        </w:rPr>
        <w:t>supuso</w:t>
      </w:r>
      <w:r w:rsidR="00250DD4" w:rsidRPr="00DA596A">
        <w:rPr>
          <w:rFonts w:asciiTheme="majorBidi" w:hAnsiTheme="majorBidi" w:cstheme="majorBidi"/>
          <w:sz w:val="24"/>
          <w:szCs w:val="24"/>
          <w:lang w:val="es-ES_tradnl"/>
        </w:rPr>
        <w:t xml:space="preserve"> </w:t>
      </w:r>
      <w:proofErr w:type="spellStart"/>
      <w:r w:rsidR="00A021BE" w:rsidRPr="00DA596A">
        <w:rPr>
          <w:rFonts w:asciiTheme="majorBidi" w:hAnsiTheme="majorBidi" w:cstheme="majorBidi"/>
          <w:sz w:val="24"/>
          <w:szCs w:val="24"/>
          <w:lang w:val="es-ES_tradnl"/>
        </w:rPr>
        <w:t>Simonet</w:t>
      </w:r>
      <w:proofErr w:type="spellEnd"/>
      <w:r w:rsidR="00A021BE" w:rsidRPr="00DA596A">
        <w:rPr>
          <w:rStyle w:val="Refdenotaalpie"/>
          <w:rFonts w:asciiTheme="majorBidi" w:hAnsiTheme="majorBidi" w:cstheme="majorBidi"/>
          <w:sz w:val="24"/>
          <w:szCs w:val="24"/>
          <w:lang w:val="es-ES_tradnl"/>
        </w:rPr>
        <w:t>(</w:t>
      </w:r>
      <w:r w:rsidR="00A021BE" w:rsidRPr="00DA596A">
        <w:rPr>
          <w:rStyle w:val="Refdenotaalpie"/>
          <w:rFonts w:asciiTheme="majorBidi" w:hAnsiTheme="majorBidi" w:cstheme="majorBidi"/>
          <w:sz w:val="24"/>
          <w:szCs w:val="24"/>
          <w:lang w:val="es-ES_tradnl"/>
        </w:rPr>
        <w:footnoteReference w:id="35"/>
      </w:r>
      <w:r w:rsidR="00A021BE" w:rsidRPr="00DA596A">
        <w:rPr>
          <w:rStyle w:val="Refdenotaalpie"/>
          <w:rFonts w:asciiTheme="majorBidi" w:hAnsiTheme="majorBidi" w:cstheme="majorBidi"/>
          <w:sz w:val="24"/>
          <w:szCs w:val="24"/>
          <w:lang w:val="es-ES_tradnl"/>
        </w:rPr>
        <w:t>)</w:t>
      </w:r>
      <w:r w:rsidR="00A021BE" w:rsidRPr="00DA596A">
        <w:rPr>
          <w:rFonts w:asciiTheme="majorBidi" w:hAnsiTheme="majorBidi" w:cstheme="majorBidi"/>
          <w:sz w:val="24"/>
          <w:szCs w:val="24"/>
          <w:lang w:val="es-ES_tradnl"/>
        </w:rPr>
        <w:t xml:space="preserve"> </w:t>
      </w:r>
      <w:r w:rsidR="00250DD4" w:rsidRPr="00DA596A">
        <w:rPr>
          <w:rFonts w:asciiTheme="majorBidi" w:hAnsiTheme="majorBidi" w:cstheme="majorBidi"/>
          <w:sz w:val="24"/>
          <w:szCs w:val="24"/>
          <w:lang w:val="es-ES_tradnl"/>
        </w:rPr>
        <w:t>en relación con</w:t>
      </w:r>
      <w:r w:rsidRPr="00DA596A">
        <w:rPr>
          <w:rFonts w:asciiTheme="majorBidi" w:hAnsiTheme="majorBidi" w:cstheme="majorBidi"/>
          <w:sz w:val="24"/>
          <w:szCs w:val="24"/>
          <w:lang w:val="es-ES_tradnl"/>
        </w:rPr>
        <w:t xml:space="preserve"> </w:t>
      </w:r>
      <w:r w:rsidR="00250DD4" w:rsidRPr="00DA596A">
        <w:rPr>
          <w:rFonts w:asciiTheme="majorBidi" w:hAnsiTheme="majorBidi" w:cstheme="majorBidi"/>
          <w:sz w:val="24"/>
          <w:szCs w:val="24"/>
          <w:lang w:val="es-ES_tradnl"/>
        </w:rPr>
        <w:t>variantes de las palabras</w:t>
      </w:r>
      <w:r w:rsidRPr="00DA596A">
        <w:rPr>
          <w:rFonts w:asciiTheme="majorBidi" w:hAnsiTheme="majorBidi" w:cstheme="majorBidi"/>
          <w:sz w:val="24"/>
          <w:szCs w:val="24"/>
          <w:lang w:val="es-ES_tradnl"/>
        </w:rPr>
        <w:t xml:space="preserve"> germánicas que</w:t>
      </w:r>
      <w:r w:rsidR="00634209" w:rsidRPr="00DA596A">
        <w:rPr>
          <w:rFonts w:asciiTheme="majorBidi" w:hAnsiTheme="majorBidi" w:cstheme="majorBidi"/>
          <w:sz w:val="24"/>
          <w:szCs w:val="24"/>
          <w:lang w:val="es-ES_tradnl"/>
        </w:rPr>
        <w:t xml:space="preserve">, como </w:t>
      </w:r>
      <w:proofErr w:type="spellStart"/>
      <w:r w:rsidR="00634209" w:rsidRPr="00DA596A">
        <w:rPr>
          <w:rFonts w:asciiTheme="majorBidi" w:hAnsiTheme="majorBidi" w:cstheme="majorBidi"/>
          <w:i/>
          <w:iCs/>
          <w:sz w:val="24"/>
          <w:szCs w:val="24"/>
          <w:lang w:val="es-ES_tradnl"/>
        </w:rPr>
        <w:t>silber</w:t>
      </w:r>
      <w:proofErr w:type="spellEnd"/>
      <w:r w:rsidR="00634209" w:rsidRPr="00DA596A">
        <w:rPr>
          <w:rFonts w:asciiTheme="majorBidi" w:hAnsiTheme="majorBidi" w:cstheme="majorBidi"/>
          <w:sz w:val="24"/>
          <w:szCs w:val="24"/>
          <w:lang w:val="es-ES_tradnl"/>
        </w:rPr>
        <w:t>,</w:t>
      </w:r>
      <w:r w:rsidRPr="00DA596A">
        <w:rPr>
          <w:rFonts w:asciiTheme="majorBidi" w:hAnsiTheme="majorBidi" w:cstheme="majorBidi"/>
          <w:sz w:val="24"/>
          <w:szCs w:val="24"/>
          <w:lang w:val="es-ES_tradnl"/>
        </w:rPr>
        <w:t xml:space="preserve"> significan “plata”</w:t>
      </w:r>
      <w:r w:rsidR="00696D29" w:rsidRPr="00DA596A">
        <w:rPr>
          <w:rFonts w:asciiTheme="majorBidi" w:hAnsiTheme="majorBidi" w:cstheme="majorBidi"/>
          <w:sz w:val="24"/>
          <w:szCs w:val="24"/>
          <w:lang w:val="es-ES_tradnl"/>
        </w:rPr>
        <w:t xml:space="preserve">, pero la forma indica bien a las claras que un latín </w:t>
      </w:r>
      <w:r w:rsidR="00634209" w:rsidRPr="00DA596A">
        <w:rPr>
          <w:rFonts w:asciiTheme="majorBidi" w:hAnsiTheme="majorBidi" w:cstheme="majorBidi"/>
          <w:sz w:val="24"/>
          <w:szCs w:val="24"/>
          <w:lang w:val="es-ES_tradnl"/>
        </w:rPr>
        <w:t>*</w:t>
      </w:r>
      <w:r w:rsidR="00696D29" w:rsidRPr="00DA596A">
        <w:rPr>
          <w:rFonts w:asciiTheme="majorBidi" w:hAnsiTheme="majorBidi" w:cstheme="majorBidi"/>
          <w:i/>
          <w:iCs/>
          <w:sz w:val="24"/>
          <w:szCs w:val="24"/>
          <w:lang w:val="es-ES_tradnl"/>
        </w:rPr>
        <w:t>sil(l)</w:t>
      </w:r>
      <w:proofErr w:type="spellStart"/>
      <w:r w:rsidR="00696D29" w:rsidRPr="00DA596A">
        <w:rPr>
          <w:rFonts w:asciiTheme="majorBidi" w:hAnsiTheme="majorBidi" w:cstheme="majorBidi"/>
          <w:i/>
          <w:iCs/>
          <w:sz w:val="24"/>
          <w:szCs w:val="24"/>
          <w:lang w:val="es-ES_tradnl"/>
        </w:rPr>
        <w:t>ibarium</w:t>
      </w:r>
      <w:proofErr w:type="spellEnd"/>
      <w:r w:rsidR="00696D29" w:rsidRPr="00DA596A">
        <w:rPr>
          <w:rFonts w:asciiTheme="majorBidi" w:hAnsiTheme="majorBidi" w:cstheme="majorBidi"/>
          <w:sz w:val="24"/>
          <w:szCs w:val="24"/>
          <w:lang w:val="es-ES_tradnl"/>
        </w:rPr>
        <w:t xml:space="preserve"> se había mantenido </w:t>
      </w:r>
      <w:r w:rsidR="00916965" w:rsidRPr="00DA596A">
        <w:rPr>
          <w:rFonts w:asciiTheme="majorBidi" w:hAnsiTheme="majorBidi" w:cstheme="majorBidi"/>
          <w:sz w:val="24"/>
          <w:szCs w:val="24"/>
          <w:lang w:val="es-ES_tradnl"/>
        </w:rPr>
        <w:t xml:space="preserve">en el romance andalusí </w:t>
      </w:r>
      <w:r w:rsidR="00696D29" w:rsidRPr="00DA596A">
        <w:rPr>
          <w:rFonts w:asciiTheme="majorBidi" w:hAnsiTheme="majorBidi" w:cstheme="majorBidi"/>
          <w:sz w:val="24"/>
          <w:szCs w:val="24"/>
          <w:lang w:val="es-ES_tradnl"/>
        </w:rPr>
        <w:t xml:space="preserve">para </w:t>
      </w:r>
      <w:r w:rsidR="000C0B2B" w:rsidRPr="00DA596A">
        <w:rPr>
          <w:rFonts w:asciiTheme="majorBidi" w:hAnsiTheme="majorBidi" w:cstheme="majorBidi"/>
          <w:sz w:val="24"/>
          <w:szCs w:val="24"/>
          <w:lang w:val="es-ES_tradnl"/>
        </w:rPr>
        <w:t xml:space="preserve">denominar </w:t>
      </w:r>
      <w:r w:rsidR="00916965" w:rsidRPr="00DA596A">
        <w:rPr>
          <w:rFonts w:asciiTheme="majorBidi" w:hAnsiTheme="majorBidi" w:cstheme="majorBidi"/>
          <w:sz w:val="24"/>
          <w:szCs w:val="24"/>
          <w:lang w:val="es-ES_tradnl"/>
        </w:rPr>
        <w:t>el</w:t>
      </w:r>
      <w:r w:rsidR="000C0B2B" w:rsidRPr="00DA596A">
        <w:rPr>
          <w:rFonts w:asciiTheme="majorBidi" w:hAnsiTheme="majorBidi" w:cstheme="majorBidi"/>
          <w:sz w:val="24"/>
          <w:szCs w:val="24"/>
          <w:lang w:val="es-ES_tradnl"/>
        </w:rPr>
        <w:t xml:space="preserve"> terreno lleno de esos cardos que se llamaron </w:t>
      </w:r>
      <w:proofErr w:type="spellStart"/>
      <w:r w:rsidR="000C0B2B" w:rsidRPr="00DA596A">
        <w:rPr>
          <w:rFonts w:asciiTheme="majorBidi" w:hAnsiTheme="majorBidi" w:cstheme="majorBidi"/>
          <w:i/>
          <w:iCs/>
          <w:sz w:val="24"/>
          <w:szCs w:val="24"/>
          <w:lang w:val="es-ES_tradnl"/>
        </w:rPr>
        <w:t>sillibus</w:t>
      </w:r>
      <w:proofErr w:type="spellEnd"/>
      <w:r w:rsidR="00C12304" w:rsidRPr="00DA596A">
        <w:rPr>
          <w:rFonts w:asciiTheme="majorBidi" w:hAnsiTheme="majorBidi" w:cstheme="majorBidi"/>
          <w:sz w:val="24"/>
          <w:szCs w:val="24"/>
          <w:lang w:val="es-ES_tradnl"/>
        </w:rPr>
        <w:t xml:space="preserve">, </w:t>
      </w:r>
      <w:r w:rsidR="00916965" w:rsidRPr="00DA596A">
        <w:rPr>
          <w:rFonts w:asciiTheme="majorBidi" w:hAnsiTheme="majorBidi" w:cstheme="majorBidi"/>
          <w:sz w:val="24"/>
          <w:szCs w:val="24"/>
          <w:lang w:val="es-ES_tradnl"/>
        </w:rPr>
        <w:t>de donde</w:t>
      </w:r>
      <w:r w:rsidR="00C12304" w:rsidRPr="00DA596A">
        <w:rPr>
          <w:rFonts w:asciiTheme="majorBidi" w:hAnsiTheme="majorBidi" w:cstheme="majorBidi"/>
          <w:sz w:val="24"/>
          <w:szCs w:val="24"/>
          <w:lang w:val="es-ES_tradnl"/>
        </w:rPr>
        <w:t xml:space="preserve"> un</w:t>
      </w:r>
      <w:r w:rsidR="00916965" w:rsidRPr="00DA596A">
        <w:rPr>
          <w:rFonts w:asciiTheme="majorBidi" w:hAnsiTheme="majorBidi" w:cstheme="majorBidi"/>
          <w:sz w:val="24"/>
          <w:szCs w:val="24"/>
          <w:lang w:val="es-ES_tradnl"/>
        </w:rPr>
        <w:t>a forma previsible</w:t>
      </w:r>
      <w:r w:rsidR="00C12304" w:rsidRPr="00DA596A">
        <w:rPr>
          <w:rFonts w:asciiTheme="majorBidi" w:hAnsiTheme="majorBidi" w:cstheme="majorBidi"/>
          <w:sz w:val="24"/>
          <w:szCs w:val="24"/>
          <w:lang w:val="es-ES_tradnl"/>
        </w:rPr>
        <w:t xml:space="preserve"> *</w:t>
      </w:r>
      <w:proofErr w:type="spellStart"/>
      <w:r w:rsidR="00C12304" w:rsidRPr="00DA596A">
        <w:rPr>
          <w:rFonts w:asciiTheme="majorBidi" w:hAnsiTheme="majorBidi" w:cstheme="majorBidi"/>
          <w:i/>
          <w:iCs/>
          <w:sz w:val="24"/>
          <w:szCs w:val="24"/>
          <w:lang w:val="es-ES_tradnl"/>
        </w:rPr>
        <w:t>si</w:t>
      </w:r>
      <w:r w:rsidR="00FA6AD8" w:rsidRPr="00DA596A">
        <w:rPr>
          <w:rFonts w:asciiTheme="majorBidi" w:hAnsiTheme="majorBidi" w:cstheme="majorBidi"/>
          <w:i/>
          <w:iCs/>
          <w:sz w:val="24"/>
          <w:szCs w:val="24"/>
          <w:lang w:val="es-ES_tradnl"/>
        </w:rPr>
        <w:t>l</w:t>
      </w:r>
      <w:r w:rsidR="00C12304" w:rsidRPr="00DA596A">
        <w:rPr>
          <w:rFonts w:asciiTheme="majorBidi" w:hAnsiTheme="majorBidi" w:cstheme="majorBidi"/>
          <w:i/>
          <w:iCs/>
          <w:sz w:val="24"/>
          <w:szCs w:val="24"/>
          <w:lang w:val="es-ES_tradnl"/>
        </w:rPr>
        <w:t>libair</w:t>
      </w:r>
      <w:proofErr w:type="spellEnd"/>
      <w:r w:rsidR="00FA6AD8" w:rsidRPr="00DA596A">
        <w:rPr>
          <w:rFonts w:asciiTheme="majorBidi" w:hAnsiTheme="majorBidi" w:cstheme="majorBidi"/>
          <w:i/>
          <w:iCs/>
          <w:sz w:val="24"/>
          <w:szCs w:val="24"/>
          <w:lang w:val="es-ES_tradnl"/>
        </w:rPr>
        <w:t>(</w:t>
      </w:r>
      <w:r w:rsidR="00C12304" w:rsidRPr="00DA596A">
        <w:rPr>
          <w:rFonts w:asciiTheme="majorBidi" w:hAnsiTheme="majorBidi" w:cstheme="majorBidi"/>
          <w:i/>
          <w:iCs/>
          <w:sz w:val="24"/>
          <w:szCs w:val="24"/>
          <w:lang w:val="es-ES_tradnl"/>
        </w:rPr>
        <w:t>u</w:t>
      </w:r>
      <w:r w:rsidR="00FA6AD8" w:rsidRPr="00DA596A">
        <w:rPr>
          <w:rFonts w:asciiTheme="majorBidi" w:hAnsiTheme="majorBidi" w:cstheme="majorBidi"/>
          <w:i/>
          <w:iCs/>
          <w:sz w:val="24"/>
          <w:szCs w:val="24"/>
          <w:lang w:val="es-ES_tradnl"/>
        </w:rPr>
        <w:t>)</w:t>
      </w:r>
      <w:r w:rsidR="00C12304" w:rsidRPr="00DA596A">
        <w:rPr>
          <w:rFonts w:asciiTheme="majorBidi" w:hAnsiTheme="majorBidi" w:cstheme="majorBidi"/>
          <w:sz w:val="24"/>
          <w:szCs w:val="24"/>
          <w:lang w:val="es-ES_tradnl"/>
        </w:rPr>
        <w:t xml:space="preserve"> ha</w:t>
      </w:r>
      <w:r w:rsidR="00634209" w:rsidRPr="00DA596A">
        <w:rPr>
          <w:rFonts w:asciiTheme="majorBidi" w:hAnsiTheme="majorBidi" w:cstheme="majorBidi"/>
          <w:sz w:val="24"/>
          <w:szCs w:val="24"/>
          <w:lang w:val="es-ES_tradnl"/>
        </w:rPr>
        <w:t>bría</w:t>
      </w:r>
      <w:r w:rsidR="00C12304" w:rsidRPr="00DA596A">
        <w:rPr>
          <w:rFonts w:asciiTheme="majorBidi" w:hAnsiTheme="majorBidi" w:cstheme="majorBidi"/>
          <w:sz w:val="24"/>
          <w:szCs w:val="24"/>
          <w:lang w:val="es-ES_tradnl"/>
        </w:rPr>
        <w:t xml:space="preserve"> acabado en *</w:t>
      </w:r>
      <w:proofErr w:type="spellStart"/>
      <w:r w:rsidR="00C12304" w:rsidRPr="00DA596A">
        <w:rPr>
          <w:rFonts w:asciiTheme="majorBidi" w:hAnsiTheme="majorBidi" w:cstheme="majorBidi"/>
          <w:i/>
          <w:iCs/>
          <w:sz w:val="24"/>
          <w:szCs w:val="24"/>
          <w:lang w:val="es-ES_tradnl"/>
        </w:rPr>
        <w:t>silliber</w:t>
      </w:r>
      <w:proofErr w:type="spellEnd"/>
      <w:r w:rsidR="00C12304" w:rsidRPr="00DA596A">
        <w:rPr>
          <w:rFonts w:asciiTheme="majorBidi" w:hAnsiTheme="majorBidi" w:cstheme="majorBidi"/>
          <w:sz w:val="24"/>
          <w:szCs w:val="24"/>
          <w:lang w:val="es-ES_tradnl"/>
        </w:rPr>
        <w:t xml:space="preserve">, que es lo que se ha transcrito al árabe como </w:t>
      </w:r>
      <w:proofErr w:type="spellStart"/>
      <w:r w:rsidR="00C12304" w:rsidRPr="00DA596A">
        <w:rPr>
          <w:rFonts w:asciiTheme="majorBidi" w:hAnsiTheme="majorBidi" w:cstheme="majorBidi"/>
          <w:i/>
          <w:iCs/>
          <w:sz w:val="24"/>
          <w:szCs w:val="24"/>
          <w:lang w:val="es-ES_tradnl"/>
        </w:rPr>
        <w:t>šillibar</w:t>
      </w:r>
      <w:proofErr w:type="spellEnd"/>
      <w:r w:rsidR="00C12304" w:rsidRPr="00DA596A">
        <w:rPr>
          <w:rFonts w:asciiTheme="majorBidi" w:hAnsiTheme="majorBidi" w:cstheme="majorBidi"/>
          <w:sz w:val="24"/>
          <w:szCs w:val="24"/>
          <w:lang w:val="es-ES_tradnl"/>
        </w:rPr>
        <w:t xml:space="preserve"> es decir </w:t>
      </w:r>
      <w:r w:rsidR="00634209" w:rsidRPr="00DA596A">
        <w:rPr>
          <w:rFonts w:asciiTheme="majorBidi" w:hAnsiTheme="majorBidi" w:cstheme="majorBidi"/>
          <w:sz w:val="24"/>
          <w:szCs w:val="24"/>
          <w:lang w:val="es-ES_tradnl"/>
        </w:rPr>
        <w:t>“</w:t>
      </w:r>
      <w:r w:rsidR="00C12304" w:rsidRPr="00DA596A">
        <w:rPr>
          <w:rFonts w:asciiTheme="majorBidi" w:hAnsiTheme="majorBidi" w:cstheme="majorBidi"/>
          <w:sz w:val="24"/>
          <w:szCs w:val="24"/>
          <w:lang w:val="es-ES_tradnl"/>
        </w:rPr>
        <w:t>cardal</w:t>
      </w:r>
      <w:r w:rsidR="00634209" w:rsidRPr="00DA596A">
        <w:rPr>
          <w:rFonts w:asciiTheme="majorBidi" w:hAnsiTheme="majorBidi" w:cstheme="majorBidi"/>
          <w:sz w:val="24"/>
          <w:szCs w:val="24"/>
          <w:lang w:val="es-ES_tradnl"/>
        </w:rPr>
        <w:t>”</w:t>
      </w:r>
      <w:r w:rsidR="00C12304" w:rsidRPr="00DA596A">
        <w:rPr>
          <w:rFonts w:asciiTheme="majorBidi" w:hAnsiTheme="majorBidi" w:cstheme="majorBidi"/>
          <w:sz w:val="24"/>
          <w:szCs w:val="24"/>
          <w:lang w:val="es-ES_tradnl"/>
        </w:rPr>
        <w:t xml:space="preserve">, </w:t>
      </w:r>
      <w:r w:rsidR="00634209" w:rsidRPr="00DA596A">
        <w:rPr>
          <w:rFonts w:asciiTheme="majorBidi" w:hAnsiTheme="majorBidi" w:cstheme="majorBidi"/>
          <w:sz w:val="24"/>
          <w:szCs w:val="24"/>
          <w:lang w:val="es-ES_tradnl"/>
        </w:rPr>
        <w:t>“</w:t>
      </w:r>
      <w:r w:rsidR="00C12304" w:rsidRPr="00DA596A">
        <w:rPr>
          <w:rFonts w:asciiTheme="majorBidi" w:hAnsiTheme="majorBidi" w:cstheme="majorBidi"/>
          <w:sz w:val="24"/>
          <w:szCs w:val="24"/>
          <w:lang w:val="es-ES_tradnl"/>
        </w:rPr>
        <w:t>cardizal</w:t>
      </w:r>
      <w:r w:rsidR="00634209" w:rsidRPr="00DA596A">
        <w:rPr>
          <w:rFonts w:asciiTheme="majorBidi" w:hAnsiTheme="majorBidi" w:cstheme="majorBidi"/>
          <w:sz w:val="24"/>
          <w:szCs w:val="24"/>
          <w:lang w:val="es-ES_tradnl"/>
        </w:rPr>
        <w:t>”</w:t>
      </w:r>
      <w:r w:rsidR="00C12304" w:rsidRPr="00DA596A">
        <w:rPr>
          <w:rFonts w:asciiTheme="majorBidi" w:hAnsiTheme="majorBidi" w:cstheme="majorBidi"/>
          <w:sz w:val="24"/>
          <w:szCs w:val="24"/>
          <w:lang w:val="es-ES_tradnl"/>
        </w:rPr>
        <w:t xml:space="preserve">, </w:t>
      </w:r>
      <w:r w:rsidR="00634209" w:rsidRPr="00DA596A">
        <w:rPr>
          <w:rFonts w:asciiTheme="majorBidi" w:hAnsiTheme="majorBidi" w:cstheme="majorBidi"/>
          <w:sz w:val="24"/>
          <w:szCs w:val="24"/>
          <w:lang w:val="es-ES_tradnl"/>
        </w:rPr>
        <w:t>“</w:t>
      </w:r>
      <w:r w:rsidR="00C12304" w:rsidRPr="00DA596A">
        <w:rPr>
          <w:rFonts w:asciiTheme="majorBidi" w:hAnsiTheme="majorBidi" w:cstheme="majorBidi"/>
          <w:sz w:val="24"/>
          <w:szCs w:val="24"/>
          <w:lang w:val="es-ES_tradnl"/>
        </w:rPr>
        <w:t>carduzal</w:t>
      </w:r>
      <w:r w:rsidR="00634209" w:rsidRPr="00DA596A">
        <w:rPr>
          <w:rFonts w:asciiTheme="majorBidi" w:hAnsiTheme="majorBidi" w:cstheme="majorBidi"/>
          <w:sz w:val="24"/>
          <w:szCs w:val="24"/>
          <w:lang w:val="es-ES_tradnl"/>
        </w:rPr>
        <w:t>”</w:t>
      </w:r>
      <w:r w:rsidR="00E02873" w:rsidRPr="00DA596A">
        <w:rPr>
          <w:rFonts w:asciiTheme="majorBidi" w:hAnsiTheme="majorBidi" w:cstheme="majorBidi"/>
          <w:sz w:val="24"/>
          <w:szCs w:val="24"/>
          <w:lang w:val="es-ES_tradnl"/>
        </w:rPr>
        <w:t>.</w:t>
      </w:r>
      <w:r w:rsidR="00634209" w:rsidRPr="00DA596A">
        <w:rPr>
          <w:rFonts w:asciiTheme="majorBidi" w:hAnsiTheme="majorBidi" w:cstheme="majorBidi"/>
          <w:sz w:val="24"/>
          <w:szCs w:val="24"/>
          <w:lang w:val="es-ES_tradnl"/>
        </w:rPr>
        <w:t xml:space="preserve"> Pascual Barea, latinista, </w:t>
      </w:r>
      <w:r w:rsidR="00821C7A" w:rsidRPr="00DA596A">
        <w:rPr>
          <w:rFonts w:asciiTheme="majorBidi" w:hAnsiTheme="majorBidi" w:cstheme="majorBidi"/>
          <w:sz w:val="24"/>
          <w:szCs w:val="24"/>
          <w:lang w:val="es-ES_tradnl"/>
        </w:rPr>
        <w:t xml:space="preserve">no parte </w:t>
      </w:r>
      <w:r w:rsidR="00634209" w:rsidRPr="00DA596A">
        <w:rPr>
          <w:rFonts w:asciiTheme="majorBidi" w:hAnsiTheme="majorBidi" w:cstheme="majorBidi"/>
          <w:sz w:val="24"/>
          <w:szCs w:val="24"/>
          <w:lang w:val="es-ES_tradnl"/>
        </w:rPr>
        <w:lastRenderedPageBreak/>
        <w:t xml:space="preserve">en su estudio de un sufijo </w:t>
      </w:r>
      <w:r w:rsidR="00634209" w:rsidRPr="00DA596A">
        <w:rPr>
          <w:rFonts w:asciiTheme="majorBidi" w:hAnsiTheme="majorBidi" w:cstheme="majorBidi"/>
          <w:i/>
          <w:iCs/>
          <w:sz w:val="24"/>
          <w:szCs w:val="24"/>
          <w:lang w:val="es-ES_tradnl"/>
        </w:rPr>
        <w:t>-</w:t>
      </w:r>
      <w:proofErr w:type="spellStart"/>
      <w:r w:rsidR="00634209" w:rsidRPr="00DA596A">
        <w:rPr>
          <w:rFonts w:asciiTheme="majorBidi" w:hAnsiTheme="majorBidi" w:cstheme="majorBidi"/>
          <w:i/>
          <w:iCs/>
          <w:sz w:val="24"/>
          <w:szCs w:val="24"/>
          <w:lang w:val="es-ES_tradnl"/>
        </w:rPr>
        <w:t>arius</w:t>
      </w:r>
      <w:proofErr w:type="spellEnd"/>
      <w:r w:rsidR="00634209" w:rsidRPr="00DA596A">
        <w:rPr>
          <w:rFonts w:asciiTheme="majorBidi" w:hAnsiTheme="majorBidi" w:cstheme="majorBidi"/>
          <w:i/>
          <w:iCs/>
          <w:sz w:val="24"/>
          <w:szCs w:val="24"/>
          <w:lang w:val="es-ES_tradnl"/>
        </w:rPr>
        <w:t>, -a, -</w:t>
      </w:r>
      <w:proofErr w:type="spellStart"/>
      <w:r w:rsidR="00634209" w:rsidRPr="00DA596A">
        <w:rPr>
          <w:rFonts w:asciiTheme="majorBidi" w:hAnsiTheme="majorBidi" w:cstheme="majorBidi"/>
          <w:i/>
          <w:iCs/>
          <w:sz w:val="24"/>
          <w:szCs w:val="24"/>
          <w:lang w:val="es-ES_tradnl"/>
        </w:rPr>
        <w:t>um</w:t>
      </w:r>
      <w:proofErr w:type="spellEnd"/>
      <w:r w:rsidR="00634209" w:rsidRPr="00DA596A">
        <w:rPr>
          <w:rFonts w:asciiTheme="majorBidi" w:hAnsiTheme="majorBidi" w:cstheme="majorBidi"/>
          <w:sz w:val="24"/>
          <w:szCs w:val="24"/>
          <w:lang w:val="es-ES_tradnl"/>
        </w:rPr>
        <w:t xml:space="preserve"> que hubiera dado </w:t>
      </w:r>
      <w:r w:rsidR="00634209" w:rsidRPr="00DA596A">
        <w:rPr>
          <w:rFonts w:asciiTheme="majorBidi" w:hAnsiTheme="majorBidi" w:cstheme="majorBidi"/>
          <w:i/>
          <w:iCs/>
          <w:sz w:val="24"/>
          <w:szCs w:val="24"/>
          <w:lang w:val="es-ES_tradnl"/>
        </w:rPr>
        <w:t>-air(o)</w:t>
      </w:r>
      <w:r w:rsidR="00634209" w:rsidRPr="00DA596A">
        <w:rPr>
          <w:rFonts w:asciiTheme="majorBidi" w:hAnsiTheme="majorBidi" w:cstheme="majorBidi"/>
          <w:sz w:val="24"/>
          <w:szCs w:val="24"/>
          <w:lang w:val="es-ES_tradnl"/>
        </w:rPr>
        <w:t xml:space="preserve"> y posteriormente </w:t>
      </w:r>
      <w:r w:rsidR="00634209" w:rsidRPr="00DA596A">
        <w:rPr>
          <w:rFonts w:asciiTheme="majorBidi" w:hAnsiTheme="majorBidi" w:cstheme="majorBidi"/>
          <w:i/>
          <w:iCs/>
          <w:sz w:val="24"/>
          <w:szCs w:val="24"/>
          <w:lang w:val="es-ES_tradnl"/>
        </w:rPr>
        <w:t>-</w:t>
      </w:r>
      <w:proofErr w:type="spellStart"/>
      <w:r w:rsidR="00634209" w:rsidRPr="00DA596A">
        <w:rPr>
          <w:rFonts w:asciiTheme="majorBidi" w:hAnsiTheme="majorBidi" w:cstheme="majorBidi"/>
          <w:i/>
          <w:iCs/>
          <w:sz w:val="24"/>
          <w:szCs w:val="24"/>
          <w:lang w:val="es-ES_tradnl"/>
        </w:rPr>
        <w:t>er</w:t>
      </w:r>
      <w:proofErr w:type="spellEnd"/>
      <w:r w:rsidR="00634209" w:rsidRPr="00DA596A">
        <w:rPr>
          <w:rFonts w:asciiTheme="majorBidi" w:hAnsiTheme="majorBidi" w:cstheme="majorBidi"/>
          <w:sz w:val="24"/>
          <w:szCs w:val="24"/>
          <w:lang w:val="es-ES_tradnl"/>
        </w:rPr>
        <w:t xml:space="preserve">, sino de un sufijo </w:t>
      </w:r>
      <w:r w:rsidR="00634209" w:rsidRPr="00DA596A">
        <w:rPr>
          <w:rFonts w:asciiTheme="majorBidi" w:hAnsiTheme="majorBidi" w:cstheme="majorBidi"/>
          <w:i/>
          <w:iCs/>
          <w:sz w:val="24"/>
          <w:szCs w:val="24"/>
          <w:lang w:val="es-ES_tradnl"/>
        </w:rPr>
        <w:t>-</w:t>
      </w:r>
      <w:proofErr w:type="spellStart"/>
      <w:r w:rsidR="00634209" w:rsidRPr="00DA596A">
        <w:rPr>
          <w:rFonts w:asciiTheme="majorBidi" w:hAnsiTheme="majorBidi" w:cstheme="majorBidi"/>
          <w:i/>
          <w:iCs/>
          <w:sz w:val="24"/>
          <w:szCs w:val="24"/>
          <w:lang w:val="es-ES_tradnl"/>
        </w:rPr>
        <w:t>aris</w:t>
      </w:r>
      <w:proofErr w:type="spellEnd"/>
      <w:r w:rsidR="00634209" w:rsidRPr="00DA596A">
        <w:rPr>
          <w:rFonts w:asciiTheme="majorBidi" w:hAnsiTheme="majorBidi" w:cstheme="majorBidi"/>
          <w:i/>
          <w:iCs/>
          <w:sz w:val="24"/>
          <w:szCs w:val="24"/>
          <w:lang w:val="es-ES_tradnl"/>
        </w:rPr>
        <w:t>, -</w:t>
      </w:r>
      <w:proofErr w:type="spellStart"/>
      <w:r w:rsidR="00634209" w:rsidRPr="00DA596A">
        <w:rPr>
          <w:rFonts w:asciiTheme="majorBidi" w:hAnsiTheme="majorBidi" w:cstheme="majorBidi"/>
          <w:i/>
          <w:iCs/>
          <w:sz w:val="24"/>
          <w:szCs w:val="24"/>
          <w:lang w:val="es-ES_tradnl"/>
        </w:rPr>
        <w:t>is</w:t>
      </w:r>
      <w:proofErr w:type="spellEnd"/>
      <w:r w:rsidR="00634209" w:rsidRPr="00DA596A">
        <w:rPr>
          <w:rFonts w:asciiTheme="majorBidi" w:hAnsiTheme="majorBidi" w:cstheme="majorBidi"/>
          <w:sz w:val="24"/>
          <w:szCs w:val="24"/>
          <w:lang w:val="es-ES_tradnl"/>
        </w:rPr>
        <w:t xml:space="preserve">, que habría dado directamente </w:t>
      </w:r>
      <w:r w:rsidR="00634209" w:rsidRPr="00DA596A">
        <w:rPr>
          <w:rFonts w:asciiTheme="majorBidi" w:hAnsiTheme="majorBidi" w:cstheme="majorBidi"/>
          <w:i/>
          <w:iCs/>
          <w:sz w:val="24"/>
          <w:szCs w:val="24"/>
          <w:lang w:val="es-ES_tradnl"/>
        </w:rPr>
        <w:t>-</w:t>
      </w:r>
      <w:proofErr w:type="spellStart"/>
      <w:r w:rsidR="00634209" w:rsidRPr="00DA596A">
        <w:rPr>
          <w:rFonts w:asciiTheme="majorBidi" w:hAnsiTheme="majorBidi" w:cstheme="majorBidi"/>
          <w:i/>
          <w:iCs/>
          <w:sz w:val="24"/>
          <w:szCs w:val="24"/>
          <w:lang w:val="es-ES_tradnl"/>
        </w:rPr>
        <w:t>ar</w:t>
      </w:r>
      <w:proofErr w:type="spellEnd"/>
      <w:r w:rsidR="00B02C5A" w:rsidRPr="00DA596A">
        <w:rPr>
          <w:rStyle w:val="Refdenotaalpie"/>
          <w:rFonts w:asciiTheme="majorBidi" w:hAnsiTheme="majorBidi" w:cstheme="majorBidi"/>
          <w:sz w:val="24"/>
          <w:szCs w:val="24"/>
          <w:lang w:val="es-ES_tradnl"/>
        </w:rPr>
        <w:t>(</w:t>
      </w:r>
      <w:r w:rsidR="00B02C5A" w:rsidRPr="00DA596A">
        <w:rPr>
          <w:rStyle w:val="Refdenotaalpie"/>
          <w:rFonts w:asciiTheme="majorBidi" w:hAnsiTheme="majorBidi" w:cstheme="majorBidi"/>
          <w:sz w:val="24"/>
          <w:szCs w:val="24"/>
          <w:lang w:val="es-ES_tradnl"/>
        </w:rPr>
        <w:footnoteReference w:id="36"/>
      </w:r>
      <w:r w:rsidR="00B02C5A" w:rsidRPr="00DA596A">
        <w:rPr>
          <w:rStyle w:val="Refdenotaalpie"/>
          <w:rFonts w:asciiTheme="majorBidi" w:hAnsiTheme="majorBidi" w:cstheme="majorBidi"/>
          <w:sz w:val="24"/>
          <w:szCs w:val="24"/>
          <w:lang w:val="es-ES_tradnl"/>
        </w:rPr>
        <w:t>)</w:t>
      </w:r>
      <w:r w:rsidR="00634209" w:rsidRPr="00DA596A">
        <w:rPr>
          <w:rFonts w:asciiTheme="majorBidi" w:hAnsiTheme="majorBidi" w:cstheme="majorBidi"/>
          <w:sz w:val="24"/>
          <w:szCs w:val="24"/>
          <w:lang w:val="es-ES_tradnl"/>
        </w:rPr>
        <w:t>. El testimonio de la grafía árabe es en este caso insuficiente</w:t>
      </w:r>
      <w:r w:rsidR="006B7E2F" w:rsidRPr="00DA596A">
        <w:rPr>
          <w:rFonts w:asciiTheme="majorBidi" w:hAnsiTheme="majorBidi" w:cstheme="majorBidi"/>
          <w:sz w:val="24"/>
          <w:szCs w:val="24"/>
          <w:lang w:val="es-ES_tradnl"/>
        </w:rPr>
        <w:t>, pues la oposición entre los timbres latinos /a/ y /e/ está neutralizada y dependerá de la fonética del árabe local que</w:t>
      </w:r>
      <w:r w:rsidR="00ED1019">
        <w:rPr>
          <w:rFonts w:asciiTheme="majorBidi" w:hAnsiTheme="majorBidi" w:cstheme="majorBidi"/>
          <w:sz w:val="24"/>
          <w:szCs w:val="24"/>
        </w:rPr>
        <w:t xml:space="preserve"> ese</w:t>
      </w:r>
      <w:r w:rsidR="006B7E2F" w:rsidRPr="00DA596A">
        <w:rPr>
          <w:rFonts w:asciiTheme="majorBidi" w:hAnsiTheme="majorBidi" w:cstheme="majorBidi"/>
          <w:sz w:val="24"/>
          <w:szCs w:val="24"/>
          <w:lang w:val="es-ES_tradnl"/>
        </w:rPr>
        <w:t xml:space="preserve"> </w:t>
      </w:r>
      <w:r w:rsidR="006B7E2F" w:rsidRPr="00DA596A">
        <w:rPr>
          <w:rFonts w:asciiTheme="majorBidi" w:hAnsiTheme="majorBidi" w:cstheme="majorBidi"/>
          <w:i/>
          <w:iCs/>
          <w:sz w:val="24"/>
          <w:szCs w:val="24"/>
          <w:lang w:val="es-ES_tradnl"/>
        </w:rPr>
        <w:t>-</w:t>
      </w:r>
      <w:proofErr w:type="spellStart"/>
      <w:r w:rsidR="006B7E2F" w:rsidRPr="00DA596A">
        <w:rPr>
          <w:rFonts w:asciiTheme="majorBidi" w:hAnsiTheme="majorBidi" w:cstheme="majorBidi"/>
          <w:i/>
          <w:iCs/>
          <w:sz w:val="24"/>
          <w:szCs w:val="24"/>
          <w:lang w:val="es-ES_tradnl"/>
        </w:rPr>
        <w:t>ar</w:t>
      </w:r>
      <w:proofErr w:type="spellEnd"/>
      <w:r w:rsidR="006B7E2F" w:rsidRPr="00DA596A">
        <w:rPr>
          <w:rFonts w:asciiTheme="majorBidi" w:hAnsiTheme="majorBidi" w:cstheme="majorBidi"/>
          <w:sz w:val="24"/>
          <w:szCs w:val="24"/>
          <w:lang w:val="es-ES_tradnl"/>
        </w:rPr>
        <w:t xml:space="preserve"> suene </w:t>
      </w:r>
      <w:r w:rsidR="006B7E2F" w:rsidRPr="00DA596A">
        <w:rPr>
          <w:rFonts w:asciiTheme="majorBidi" w:hAnsiTheme="majorBidi" w:cstheme="majorBidi"/>
          <w:i/>
          <w:iCs/>
          <w:sz w:val="24"/>
          <w:szCs w:val="24"/>
          <w:lang w:val="es-ES_tradnl"/>
        </w:rPr>
        <w:t>-</w:t>
      </w:r>
      <w:proofErr w:type="spellStart"/>
      <w:r w:rsidR="006B7E2F" w:rsidRPr="00DA596A">
        <w:rPr>
          <w:rFonts w:asciiTheme="majorBidi" w:hAnsiTheme="majorBidi" w:cstheme="majorBidi"/>
          <w:i/>
          <w:iCs/>
          <w:sz w:val="24"/>
          <w:szCs w:val="24"/>
          <w:lang w:val="es-ES_tradnl"/>
        </w:rPr>
        <w:t>er</w:t>
      </w:r>
      <w:proofErr w:type="spellEnd"/>
      <w:r w:rsidR="006B7E2F" w:rsidRPr="00DA596A">
        <w:rPr>
          <w:rFonts w:asciiTheme="majorBidi" w:hAnsiTheme="majorBidi" w:cstheme="majorBidi"/>
          <w:sz w:val="24"/>
          <w:szCs w:val="24"/>
          <w:lang w:val="es-ES_tradnl"/>
        </w:rPr>
        <w:t xml:space="preserve"> en un entorno de imela o</w:t>
      </w:r>
      <w:r w:rsidR="00ED1019">
        <w:rPr>
          <w:rFonts w:asciiTheme="majorBidi" w:hAnsiTheme="majorBidi" w:cstheme="majorBidi"/>
          <w:sz w:val="24"/>
          <w:szCs w:val="24"/>
          <w:lang w:val="es-ES_tradnl"/>
        </w:rPr>
        <w:t xml:space="preserve"> suene</w:t>
      </w:r>
      <w:r w:rsidR="006B7E2F" w:rsidRPr="00DA596A">
        <w:rPr>
          <w:rFonts w:asciiTheme="majorBidi" w:hAnsiTheme="majorBidi" w:cstheme="majorBidi"/>
          <w:sz w:val="24"/>
          <w:szCs w:val="24"/>
          <w:lang w:val="es-ES_tradnl"/>
        </w:rPr>
        <w:t xml:space="preserve"> </w:t>
      </w:r>
      <w:r w:rsidR="006B7E2F" w:rsidRPr="00DA596A">
        <w:rPr>
          <w:rFonts w:asciiTheme="majorBidi" w:hAnsiTheme="majorBidi" w:cstheme="majorBidi"/>
          <w:i/>
          <w:iCs/>
          <w:sz w:val="24"/>
          <w:szCs w:val="24"/>
          <w:lang w:val="es-ES_tradnl"/>
        </w:rPr>
        <w:t>-</w:t>
      </w:r>
      <w:proofErr w:type="spellStart"/>
      <w:r w:rsidR="006B7E2F" w:rsidRPr="00DA596A">
        <w:rPr>
          <w:rFonts w:asciiTheme="majorBidi" w:hAnsiTheme="majorBidi" w:cstheme="majorBidi"/>
          <w:i/>
          <w:iCs/>
          <w:sz w:val="24"/>
          <w:szCs w:val="24"/>
          <w:lang w:val="es-ES_tradnl"/>
        </w:rPr>
        <w:t>aṛ</w:t>
      </w:r>
      <w:proofErr w:type="spellEnd"/>
      <w:r w:rsidR="006B7E2F" w:rsidRPr="00DA596A">
        <w:rPr>
          <w:rFonts w:asciiTheme="majorBidi" w:hAnsiTheme="majorBidi" w:cstheme="majorBidi"/>
          <w:sz w:val="24"/>
          <w:szCs w:val="24"/>
          <w:lang w:val="es-ES_tradnl"/>
        </w:rPr>
        <w:t xml:space="preserve"> en un entorno velarizado, e igualmente </w:t>
      </w:r>
      <w:r w:rsidR="006B7E2F" w:rsidRPr="00DA596A">
        <w:rPr>
          <w:rFonts w:asciiTheme="majorBidi" w:hAnsiTheme="majorBidi" w:cstheme="majorBidi"/>
          <w:i/>
          <w:iCs/>
          <w:sz w:val="24"/>
          <w:szCs w:val="24"/>
          <w:lang w:val="es-ES_tradnl"/>
        </w:rPr>
        <w:t>-</w:t>
      </w:r>
      <w:proofErr w:type="spellStart"/>
      <w:r w:rsidR="006B7E2F" w:rsidRPr="00DA596A">
        <w:rPr>
          <w:rFonts w:asciiTheme="majorBidi" w:hAnsiTheme="majorBidi" w:cstheme="majorBidi"/>
          <w:i/>
          <w:iCs/>
          <w:sz w:val="24"/>
          <w:szCs w:val="24"/>
          <w:lang w:val="es-ES_tradnl"/>
        </w:rPr>
        <w:t>ayr</w:t>
      </w:r>
      <w:proofErr w:type="spellEnd"/>
      <w:r w:rsidR="006B7E2F" w:rsidRPr="00DA596A">
        <w:rPr>
          <w:rFonts w:asciiTheme="majorBidi" w:hAnsiTheme="majorBidi" w:cstheme="majorBidi"/>
          <w:sz w:val="24"/>
          <w:szCs w:val="24"/>
          <w:lang w:val="es-ES_tradnl"/>
        </w:rPr>
        <w:t xml:space="preserve"> podría mantenerse como diptongo o reducirse a </w:t>
      </w:r>
      <w:r w:rsidR="006B7E2F" w:rsidRPr="00DA596A">
        <w:rPr>
          <w:rFonts w:asciiTheme="majorBidi" w:hAnsiTheme="majorBidi" w:cstheme="majorBidi"/>
          <w:i/>
          <w:iCs/>
          <w:sz w:val="24"/>
          <w:szCs w:val="24"/>
          <w:lang w:val="es-ES_tradnl"/>
        </w:rPr>
        <w:t>-</w:t>
      </w:r>
      <w:proofErr w:type="spellStart"/>
      <w:r w:rsidR="006B7E2F" w:rsidRPr="00DA596A">
        <w:rPr>
          <w:rFonts w:asciiTheme="majorBidi" w:hAnsiTheme="majorBidi" w:cstheme="majorBidi"/>
          <w:i/>
          <w:iCs/>
          <w:sz w:val="24"/>
          <w:szCs w:val="24"/>
          <w:lang w:val="es-ES_tradnl"/>
        </w:rPr>
        <w:t>ēṛ</w:t>
      </w:r>
      <w:proofErr w:type="spellEnd"/>
      <w:r w:rsidR="006B7E2F" w:rsidRPr="00DA596A">
        <w:rPr>
          <w:rFonts w:asciiTheme="majorBidi" w:hAnsiTheme="majorBidi" w:cstheme="majorBidi"/>
          <w:sz w:val="24"/>
          <w:szCs w:val="24"/>
          <w:lang w:val="es-ES_tradnl"/>
        </w:rPr>
        <w:t xml:space="preserve"> con velarización de </w:t>
      </w:r>
      <w:r w:rsidR="00821C7A">
        <w:rPr>
          <w:rFonts w:asciiTheme="majorBidi" w:hAnsiTheme="majorBidi" w:cstheme="majorBidi"/>
          <w:sz w:val="24"/>
          <w:szCs w:val="24"/>
          <w:lang w:val="es-ES_tradnl"/>
        </w:rPr>
        <w:t xml:space="preserve">la vibrante </w:t>
      </w:r>
      <w:r w:rsidR="006B7E2F" w:rsidRPr="00DA596A">
        <w:rPr>
          <w:rFonts w:asciiTheme="majorBidi" w:hAnsiTheme="majorBidi" w:cstheme="majorBidi"/>
          <w:sz w:val="24"/>
          <w:szCs w:val="24"/>
          <w:lang w:val="es-ES_tradnl"/>
        </w:rPr>
        <w:t>/ṛ/.</w:t>
      </w:r>
    </w:p>
    <w:p w:rsidR="000E72A7" w:rsidRDefault="000E72A7" w:rsidP="000E72A7">
      <w:pPr>
        <w:spacing w:line="280" w:lineRule="exact"/>
        <w:rPr>
          <w:rFonts w:asciiTheme="majorBidi" w:hAnsiTheme="majorBidi" w:cstheme="majorBidi"/>
          <w:sz w:val="24"/>
          <w:szCs w:val="24"/>
          <w:lang w:val="es-ES_tradnl"/>
        </w:rPr>
      </w:pPr>
    </w:p>
    <w:p w:rsidR="00FB0727" w:rsidRPr="00DA596A" w:rsidRDefault="006B7E2F" w:rsidP="000E72A7">
      <w:pPr>
        <w:spacing w:line="280" w:lineRule="exact"/>
        <w:rPr>
          <w:rFonts w:asciiTheme="majorBidi" w:hAnsiTheme="majorBidi" w:cstheme="majorBidi"/>
          <w:sz w:val="24"/>
          <w:szCs w:val="24"/>
          <w:lang w:val="es-ES_tradnl"/>
        </w:rPr>
      </w:pPr>
      <w:r w:rsidRPr="00DA596A">
        <w:rPr>
          <w:rFonts w:asciiTheme="majorBidi" w:hAnsiTheme="majorBidi" w:cstheme="majorBidi"/>
          <w:sz w:val="24"/>
          <w:szCs w:val="24"/>
          <w:lang w:val="es-ES_tradnl"/>
        </w:rPr>
        <w:t>El caso es que</w:t>
      </w:r>
      <w:r w:rsidR="00FB0727" w:rsidRPr="00DA596A">
        <w:rPr>
          <w:rFonts w:asciiTheme="majorBidi" w:hAnsiTheme="majorBidi" w:cstheme="majorBidi"/>
          <w:sz w:val="24"/>
          <w:szCs w:val="24"/>
          <w:lang w:val="es-ES_tradnl"/>
        </w:rPr>
        <w:t>,</w:t>
      </w:r>
      <w:r w:rsidRPr="00DA596A">
        <w:rPr>
          <w:rFonts w:asciiTheme="majorBidi" w:hAnsiTheme="majorBidi" w:cstheme="majorBidi"/>
          <w:sz w:val="24"/>
          <w:szCs w:val="24"/>
          <w:lang w:val="es-ES_tradnl"/>
        </w:rPr>
        <w:t xml:space="preserve"> si aceptamos el étimo derivado de </w:t>
      </w:r>
      <w:proofErr w:type="spellStart"/>
      <w:r w:rsidRPr="00DA596A">
        <w:rPr>
          <w:rFonts w:asciiTheme="majorBidi" w:hAnsiTheme="majorBidi" w:cstheme="majorBidi"/>
          <w:i/>
          <w:iCs/>
          <w:sz w:val="24"/>
          <w:szCs w:val="24"/>
          <w:lang w:val="es-ES_tradnl"/>
        </w:rPr>
        <w:t>sillybus</w:t>
      </w:r>
      <w:proofErr w:type="spellEnd"/>
      <w:r w:rsidRPr="00DA596A">
        <w:rPr>
          <w:rFonts w:asciiTheme="majorBidi" w:hAnsiTheme="majorBidi" w:cstheme="majorBidi"/>
          <w:sz w:val="24"/>
          <w:szCs w:val="24"/>
          <w:lang w:val="es-ES_tradnl"/>
        </w:rPr>
        <w:t xml:space="preserve"> para </w:t>
      </w:r>
      <w:proofErr w:type="spellStart"/>
      <w:r w:rsidRPr="00DA596A">
        <w:rPr>
          <w:rFonts w:asciiTheme="majorBidi" w:hAnsiTheme="majorBidi" w:cstheme="majorBidi"/>
          <w:sz w:val="24"/>
          <w:szCs w:val="24"/>
          <w:lang w:val="es-ES_tradnl"/>
        </w:rPr>
        <w:t>Geribel</w:t>
      </w:r>
      <w:proofErr w:type="spellEnd"/>
      <w:r w:rsidRPr="00DA596A">
        <w:rPr>
          <w:rFonts w:asciiTheme="majorBidi" w:hAnsiTheme="majorBidi" w:cstheme="majorBidi"/>
          <w:sz w:val="24"/>
          <w:szCs w:val="24"/>
          <w:lang w:val="es-ES_tradnl"/>
        </w:rPr>
        <w:t xml:space="preserve">, </w:t>
      </w:r>
      <w:r w:rsidR="000E72A7">
        <w:rPr>
          <w:rFonts w:asciiTheme="majorBidi" w:hAnsiTheme="majorBidi" w:cstheme="majorBidi"/>
          <w:sz w:val="24"/>
          <w:szCs w:val="24"/>
          <w:lang w:val="es-ES_tradnl"/>
        </w:rPr>
        <w:t xml:space="preserve">con </w:t>
      </w:r>
      <w:r w:rsidRPr="00DA596A">
        <w:rPr>
          <w:rFonts w:asciiTheme="majorBidi" w:hAnsiTheme="majorBidi" w:cstheme="majorBidi"/>
          <w:sz w:val="24"/>
          <w:szCs w:val="24"/>
          <w:lang w:val="es-ES_tradnl"/>
        </w:rPr>
        <w:t>independ</w:t>
      </w:r>
      <w:r w:rsidR="000E72A7">
        <w:rPr>
          <w:rFonts w:asciiTheme="majorBidi" w:hAnsiTheme="majorBidi" w:cstheme="majorBidi"/>
          <w:sz w:val="24"/>
          <w:szCs w:val="24"/>
          <w:lang w:val="es-ES_tradnl"/>
        </w:rPr>
        <w:t>encia</w:t>
      </w:r>
      <w:r w:rsidRPr="00DA596A">
        <w:rPr>
          <w:rFonts w:asciiTheme="majorBidi" w:hAnsiTheme="majorBidi" w:cstheme="majorBidi"/>
          <w:sz w:val="24"/>
          <w:szCs w:val="24"/>
          <w:lang w:val="es-ES_tradnl"/>
        </w:rPr>
        <w:t xml:space="preserve"> de cu</w:t>
      </w:r>
      <w:r w:rsidR="00FB0727" w:rsidRPr="00DA596A">
        <w:rPr>
          <w:rFonts w:asciiTheme="majorBidi" w:hAnsiTheme="majorBidi" w:cstheme="majorBidi"/>
          <w:sz w:val="24"/>
          <w:szCs w:val="24"/>
          <w:lang w:val="es-ES_tradnl"/>
        </w:rPr>
        <w:t>á</w:t>
      </w:r>
      <w:r w:rsidRPr="00DA596A">
        <w:rPr>
          <w:rFonts w:asciiTheme="majorBidi" w:hAnsiTheme="majorBidi" w:cstheme="majorBidi"/>
          <w:sz w:val="24"/>
          <w:szCs w:val="24"/>
          <w:lang w:val="es-ES_tradnl"/>
        </w:rPr>
        <w:t xml:space="preserve">l haya sido el sufijo aplicado por el </w:t>
      </w:r>
      <w:proofErr w:type="spellStart"/>
      <w:r w:rsidRPr="00DA596A">
        <w:rPr>
          <w:rFonts w:asciiTheme="majorBidi" w:hAnsiTheme="majorBidi" w:cstheme="majorBidi"/>
          <w:sz w:val="24"/>
          <w:szCs w:val="24"/>
          <w:lang w:val="es-ES_tradnl"/>
        </w:rPr>
        <w:t>romandalusí</w:t>
      </w:r>
      <w:proofErr w:type="spellEnd"/>
      <w:r w:rsidR="00FB0727" w:rsidRPr="00DA596A">
        <w:rPr>
          <w:rFonts w:asciiTheme="majorBidi" w:hAnsiTheme="majorBidi" w:cstheme="majorBidi"/>
          <w:sz w:val="24"/>
          <w:szCs w:val="24"/>
          <w:lang w:val="es-ES_tradnl"/>
        </w:rPr>
        <w:t>, la evidencia del uso de</w:t>
      </w:r>
      <w:r w:rsidR="004B14CD" w:rsidRPr="00DA596A">
        <w:rPr>
          <w:rFonts w:asciiTheme="majorBidi" w:hAnsiTheme="majorBidi" w:cstheme="majorBidi"/>
          <w:sz w:val="24"/>
          <w:szCs w:val="24"/>
          <w:lang w:val="es-ES_tradnl"/>
        </w:rPr>
        <w:t xml:space="preserve"> este</w:t>
      </w:r>
      <w:r w:rsidR="00FB0727" w:rsidRPr="00DA596A">
        <w:rPr>
          <w:rFonts w:asciiTheme="majorBidi" w:hAnsiTheme="majorBidi" w:cstheme="majorBidi"/>
          <w:sz w:val="24"/>
          <w:szCs w:val="24"/>
          <w:lang w:val="es-ES_tradnl"/>
        </w:rPr>
        <w:t xml:space="preserve"> fitónimo que Pidal y Corominas ponían en cuestión salta a la vista. Aunque no se hubiera registrado por escrito, </w:t>
      </w:r>
      <w:proofErr w:type="spellStart"/>
      <w:r w:rsidR="00FB0727" w:rsidRPr="00DA596A">
        <w:rPr>
          <w:rFonts w:asciiTheme="majorBidi" w:hAnsiTheme="majorBidi" w:cstheme="majorBidi"/>
          <w:i/>
          <w:iCs/>
          <w:sz w:val="24"/>
          <w:szCs w:val="24"/>
          <w:lang w:val="es-ES_tradnl"/>
        </w:rPr>
        <w:t>sillybus</w:t>
      </w:r>
      <w:proofErr w:type="spellEnd"/>
      <w:r w:rsidR="00FB0727" w:rsidRPr="00DA596A">
        <w:rPr>
          <w:rFonts w:asciiTheme="majorBidi" w:hAnsiTheme="majorBidi" w:cstheme="majorBidi"/>
          <w:sz w:val="24"/>
          <w:szCs w:val="24"/>
          <w:lang w:val="es-ES_tradnl"/>
        </w:rPr>
        <w:t xml:space="preserve"> debió de haber corrido a su aire por el latín de Hispania, y</w:t>
      </w:r>
      <w:r w:rsidR="000E72A7">
        <w:rPr>
          <w:rFonts w:asciiTheme="majorBidi" w:hAnsiTheme="majorBidi" w:cstheme="majorBidi"/>
          <w:sz w:val="24"/>
          <w:szCs w:val="24"/>
          <w:lang w:val="es-ES_tradnl"/>
        </w:rPr>
        <w:t>,</w:t>
      </w:r>
      <w:r w:rsidR="00FB0727" w:rsidRPr="00DA596A">
        <w:rPr>
          <w:rFonts w:asciiTheme="majorBidi" w:hAnsiTheme="majorBidi" w:cstheme="majorBidi"/>
          <w:sz w:val="24"/>
          <w:szCs w:val="24"/>
          <w:lang w:val="es-ES_tradnl"/>
        </w:rPr>
        <w:t xml:space="preserve"> según Pascual Barea</w:t>
      </w:r>
      <w:r w:rsidR="000E72A7">
        <w:rPr>
          <w:rFonts w:asciiTheme="majorBidi" w:hAnsiTheme="majorBidi" w:cstheme="majorBidi"/>
          <w:sz w:val="24"/>
          <w:szCs w:val="24"/>
          <w:lang w:val="es-ES_tradnl"/>
        </w:rPr>
        <w:t>,</w:t>
      </w:r>
      <w:r w:rsidR="00FB0727" w:rsidRPr="00DA596A">
        <w:rPr>
          <w:rFonts w:asciiTheme="majorBidi" w:hAnsiTheme="majorBidi" w:cstheme="majorBidi"/>
          <w:sz w:val="24"/>
          <w:szCs w:val="24"/>
          <w:lang w:val="es-ES_tradnl"/>
        </w:rPr>
        <w:t xml:space="preserve"> la forma </w:t>
      </w:r>
      <w:proofErr w:type="spellStart"/>
      <w:r w:rsidR="00FB0727" w:rsidRPr="00DA596A">
        <w:rPr>
          <w:rFonts w:asciiTheme="majorBidi" w:hAnsiTheme="majorBidi" w:cstheme="majorBidi"/>
          <w:i/>
          <w:iCs/>
          <w:sz w:val="24"/>
          <w:szCs w:val="24"/>
          <w:lang w:val="es-ES_tradnl"/>
        </w:rPr>
        <w:t>silebon</w:t>
      </w:r>
      <w:proofErr w:type="spellEnd"/>
      <w:r w:rsidR="00FB0727" w:rsidRPr="00DA596A">
        <w:rPr>
          <w:rFonts w:asciiTheme="majorBidi" w:hAnsiTheme="majorBidi" w:cstheme="majorBidi"/>
          <w:sz w:val="24"/>
          <w:szCs w:val="24"/>
          <w:lang w:val="es-ES_tradnl"/>
        </w:rPr>
        <w:t xml:space="preserve"> </w:t>
      </w:r>
      <w:r w:rsidR="004B14CD" w:rsidRPr="00DA596A">
        <w:rPr>
          <w:rFonts w:asciiTheme="majorBidi" w:hAnsiTheme="majorBidi" w:cstheme="majorBidi"/>
          <w:sz w:val="24"/>
          <w:szCs w:val="24"/>
          <w:lang w:val="es-ES_tradnl"/>
        </w:rPr>
        <w:t xml:space="preserve">de la traducción latina del Dioscórides </w:t>
      </w:r>
      <w:r w:rsidR="00FB0727" w:rsidRPr="00DA596A">
        <w:rPr>
          <w:rFonts w:asciiTheme="majorBidi" w:hAnsiTheme="majorBidi" w:cstheme="majorBidi"/>
          <w:sz w:val="24"/>
          <w:szCs w:val="24"/>
          <w:lang w:val="es-ES_tradnl"/>
        </w:rPr>
        <w:t xml:space="preserve">demuestra que no era un helenismo </w:t>
      </w:r>
      <w:proofErr w:type="spellStart"/>
      <w:r w:rsidR="00FB0727" w:rsidRPr="00DA596A">
        <w:rPr>
          <w:rFonts w:asciiTheme="majorBidi" w:hAnsiTheme="majorBidi" w:cstheme="majorBidi"/>
          <w:sz w:val="24"/>
          <w:szCs w:val="24"/>
          <w:lang w:val="es-ES_tradnl"/>
        </w:rPr>
        <w:t>cultista</w:t>
      </w:r>
      <w:proofErr w:type="spellEnd"/>
      <w:r w:rsidR="00FB0727" w:rsidRPr="00DA596A">
        <w:rPr>
          <w:rFonts w:asciiTheme="majorBidi" w:hAnsiTheme="majorBidi" w:cstheme="majorBidi"/>
          <w:sz w:val="24"/>
          <w:szCs w:val="24"/>
          <w:lang w:val="es-ES_tradnl"/>
        </w:rPr>
        <w:t xml:space="preserve"> de los botánicos, sino </w:t>
      </w:r>
      <w:r w:rsidR="0027792B" w:rsidRPr="00DA596A">
        <w:rPr>
          <w:rFonts w:asciiTheme="majorBidi" w:hAnsiTheme="majorBidi" w:cstheme="majorBidi"/>
          <w:sz w:val="24"/>
          <w:szCs w:val="24"/>
          <w:lang w:val="es-ES_tradnl"/>
        </w:rPr>
        <w:t>un término que</w:t>
      </w:r>
      <w:r w:rsidR="00FB0727" w:rsidRPr="00DA596A">
        <w:rPr>
          <w:rFonts w:asciiTheme="majorBidi" w:hAnsiTheme="majorBidi" w:cstheme="majorBidi"/>
          <w:sz w:val="24"/>
          <w:szCs w:val="24"/>
          <w:lang w:val="es-ES_tradnl"/>
        </w:rPr>
        <w:t xml:space="preserve"> se había adaptado</w:t>
      </w:r>
      <w:r w:rsidR="0027792B" w:rsidRPr="00DA596A">
        <w:rPr>
          <w:rFonts w:asciiTheme="majorBidi" w:hAnsiTheme="majorBidi" w:cstheme="majorBidi"/>
          <w:sz w:val="24"/>
          <w:szCs w:val="24"/>
          <w:lang w:val="es-ES_tradnl"/>
        </w:rPr>
        <w:t xml:space="preserve"> ya </w:t>
      </w:r>
      <w:r w:rsidR="00FB0727" w:rsidRPr="00DA596A">
        <w:rPr>
          <w:rFonts w:asciiTheme="majorBidi" w:hAnsiTheme="majorBidi" w:cstheme="majorBidi"/>
          <w:sz w:val="24"/>
          <w:szCs w:val="24"/>
          <w:lang w:val="es-ES_tradnl"/>
        </w:rPr>
        <w:t>al latín hablado.</w:t>
      </w:r>
    </w:p>
    <w:p w:rsidR="000E72A7" w:rsidRDefault="000E72A7" w:rsidP="0027792B">
      <w:pPr>
        <w:spacing w:line="280" w:lineRule="exact"/>
        <w:rPr>
          <w:rFonts w:asciiTheme="majorBidi" w:hAnsiTheme="majorBidi" w:cstheme="majorBidi"/>
          <w:sz w:val="24"/>
          <w:szCs w:val="24"/>
          <w:lang w:val="es-ES_tradnl"/>
        </w:rPr>
      </w:pPr>
    </w:p>
    <w:p w:rsidR="006B7E2F" w:rsidRPr="00DA596A" w:rsidRDefault="00FB0727" w:rsidP="0027792B">
      <w:pPr>
        <w:spacing w:line="280" w:lineRule="exact"/>
        <w:rPr>
          <w:rFonts w:asciiTheme="majorBidi" w:hAnsiTheme="majorBidi" w:cstheme="majorBidi"/>
          <w:sz w:val="24"/>
          <w:szCs w:val="24"/>
          <w:lang w:val="es-ES_tradnl"/>
        </w:rPr>
      </w:pPr>
      <w:r w:rsidRPr="00DA596A">
        <w:rPr>
          <w:rFonts w:asciiTheme="majorBidi" w:hAnsiTheme="majorBidi" w:cstheme="majorBidi"/>
          <w:sz w:val="24"/>
          <w:szCs w:val="24"/>
          <w:lang w:val="es-ES_tradnl"/>
        </w:rPr>
        <w:t xml:space="preserve">Prueba de ello es la pervivencia </w:t>
      </w:r>
      <w:r w:rsidR="0014569F" w:rsidRPr="00DA596A">
        <w:rPr>
          <w:rFonts w:asciiTheme="majorBidi" w:hAnsiTheme="majorBidi" w:cstheme="majorBidi"/>
          <w:sz w:val="24"/>
          <w:szCs w:val="24"/>
          <w:lang w:val="es-ES_tradnl"/>
        </w:rPr>
        <w:t>actual</w:t>
      </w:r>
      <w:r w:rsidR="0027792B" w:rsidRPr="00DA596A">
        <w:rPr>
          <w:rFonts w:asciiTheme="majorBidi" w:hAnsiTheme="majorBidi" w:cstheme="majorBidi"/>
          <w:sz w:val="24"/>
          <w:szCs w:val="24"/>
          <w:lang w:val="es-ES_tradnl"/>
        </w:rPr>
        <w:t xml:space="preserve">, además de </w:t>
      </w:r>
      <w:proofErr w:type="spellStart"/>
      <w:r w:rsidR="0027792B" w:rsidRPr="00DA596A">
        <w:rPr>
          <w:rFonts w:asciiTheme="majorBidi" w:hAnsiTheme="majorBidi" w:cstheme="majorBidi"/>
          <w:sz w:val="24"/>
          <w:szCs w:val="24"/>
          <w:lang w:val="es-ES_tradnl"/>
        </w:rPr>
        <w:t>Geribel</w:t>
      </w:r>
      <w:proofErr w:type="spellEnd"/>
      <w:r w:rsidR="0027792B" w:rsidRPr="00DA596A">
        <w:rPr>
          <w:rFonts w:asciiTheme="majorBidi" w:hAnsiTheme="majorBidi" w:cstheme="majorBidi"/>
          <w:sz w:val="24"/>
          <w:szCs w:val="24"/>
          <w:lang w:val="es-ES_tradnl"/>
        </w:rPr>
        <w:t xml:space="preserve">, </w:t>
      </w:r>
      <w:r w:rsidRPr="00DA596A">
        <w:rPr>
          <w:rFonts w:asciiTheme="majorBidi" w:hAnsiTheme="majorBidi" w:cstheme="majorBidi"/>
          <w:sz w:val="24"/>
          <w:szCs w:val="24"/>
          <w:lang w:val="es-ES_tradnl"/>
        </w:rPr>
        <w:t xml:space="preserve">de </w:t>
      </w:r>
      <w:r w:rsidR="0027792B" w:rsidRPr="00DA596A">
        <w:rPr>
          <w:rFonts w:asciiTheme="majorBidi" w:hAnsiTheme="majorBidi" w:cstheme="majorBidi"/>
          <w:sz w:val="24"/>
          <w:szCs w:val="24"/>
          <w:lang w:val="es-ES_tradnl"/>
        </w:rPr>
        <w:t xml:space="preserve">otros </w:t>
      </w:r>
      <w:r w:rsidRPr="00DA596A">
        <w:rPr>
          <w:rFonts w:asciiTheme="majorBidi" w:hAnsiTheme="majorBidi" w:cstheme="majorBidi"/>
          <w:sz w:val="24"/>
          <w:szCs w:val="24"/>
          <w:lang w:val="es-ES_tradnl"/>
        </w:rPr>
        <w:t xml:space="preserve">topónimos </w:t>
      </w:r>
      <w:r w:rsidR="0027792B" w:rsidRPr="00DA596A">
        <w:rPr>
          <w:rFonts w:asciiTheme="majorBidi" w:hAnsiTheme="majorBidi" w:cstheme="majorBidi"/>
          <w:sz w:val="24"/>
          <w:szCs w:val="24"/>
          <w:lang w:val="es-ES_tradnl"/>
        </w:rPr>
        <w:t xml:space="preserve">derivados igualmente de </w:t>
      </w:r>
      <w:proofErr w:type="spellStart"/>
      <w:r w:rsidR="0027792B" w:rsidRPr="00DA596A">
        <w:rPr>
          <w:rFonts w:asciiTheme="majorBidi" w:hAnsiTheme="majorBidi" w:cstheme="majorBidi"/>
          <w:i/>
          <w:iCs/>
          <w:sz w:val="24"/>
          <w:szCs w:val="24"/>
          <w:lang w:val="es-ES_tradnl"/>
        </w:rPr>
        <w:t>sillybus</w:t>
      </w:r>
      <w:proofErr w:type="spellEnd"/>
      <w:r w:rsidR="0027792B" w:rsidRPr="00DA596A">
        <w:rPr>
          <w:rFonts w:asciiTheme="majorBidi" w:hAnsiTheme="majorBidi" w:cstheme="majorBidi"/>
          <w:i/>
          <w:iCs/>
          <w:sz w:val="24"/>
          <w:szCs w:val="24"/>
          <w:lang w:val="es-ES_tradnl"/>
        </w:rPr>
        <w:t xml:space="preserve"> </w:t>
      </w:r>
      <w:r w:rsidRPr="00DA596A">
        <w:rPr>
          <w:rFonts w:asciiTheme="majorBidi" w:hAnsiTheme="majorBidi" w:cstheme="majorBidi"/>
          <w:sz w:val="24"/>
          <w:szCs w:val="24"/>
          <w:lang w:val="es-ES_tradnl"/>
        </w:rPr>
        <w:t xml:space="preserve">que muestran </w:t>
      </w:r>
      <w:r w:rsidR="0027792B" w:rsidRPr="00DA596A">
        <w:rPr>
          <w:rFonts w:asciiTheme="majorBidi" w:hAnsiTheme="majorBidi" w:cstheme="majorBidi"/>
          <w:sz w:val="24"/>
          <w:szCs w:val="24"/>
          <w:lang w:val="es-ES_tradnl"/>
        </w:rPr>
        <w:t>en su forma moderna el</w:t>
      </w:r>
      <w:r w:rsidRPr="00DA596A">
        <w:rPr>
          <w:rFonts w:asciiTheme="majorBidi" w:hAnsiTheme="majorBidi" w:cstheme="majorBidi"/>
          <w:sz w:val="24"/>
          <w:szCs w:val="24"/>
          <w:lang w:val="es-ES_tradnl"/>
        </w:rPr>
        <w:t xml:space="preserve"> paso </w:t>
      </w:r>
      <w:r w:rsidR="0027792B" w:rsidRPr="00DA596A">
        <w:rPr>
          <w:rFonts w:asciiTheme="majorBidi" w:hAnsiTheme="majorBidi" w:cstheme="majorBidi"/>
          <w:sz w:val="24"/>
          <w:szCs w:val="24"/>
          <w:lang w:val="es-ES_tradnl"/>
        </w:rPr>
        <w:t>a través de</w:t>
      </w:r>
      <w:r w:rsidRPr="00DA596A">
        <w:rPr>
          <w:rFonts w:asciiTheme="majorBidi" w:hAnsiTheme="majorBidi" w:cstheme="majorBidi"/>
          <w:sz w:val="24"/>
          <w:szCs w:val="24"/>
          <w:lang w:val="es-ES_tradnl"/>
        </w:rPr>
        <w:t xml:space="preserve">l </w:t>
      </w:r>
      <w:proofErr w:type="spellStart"/>
      <w:r w:rsidRPr="00DA596A">
        <w:rPr>
          <w:rFonts w:asciiTheme="majorBidi" w:hAnsiTheme="majorBidi" w:cstheme="majorBidi"/>
          <w:sz w:val="24"/>
          <w:szCs w:val="24"/>
          <w:lang w:val="es-ES_tradnl"/>
        </w:rPr>
        <w:t>romandalusí</w:t>
      </w:r>
      <w:proofErr w:type="spellEnd"/>
      <w:r w:rsidRPr="00DA596A">
        <w:rPr>
          <w:rFonts w:asciiTheme="majorBidi" w:hAnsiTheme="majorBidi" w:cstheme="majorBidi"/>
          <w:sz w:val="24"/>
          <w:szCs w:val="24"/>
          <w:lang w:val="es-ES_tradnl"/>
        </w:rPr>
        <w:t xml:space="preserve"> y </w:t>
      </w:r>
      <w:r w:rsidR="0027792B" w:rsidRPr="00DA596A">
        <w:rPr>
          <w:rFonts w:asciiTheme="majorBidi" w:hAnsiTheme="majorBidi" w:cstheme="majorBidi"/>
          <w:sz w:val="24"/>
          <w:szCs w:val="24"/>
          <w:lang w:val="es-ES_tradnl"/>
        </w:rPr>
        <w:t>d</w:t>
      </w:r>
      <w:r w:rsidRPr="00DA596A">
        <w:rPr>
          <w:rFonts w:asciiTheme="majorBidi" w:hAnsiTheme="majorBidi" w:cstheme="majorBidi"/>
          <w:sz w:val="24"/>
          <w:szCs w:val="24"/>
          <w:lang w:val="es-ES_tradnl"/>
        </w:rPr>
        <w:t>el árabe hablado de al-Andalus</w:t>
      </w:r>
      <w:r w:rsidR="0027792B" w:rsidRPr="00DA596A">
        <w:rPr>
          <w:rFonts w:asciiTheme="majorBidi" w:hAnsiTheme="majorBidi" w:cstheme="majorBidi"/>
          <w:sz w:val="24"/>
          <w:szCs w:val="24"/>
          <w:lang w:val="es-ES_tradnl"/>
        </w:rPr>
        <w:t xml:space="preserve">, </w:t>
      </w:r>
      <w:r w:rsidRPr="00DA596A">
        <w:rPr>
          <w:rFonts w:asciiTheme="majorBidi" w:hAnsiTheme="majorBidi" w:cstheme="majorBidi"/>
          <w:sz w:val="24"/>
          <w:szCs w:val="24"/>
          <w:lang w:val="es-ES_tradnl"/>
        </w:rPr>
        <w:t xml:space="preserve">aunque de estos </w:t>
      </w:r>
      <w:r w:rsidR="0027792B" w:rsidRPr="00DA596A">
        <w:rPr>
          <w:rFonts w:asciiTheme="majorBidi" w:hAnsiTheme="majorBidi" w:cstheme="majorBidi"/>
          <w:sz w:val="24"/>
          <w:szCs w:val="24"/>
          <w:lang w:val="es-ES_tradnl"/>
        </w:rPr>
        <w:t xml:space="preserve">ya </w:t>
      </w:r>
      <w:r w:rsidRPr="00DA596A">
        <w:rPr>
          <w:rFonts w:asciiTheme="majorBidi" w:hAnsiTheme="majorBidi" w:cstheme="majorBidi"/>
          <w:sz w:val="24"/>
          <w:szCs w:val="24"/>
          <w:lang w:val="es-ES_tradnl"/>
        </w:rPr>
        <w:t xml:space="preserve">no tengamos el testimonio de la grafía árabe. </w:t>
      </w:r>
    </w:p>
    <w:p w:rsidR="00DC4BE5" w:rsidRPr="00DA596A" w:rsidRDefault="00DC4BE5" w:rsidP="0027792B">
      <w:pPr>
        <w:spacing w:line="280" w:lineRule="exact"/>
        <w:rPr>
          <w:rFonts w:asciiTheme="majorBidi" w:hAnsiTheme="majorBidi" w:cstheme="majorBidi"/>
          <w:sz w:val="24"/>
          <w:szCs w:val="24"/>
          <w:lang w:val="es-ES_tradnl"/>
        </w:rPr>
      </w:pPr>
    </w:p>
    <w:p w:rsidR="00DC4BE5" w:rsidRPr="000E72A7" w:rsidRDefault="00DC4BE5" w:rsidP="001A7916">
      <w:pPr>
        <w:spacing w:line="280" w:lineRule="exact"/>
        <w:rPr>
          <w:rFonts w:asciiTheme="majorBidi" w:hAnsiTheme="majorBidi" w:cstheme="majorBidi"/>
          <w:b/>
          <w:bCs/>
          <w:i/>
          <w:iCs/>
          <w:sz w:val="24"/>
          <w:szCs w:val="24"/>
          <w:lang w:val="es-ES_tradnl"/>
        </w:rPr>
      </w:pPr>
      <w:r w:rsidRPr="000E72A7">
        <w:rPr>
          <w:rFonts w:asciiTheme="majorBidi" w:hAnsiTheme="majorBidi" w:cstheme="majorBidi"/>
          <w:b/>
          <w:bCs/>
          <w:sz w:val="24"/>
          <w:szCs w:val="24"/>
          <w:lang w:val="es-ES_tradnl"/>
        </w:rPr>
        <w:t xml:space="preserve">4.2. Otros topónimos derivados de </w:t>
      </w:r>
      <w:proofErr w:type="spellStart"/>
      <w:r w:rsidRPr="000E72A7">
        <w:rPr>
          <w:rFonts w:asciiTheme="majorBidi" w:hAnsiTheme="majorBidi" w:cstheme="majorBidi"/>
          <w:b/>
          <w:bCs/>
          <w:i/>
          <w:iCs/>
          <w:sz w:val="24"/>
          <w:szCs w:val="24"/>
          <w:lang w:val="es-ES_tradnl"/>
        </w:rPr>
        <w:t>sil</w:t>
      </w:r>
      <w:r w:rsidR="001A7916" w:rsidRPr="000E72A7">
        <w:rPr>
          <w:rFonts w:asciiTheme="majorBidi" w:hAnsiTheme="majorBidi" w:cstheme="majorBidi"/>
          <w:b/>
          <w:bCs/>
          <w:i/>
          <w:iCs/>
          <w:sz w:val="24"/>
          <w:szCs w:val="24"/>
          <w:lang w:val="es-ES_tradnl"/>
        </w:rPr>
        <w:t>l</w:t>
      </w:r>
      <w:r w:rsidRPr="000E72A7">
        <w:rPr>
          <w:rFonts w:asciiTheme="majorBidi" w:hAnsiTheme="majorBidi" w:cstheme="majorBidi"/>
          <w:b/>
          <w:bCs/>
          <w:i/>
          <w:iCs/>
          <w:sz w:val="24"/>
          <w:szCs w:val="24"/>
          <w:lang w:val="es-ES_tradnl"/>
        </w:rPr>
        <w:t>ybus</w:t>
      </w:r>
      <w:proofErr w:type="spellEnd"/>
      <w:r w:rsidR="00377B5B" w:rsidRPr="000E72A7">
        <w:rPr>
          <w:rFonts w:asciiTheme="majorBidi" w:hAnsiTheme="majorBidi" w:cstheme="majorBidi"/>
          <w:b/>
          <w:bCs/>
          <w:i/>
          <w:iCs/>
          <w:sz w:val="24"/>
          <w:szCs w:val="24"/>
          <w:lang w:val="es-ES_tradnl"/>
        </w:rPr>
        <w:t>.</w:t>
      </w:r>
    </w:p>
    <w:p w:rsidR="00377B5B" w:rsidRPr="00DA596A" w:rsidRDefault="00377B5B" w:rsidP="00DC4BE5">
      <w:pPr>
        <w:spacing w:line="280" w:lineRule="exact"/>
        <w:rPr>
          <w:rFonts w:asciiTheme="majorBidi" w:hAnsiTheme="majorBidi" w:cstheme="majorBidi"/>
          <w:sz w:val="24"/>
          <w:szCs w:val="24"/>
          <w:lang w:val="es-ES_tradnl"/>
        </w:rPr>
      </w:pPr>
    </w:p>
    <w:p w:rsidR="00FA6AD8" w:rsidRPr="00DA596A" w:rsidRDefault="0014569F" w:rsidP="0027792B">
      <w:pPr>
        <w:spacing w:line="280" w:lineRule="exact"/>
        <w:rPr>
          <w:rFonts w:asciiTheme="majorBidi" w:hAnsiTheme="majorBidi" w:cstheme="majorBidi"/>
          <w:sz w:val="24"/>
          <w:szCs w:val="24"/>
          <w:lang w:val="es-ES_tradnl"/>
        </w:rPr>
      </w:pPr>
      <w:r w:rsidRPr="00DA596A">
        <w:rPr>
          <w:rFonts w:asciiTheme="majorBidi" w:hAnsiTheme="majorBidi" w:cstheme="majorBidi"/>
          <w:sz w:val="24"/>
          <w:szCs w:val="24"/>
          <w:lang w:val="es-ES_tradnl"/>
        </w:rPr>
        <w:t xml:space="preserve">Hemos encontrado </w:t>
      </w:r>
      <w:r w:rsidR="00DA17E8" w:rsidRPr="00DA596A">
        <w:rPr>
          <w:rFonts w:asciiTheme="majorBidi" w:hAnsiTheme="majorBidi" w:cstheme="majorBidi"/>
          <w:sz w:val="24"/>
          <w:szCs w:val="24"/>
          <w:lang w:val="es-ES_tradnl"/>
        </w:rPr>
        <w:t xml:space="preserve">once </w:t>
      </w:r>
      <w:r w:rsidR="0027792B" w:rsidRPr="00DA596A">
        <w:rPr>
          <w:rFonts w:asciiTheme="majorBidi" w:hAnsiTheme="majorBidi" w:cstheme="majorBidi"/>
          <w:sz w:val="24"/>
          <w:szCs w:val="24"/>
          <w:lang w:val="es-ES_tradnl"/>
        </w:rPr>
        <w:t>-</w:t>
      </w:r>
      <w:r w:rsidR="00DA17E8" w:rsidRPr="00DA596A">
        <w:rPr>
          <w:rFonts w:asciiTheme="majorBidi" w:hAnsiTheme="majorBidi" w:cstheme="majorBidi"/>
          <w:sz w:val="24"/>
          <w:szCs w:val="24"/>
          <w:lang w:val="es-ES_tradnl"/>
        </w:rPr>
        <w:t>pero probablemente habrá más</w:t>
      </w:r>
      <w:r w:rsidR="0027792B" w:rsidRPr="00DA596A">
        <w:rPr>
          <w:rFonts w:asciiTheme="majorBidi" w:hAnsiTheme="majorBidi" w:cstheme="majorBidi"/>
          <w:sz w:val="24"/>
          <w:szCs w:val="24"/>
          <w:lang w:val="es-ES_tradnl"/>
        </w:rPr>
        <w:t>-</w:t>
      </w:r>
      <w:r w:rsidR="00DA17E8" w:rsidRPr="00DA596A">
        <w:rPr>
          <w:rFonts w:asciiTheme="majorBidi" w:hAnsiTheme="majorBidi" w:cstheme="majorBidi"/>
          <w:sz w:val="24"/>
          <w:szCs w:val="24"/>
          <w:lang w:val="es-ES_tradnl"/>
        </w:rPr>
        <w:t xml:space="preserve"> en las provincias de Castellón, Valencia, Alicante, Albacete, Jaén, Granada y Almería</w:t>
      </w:r>
      <w:r w:rsidR="00DC4BE5" w:rsidRPr="00DA596A">
        <w:rPr>
          <w:rFonts w:asciiTheme="majorBidi" w:hAnsiTheme="majorBidi" w:cstheme="majorBidi"/>
          <w:sz w:val="24"/>
          <w:szCs w:val="24"/>
          <w:lang w:val="es-ES_tradnl"/>
        </w:rPr>
        <w:t>.</w:t>
      </w:r>
    </w:p>
    <w:p w:rsidR="000E72A7" w:rsidRDefault="000E72A7" w:rsidP="00C266A6">
      <w:pPr>
        <w:spacing w:line="280" w:lineRule="exact"/>
        <w:rPr>
          <w:rFonts w:asciiTheme="majorBidi" w:hAnsiTheme="majorBidi" w:cstheme="majorBidi"/>
          <w:sz w:val="24"/>
          <w:szCs w:val="24"/>
          <w:lang w:val="es-ES_tradnl"/>
        </w:rPr>
      </w:pPr>
    </w:p>
    <w:p w:rsidR="00DC4BE5" w:rsidRPr="00DA596A" w:rsidRDefault="0014569F" w:rsidP="00C266A6">
      <w:pPr>
        <w:spacing w:line="280" w:lineRule="exact"/>
        <w:rPr>
          <w:rFonts w:asciiTheme="majorBidi" w:hAnsiTheme="majorBidi" w:cstheme="majorBidi"/>
          <w:sz w:val="24"/>
          <w:szCs w:val="24"/>
          <w:lang w:val="es-ES_tradnl"/>
        </w:rPr>
      </w:pPr>
      <w:r w:rsidRPr="00DA596A">
        <w:rPr>
          <w:rFonts w:asciiTheme="majorBidi" w:hAnsiTheme="majorBidi" w:cstheme="majorBidi"/>
          <w:sz w:val="24"/>
          <w:szCs w:val="24"/>
          <w:lang w:val="es-ES_tradnl"/>
        </w:rPr>
        <w:t xml:space="preserve">En </w:t>
      </w:r>
      <w:r w:rsidR="00DA17E8" w:rsidRPr="00DA596A">
        <w:rPr>
          <w:rFonts w:asciiTheme="majorBidi" w:hAnsiTheme="majorBidi" w:cstheme="majorBidi"/>
          <w:sz w:val="24"/>
          <w:szCs w:val="24"/>
          <w:lang w:val="es-ES_tradnl"/>
        </w:rPr>
        <w:t>la Comunidad Valenciana</w:t>
      </w:r>
      <w:r w:rsidR="0027792B" w:rsidRPr="00DA596A">
        <w:rPr>
          <w:rFonts w:asciiTheme="majorBidi" w:hAnsiTheme="majorBidi" w:cstheme="majorBidi"/>
          <w:sz w:val="24"/>
          <w:szCs w:val="24"/>
          <w:lang w:val="es-ES_tradnl"/>
        </w:rPr>
        <w:t>,</w:t>
      </w:r>
      <w:r w:rsidR="00DA17E8" w:rsidRPr="00DA596A">
        <w:rPr>
          <w:rFonts w:asciiTheme="majorBidi" w:hAnsiTheme="majorBidi" w:cstheme="majorBidi"/>
          <w:sz w:val="24"/>
          <w:szCs w:val="24"/>
          <w:lang w:val="es-ES_tradnl"/>
        </w:rPr>
        <w:t xml:space="preserve"> en </w:t>
      </w:r>
      <w:r w:rsidR="00DC4BE5" w:rsidRPr="00DA596A">
        <w:rPr>
          <w:rFonts w:asciiTheme="majorBidi" w:hAnsiTheme="majorBidi" w:cstheme="majorBidi"/>
          <w:sz w:val="24"/>
          <w:szCs w:val="24"/>
          <w:lang w:val="es-ES_tradnl"/>
        </w:rPr>
        <w:t xml:space="preserve">la </w:t>
      </w:r>
      <w:r w:rsidRPr="00DA596A">
        <w:rPr>
          <w:rFonts w:asciiTheme="majorBidi" w:hAnsiTheme="majorBidi" w:cstheme="majorBidi"/>
          <w:sz w:val="24"/>
          <w:szCs w:val="24"/>
          <w:lang w:val="es-ES_tradnl"/>
        </w:rPr>
        <w:t>zona de habla catalana</w:t>
      </w:r>
      <w:r w:rsidR="00DA17E8" w:rsidRPr="00DA596A">
        <w:rPr>
          <w:rFonts w:asciiTheme="majorBidi" w:hAnsiTheme="majorBidi" w:cstheme="majorBidi"/>
          <w:sz w:val="24"/>
          <w:szCs w:val="24"/>
          <w:lang w:val="es-ES_tradnl"/>
        </w:rPr>
        <w:t xml:space="preserve"> normalmente presentan X- inicial, que en </w:t>
      </w:r>
      <w:r w:rsidR="00DC4BE5" w:rsidRPr="00DA596A">
        <w:rPr>
          <w:rFonts w:asciiTheme="majorBidi" w:hAnsiTheme="majorBidi" w:cstheme="majorBidi"/>
          <w:sz w:val="24"/>
          <w:szCs w:val="24"/>
          <w:lang w:val="es-ES_tradnl"/>
        </w:rPr>
        <w:t xml:space="preserve">la </w:t>
      </w:r>
      <w:r w:rsidR="00DA17E8" w:rsidRPr="00DA596A">
        <w:rPr>
          <w:rFonts w:asciiTheme="majorBidi" w:hAnsiTheme="majorBidi" w:cstheme="majorBidi"/>
          <w:sz w:val="24"/>
          <w:szCs w:val="24"/>
          <w:lang w:val="es-ES_tradnl"/>
        </w:rPr>
        <w:t xml:space="preserve">zona castellanoparlante se convierte en Ch-: </w:t>
      </w:r>
    </w:p>
    <w:p w:rsidR="000E72A7" w:rsidRDefault="000E72A7" w:rsidP="00C266A6">
      <w:pPr>
        <w:spacing w:line="280" w:lineRule="exact"/>
        <w:rPr>
          <w:rFonts w:asciiTheme="majorBidi" w:hAnsiTheme="majorBidi" w:cstheme="majorBidi"/>
          <w:i/>
          <w:iCs/>
          <w:sz w:val="24"/>
          <w:szCs w:val="24"/>
          <w:lang w:val="es-ES_tradnl"/>
        </w:rPr>
      </w:pPr>
    </w:p>
    <w:p w:rsidR="00DC4BE5" w:rsidRPr="00DA596A" w:rsidRDefault="008A5214" w:rsidP="00C266A6">
      <w:pPr>
        <w:spacing w:line="280" w:lineRule="exact"/>
        <w:rPr>
          <w:rFonts w:asciiTheme="majorBidi" w:hAnsiTheme="majorBidi" w:cstheme="majorBidi"/>
          <w:sz w:val="24"/>
          <w:szCs w:val="24"/>
          <w:lang w:val="es-ES_tradnl"/>
        </w:rPr>
      </w:pPr>
      <w:proofErr w:type="spellStart"/>
      <w:r w:rsidRPr="00DA596A">
        <w:rPr>
          <w:rFonts w:asciiTheme="majorBidi" w:hAnsiTheme="majorBidi" w:cstheme="majorBidi"/>
          <w:i/>
          <w:iCs/>
          <w:sz w:val="24"/>
          <w:szCs w:val="24"/>
          <w:lang w:val="es-ES_tradnl"/>
        </w:rPr>
        <w:t>Xirivell</w:t>
      </w:r>
      <w:proofErr w:type="spellEnd"/>
      <w:r w:rsidRPr="00DA596A">
        <w:rPr>
          <w:rFonts w:asciiTheme="majorBidi" w:hAnsiTheme="majorBidi" w:cstheme="majorBidi"/>
          <w:sz w:val="24"/>
          <w:szCs w:val="24"/>
          <w:lang w:val="es-ES_tradnl"/>
        </w:rPr>
        <w:t xml:space="preserve"> (</w:t>
      </w:r>
      <w:r w:rsidR="00A30EF5" w:rsidRPr="00DA596A">
        <w:rPr>
          <w:rFonts w:asciiTheme="majorBidi" w:hAnsiTheme="majorBidi" w:cstheme="majorBidi"/>
          <w:sz w:val="24"/>
          <w:szCs w:val="24"/>
          <w:lang w:val="es-ES_tradnl"/>
        </w:rPr>
        <w:t xml:space="preserve">monte en la pedanía de </w:t>
      </w:r>
      <w:proofErr w:type="spellStart"/>
      <w:r w:rsidR="00A30EF5" w:rsidRPr="00DA596A">
        <w:rPr>
          <w:rFonts w:asciiTheme="majorBidi" w:hAnsiTheme="majorBidi" w:cstheme="majorBidi"/>
          <w:sz w:val="24"/>
          <w:szCs w:val="24"/>
          <w:lang w:val="es-ES_tradnl"/>
        </w:rPr>
        <w:t>Xinorlet</w:t>
      </w:r>
      <w:proofErr w:type="spellEnd"/>
      <w:r w:rsidR="00A30EF5" w:rsidRPr="00DA596A">
        <w:rPr>
          <w:rFonts w:asciiTheme="majorBidi" w:hAnsiTheme="majorBidi" w:cstheme="majorBidi"/>
          <w:sz w:val="24"/>
          <w:szCs w:val="24"/>
          <w:lang w:val="es-ES_tradnl"/>
        </w:rPr>
        <w:t xml:space="preserve">, </w:t>
      </w:r>
      <w:proofErr w:type="spellStart"/>
      <w:r w:rsidR="00A30EF5" w:rsidRPr="00DA596A">
        <w:rPr>
          <w:rFonts w:asciiTheme="majorBidi" w:hAnsiTheme="majorBidi" w:cstheme="majorBidi"/>
          <w:sz w:val="24"/>
          <w:szCs w:val="24"/>
          <w:lang w:val="es-ES_tradnl"/>
        </w:rPr>
        <w:t>Monóvar</w:t>
      </w:r>
      <w:proofErr w:type="spellEnd"/>
      <w:r w:rsidR="00A30EF5" w:rsidRPr="00DA596A">
        <w:rPr>
          <w:rFonts w:asciiTheme="majorBidi" w:hAnsiTheme="majorBidi" w:cstheme="majorBidi"/>
          <w:sz w:val="24"/>
          <w:szCs w:val="24"/>
          <w:lang w:val="es-ES_tradnl"/>
        </w:rPr>
        <w:t xml:space="preserve">, Alicante), </w:t>
      </w:r>
    </w:p>
    <w:p w:rsidR="00DC4BE5" w:rsidRPr="00DA596A" w:rsidRDefault="00A30EF5" w:rsidP="00C266A6">
      <w:pPr>
        <w:spacing w:line="280" w:lineRule="exact"/>
        <w:rPr>
          <w:rFonts w:asciiTheme="majorBidi" w:hAnsiTheme="majorBidi" w:cstheme="majorBidi"/>
          <w:sz w:val="24"/>
          <w:szCs w:val="24"/>
          <w:lang w:val="es-ES_tradnl"/>
        </w:rPr>
      </w:pPr>
      <w:proofErr w:type="spellStart"/>
      <w:r w:rsidRPr="00DA596A">
        <w:rPr>
          <w:rFonts w:asciiTheme="majorBidi" w:hAnsiTheme="majorBidi" w:cstheme="majorBidi"/>
          <w:i/>
          <w:iCs/>
          <w:sz w:val="24"/>
          <w:szCs w:val="24"/>
          <w:lang w:val="es-ES_tradnl"/>
        </w:rPr>
        <w:t>Xirivella</w:t>
      </w:r>
      <w:proofErr w:type="spellEnd"/>
      <w:r w:rsidRPr="00DA596A">
        <w:rPr>
          <w:rFonts w:asciiTheme="majorBidi" w:hAnsiTheme="majorBidi" w:cstheme="majorBidi"/>
          <w:sz w:val="24"/>
          <w:szCs w:val="24"/>
          <w:lang w:val="es-ES_tradnl"/>
        </w:rPr>
        <w:t xml:space="preserve"> (municipio del Pla de </w:t>
      </w:r>
      <w:proofErr w:type="spellStart"/>
      <w:r w:rsidRPr="00DA596A">
        <w:rPr>
          <w:rFonts w:asciiTheme="majorBidi" w:hAnsiTheme="majorBidi" w:cstheme="majorBidi"/>
          <w:sz w:val="24"/>
          <w:szCs w:val="24"/>
          <w:lang w:val="es-ES_tradnl"/>
        </w:rPr>
        <w:t>Quart</w:t>
      </w:r>
      <w:proofErr w:type="spellEnd"/>
      <w:r w:rsidRPr="00DA596A">
        <w:rPr>
          <w:rFonts w:asciiTheme="majorBidi" w:hAnsiTheme="majorBidi" w:cstheme="majorBidi"/>
          <w:sz w:val="24"/>
          <w:szCs w:val="24"/>
          <w:lang w:val="es-ES_tradnl"/>
        </w:rPr>
        <w:t>, Valencia)</w:t>
      </w:r>
      <w:r w:rsidR="00DA17E8" w:rsidRPr="00DA596A">
        <w:rPr>
          <w:rFonts w:asciiTheme="majorBidi" w:hAnsiTheme="majorBidi" w:cstheme="majorBidi"/>
          <w:sz w:val="24"/>
          <w:szCs w:val="24"/>
          <w:lang w:val="es-ES_tradnl"/>
        </w:rPr>
        <w:t xml:space="preserve">, </w:t>
      </w:r>
    </w:p>
    <w:p w:rsidR="00DC4BE5" w:rsidRPr="00DA596A" w:rsidRDefault="00DA17E8" w:rsidP="00C266A6">
      <w:pPr>
        <w:spacing w:line="280" w:lineRule="exact"/>
        <w:rPr>
          <w:rFonts w:asciiTheme="majorBidi" w:hAnsiTheme="majorBidi" w:cstheme="majorBidi"/>
          <w:sz w:val="24"/>
          <w:szCs w:val="24"/>
          <w:lang w:val="es-ES_tradnl"/>
        </w:rPr>
      </w:pPr>
      <w:proofErr w:type="spellStart"/>
      <w:r w:rsidRPr="00DA596A">
        <w:rPr>
          <w:rFonts w:asciiTheme="majorBidi" w:hAnsiTheme="majorBidi" w:cstheme="majorBidi"/>
          <w:i/>
          <w:iCs/>
          <w:sz w:val="24"/>
          <w:szCs w:val="24"/>
          <w:lang w:val="es-ES_tradnl"/>
        </w:rPr>
        <w:t>Xirivella</w:t>
      </w:r>
      <w:proofErr w:type="spellEnd"/>
      <w:r w:rsidRPr="00DA596A">
        <w:rPr>
          <w:rFonts w:asciiTheme="majorBidi" w:hAnsiTheme="majorBidi" w:cstheme="majorBidi"/>
          <w:sz w:val="24"/>
          <w:szCs w:val="24"/>
          <w:lang w:val="es-ES_tradnl"/>
        </w:rPr>
        <w:t xml:space="preserve"> (monte en </w:t>
      </w:r>
      <w:r w:rsidR="004B14CD" w:rsidRPr="00DA596A">
        <w:rPr>
          <w:rFonts w:asciiTheme="majorBidi" w:hAnsiTheme="majorBidi" w:cstheme="majorBidi"/>
          <w:sz w:val="24"/>
          <w:szCs w:val="24"/>
          <w:lang w:val="es-ES_tradnl"/>
        </w:rPr>
        <w:t xml:space="preserve">Cervera del Maestre, Castellón), </w:t>
      </w:r>
    </w:p>
    <w:p w:rsidR="00DC4BE5" w:rsidRPr="00DA596A" w:rsidRDefault="004B14CD" w:rsidP="00C266A6">
      <w:pPr>
        <w:spacing w:line="280" w:lineRule="exact"/>
        <w:rPr>
          <w:rFonts w:asciiTheme="majorBidi" w:hAnsiTheme="majorBidi" w:cstheme="majorBidi"/>
          <w:sz w:val="24"/>
          <w:szCs w:val="24"/>
          <w:lang w:val="es-ES_tradnl"/>
        </w:rPr>
      </w:pPr>
      <w:proofErr w:type="spellStart"/>
      <w:r w:rsidRPr="00DA596A">
        <w:rPr>
          <w:rFonts w:asciiTheme="majorBidi" w:hAnsiTheme="majorBidi" w:cstheme="majorBidi"/>
          <w:i/>
          <w:iCs/>
          <w:sz w:val="24"/>
          <w:szCs w:val="24"/>
          <w:lang w:val="es-ES_tradnl"/>
        </w:rPr>
        <w:t>Xirivella</w:t>
      </w:r>
      <w:proofErr w:type="spellEnd"/>
      <w:r w:rsidRPr="00DA596A">
        <w:rPr>
          <w:rFonts w:asciiTheme="majorBidi" w:hAnsiTheme="majorBidi" w:cstheme="majorBidi"/>
          <w:sz w:val="24"/>
          <w:szCs w:val="24"/>
          <w:lang w:val="es-ES_tradnl"/>
        </w:rPr>
        <w:t xml:space="preserve"> (acequia o reguera en el término de Sueca, Valencia), </w:t>
      </w:r>
    </w:p>
    <w:p w:rsidR="00DC4BE5" w:rsidRPr="00DA596A" w:rsidRDefault="004B14CD" w:rsidP="00C266A6">
      <w:pPr>
        <w:spacing w:line="280" w:lineRule="exact"/>
        <w:rPr>
          <w:rFonts w:asciiTheme="majorBidi" w:hAnsiTheme="majorBidi" w:cstheme="majorBidi"/>
          <w:sz w:val="24"/>
          <w:szCs w:val="24"/>
          <w:lang w:val="es-ES_tradnl"/>
        </w:rPr>
      </w:pPr>
      <w:proofErr w:type="spellStart"/>
      <w:r w:rsidRPr="00DA596A">
        <w:rPr>
          <w:rFonts w:asciiTheme="majorBidi" w:hAnsiTheme="majorBidi" w:cstheme="majorBidi"/>
          <w:i/>
          <w:iCs/>
          <w:sz w:val="24"/>
          <w:szCs w:val="24"/>
          <w:lang w:val="es-ES_tradnl"/>
        </w:rPr>
        <w:t>Chirivilla</w:t>
      </w:r>
      <w:proofErr w:type="spellEnd"/>
      <w:r w:rsidRPr="00DA596A">
        <w:rPr>
          <w:rFonts w:asciiTheme="majorBidi" w:hAnsiTheme="majorBidi" w:cstheme="majorBidi"/>
          <w:sz w:val="24"/>
          <w:szCs w:val="24"/>
          <w:lang w:val="es-ES_tradnl"/>
        </w:rPr>
        <w:t xml:space="preserve"> (alto, puerto de montaña de 711 m</w:t>
      </w:r>
      <w:r w:rsidR="00BD5CE7" w:rsidRPr="00DA596A">
        <w:rPr>
          <w:rFonts w:asciiTheme="majorBidi" w:hAnsiTheme="majorBidi" w:cstheme="majorBidi"/>
          <w:sz w:val="24"/>
          <w:szCs w:val="24"/>
          <w:lang w:val="es-ES_tradnl"/>
        </w:rPr>
        <w:t>.</w:t>
      </w:r>
      <w:r w:rsidRPr="00DA596A">
        <w:rPr>
          <w:rFonts w:asciiTheme="majorBidi" w:hAnsiTheme="majorBidi" w:cstheme="majorBidi"/>
          <w:sz w:val="24"/>
          <w:szCs w:val="24"/>
          <w:lang w:val="es-ES_tradnl"/>
        </w:rPr>
        <w:t>s</w:t>
      </w:r>
      <w:r w:rsidR="00BD5CE7" w:rsidRPr="00DA596A">
        <w:rPr>
          <w:rFonts w:asciiTheme="majorBidi" w:hAnsiTheme="majorBidi" w:cstheme="majorBidi"/>
          <w:sz w:val="24"/>
          <w:szCs w:val="24"/>
          <w:lang w:val="es-ES_tradnl"/>
        </w:rPr>
        <w:t>.</w:t>
      </w:r>
      <w:r w:rsidRPr="00DA596A">
        <w:rPr>
          <w:rFonts w:asciiTheme="majorBidi" w:hAnsiTheme="majorBidi" w:cstheme="majorBidi"/>
          <w:sz w:val="24"/>
          <w:szCs w:val="24"/>
          <w:lang w:val="es-ES_tradnl"/>
        </w:rPr>
        <w:t>n</w:t>
      </w:r>
      <w:r w:rsidR="00BD5CE7" w:rsidRPr="00DA596A">
        <w:rPr>
          <w:rFonts w:asciiTheme="majorBidi" w:hAnsiTheme="majorBidi" w:cstheme="majorBidi"/>
          <w:sz w:val="24"/>
          <w:szCs w:val="24"/>
          <w:lang w:val="es-ES_tradnl"/>
        </w:rPr>
        <w:t>.</w:t>
      </w:r>
      <w:r w:rsidRPr="00DA596A">
        <w:rPr>
          <w:rFonts w:asciiTheme="majorBidi" w:hAnsiTheme="majorBidi" w:cstheme="majorBidi"/>
          <w:sz w:val="24"/>
          <w:szCs w:val="24"/>
          <w:lang w:val="es-ES_tradnl"/>
        </w:rPr>
        <w:t xml:space="preserve">m., límite entre las provincias de Valencia y Castellón, término de Altura, Castellón), </w:t>
      </w:r>
    </w:p>
    <w:p w:rsidR="000E72A7" w:rsidRDefault="004B14CD" w:rsidP="00377B5B">
      <w:pPr>
        <w:spacing w:line="280" w:lineRule="exact"/>
        <w:rPr>
          <w:rFonts w:asciiTheme="majorBidi" w:hAnsiTheme="majorBidi" w:cstheme="majorBidi"/>
          <w:sz w:val="24"/>
          <w:szCs w:val="24"/>
          <w:lang w:val="es-ES_tradnl"/>
        </w:rPr>
      </w:pPr>
      <w:proofErr w:type="spellStart"/>
      <w:r w:rsidRPr="00DA596A">
        <w:rPr>
          <w:rFonts w:asciiTheme="majorBidi" w:hAnsiTheme="majorBidi" w:cstheme="majorBidi"/>
          <w:i/>
          <w:iCs/>
          <w:sz w:val="24"/>
          <w:szCs w:val="24"/>
          <w:lang w:val="es-ES_tradnl"/>
        </w:rPr>
        <w:t>Chirivilla</w:t>
      </w:r>
      <w:proofErr w:type="spellEnd"/>
      <w:r w:rsidRPr="00DA596A">
        <w:rPr>
          <w:rFonts w:asciiTheme="majorBidi" w:hAnsiTheme="majorBidi" w:cstheme="majorBidi"/>
          <w:sz w:val="24"/>
          <w:szCs w:val="24"/>
          <w:lang w:val="es-ES_tradnl"/>
        </w:rPr>
        <w:t xml:space="preserve"> (masía, fuente y carrasca de la </w:t>
      </w:r>
      <w:proofErr w:type="spellStart"/>
      <w:r w:rsidRPr="00DA596A">
        <w:rPr>
          <w:rFonts w:asciiTheme="majorBidi" w:hAnsiTheme="majorBidi" w:cstheme="majorBidi"/>
          <w:sz w:val="24"/>
          <w:szCs w:val="24"/>
          <w:lang w:val="es-ES_tradnl"/>
        </w:rPr>
        <w:t>Chirivilla</w:t>
      </w:r>
      <w:proofErr w:type="spellEnd"/>
      <w:r w:rsidRPr="00DA596A">
        <w:rPr>
          <w:rFonts w:asciiTheme="majorBidi" w:hAnsiTheme="majorBidi" w:cstheme="majorBidi"/>
          <w:sz w:val="24"/>
          <w:szCs w:val="24"/>
          <w:lang w:val="es-ES_tradnl"/>
        </w:rPr>
        <w:t xml:space="preserve">, a 3 km. al O de </w:t>
      </w:r>
      <w:proofErr w:type="spellStart"/>
      <w:r w:rsidRPr="00DA596A">
        <w:rPr>
          <w:rFonts w:asciiTheme="majorBidi" w:hAnsiTheme="majorBidi" w:cstheme="majorBidi"/>
          <w:sz w:val="24"/>
          <w:szCs w:val="24"/>
          <w:lang w:val="es-ES_tradnl"/>
        </w:rPr>
        <w:t>Zucaina</w:t>
      </w:r>
      <w:proofErr w:type="spellEnd"/>
      <w:r w:rsidRPr="00DA596A">
        <w:rPr>
          <w:rFonts w:asciiTheme="majorBidi" w:hAnsiTheme="majorBidi" w:cstheme="majorBidi"/>
          <w:sz w:val="24"/>
          <w:szCs w:val="24"/>
          <w:lang w:val="es-ES_tradnl"/>
        </w:rPr>
        <w:t>, Castellón)</w:t>
      </w:r>
      <w:r w:rsidR="00BD5CE7" w:rsidRPr="00DA596A">
        <w:rPr>
          <w:rFonts w:asciiTheme="majorBidi" w:hAnsiTheme="majorBidi" w:cstheme="majorBidi"/>
          <w:sz w:val="24"/>
          <w:szCs w:val="24"/>
          <w:lang w:val="es-ES_tradnl"/>
        </w:rPr>
        <w:t xml:space="preserve">. </w:t>
      </w:r>
    </w:p>
    <w:p w:rsidR="000E72A7" w:rsidRDefault="000E72A7" w:rsidP="00377B5B">
      <w:pPr>
        <w:spacing w:line="280" w:lineRule="exact"/>
        <w:rPr>
          <w:rFonts w:asciiTheme="majorBidi" w:hAnsiTheme="majorBidi" w:cstheme="majorBidi"/>
          <w:sz w:val="24"/>
          <w:szCs w:val="24"/>
          <w:lang w:val="es-ES_tradnl"/>
        </w:rPr>
      </w:pPr>
    </w:p>
    <w:p w:rsidR="00DC4BE5" w:rsidRPr="00DA596A" w:rsidRDefault="00377B5B" w:rsidP="00377B5B">
      <w:pPr>
        <w:spacing w:line="280" w:lineRule="exact"/>
        <w:rPr>
          <w:rFonts w:asciiTheme="majorBidi" w:hAnsiTheme="majorBidi" w:cstheme="majorBidi"/>
          <w:sz w:val="24"/>
          <w:szCs w:val="24"/>
          <w:lang w:val="es-ES_tradnl"/>
        </w:rPr>
      </w:pPr>
      <w:r w:rsidRPr="00DA596A">
        <w:rPr>
          <w:rFonts w:asciiTheme="majorBidi" w:hAnsiTheme="majorBidi" w:cstheme="majorBidi"/>
          <w:sz w:val="24"/>
          <w:szCs w:val="24"/>
          <w:lang w:val="es-ES_tradnl"/>
        </w:rPr>
        <w:t>Con características similares</w:t>
      </w:r>
      <w:r w:rsidR="004B14CD" w:rsidRPr="00DA596A">
        <w:rPr>
          <w:rFonts w:asciiTheme="majorBidi" w:hAnsiTheme="majorBidi" w:cstheme="majorBidi"/>
          <w:sz w:val="24"/>
          <w:szCs w:val="24"/>
          <w:lang w:val="es-ES_tradnl"/>
        </w:rPr>
        <w:t xml:space="preserve">, </w:t>
      </w:r>
      <w:r w:rsidR="00BD5CE7" w:rsidRPr="00DA596A">
        <w:rPr>
          <w:rFonts w:asciiTheme="majorBidi" w:hAnsiTheme="majorBidi" w:cstheme="majorBidi"/>
          <w:sz w:val="24"/>
          <w:szCs w:val="24"/>
          <w:lang w:val="es-ES_tradnl"/>
        </w:rPr>
        <w:t>fuera del ámbito valenciano se encuentran</w:t>
      </w:r>
      <w:r w:rsidRPr="00DA596A">
        <w:rPr>
          <w:rFonts w:asciiTheme="majorBidi" w:hAnsiTheme="majorBidi" w:cstheme="majorBidi"/>
          <w:sz w:val="24"/>
          <w:szCs w:val="24"/>
          <w:lang w:val="es-ES_tradnl"/>
        </w:rPr>
        <w:t xml:space="preserve"> en Andalucía y en La Mancha</w:t>
      </w:r>
      <w:r w:rsidR="00BD5CE7" w:rsidRPr="00DA596A">
        <w:rPr>
          <w:rFonts w:asciiTheme="majorBidi" w:hAnsiTheme="majorBidi" w:cstheme="majorBidi"/>
          <w:sz w:val="24"/>
          <w:szCs w:val="24"/>
          <w:lang w:val="es-ES_tradnl"/>
        </w:rPr>
        <w:t xml:space="preserve"> </w:t>
      </w:r>
    </w:p>
    <w:p w:rsidR="000E72A7" w:rsidRDefault="000E72A7" w:rsidP="00C266A6">
      <w:pPr>
        <w:spacing w:line="280" w:lineRule="exact"/>
        <w:rPr>
          <w:rFonts w:asciiTheme="majorBidi" w:hAnsiTheme="majorBidi" w:cstheme="majorBidi"/>
          <w:i/>
          <w:iCs/>
          <w:sz w:val="24"/>
          <w:szCs w:val="24"/>
          <w:lang w:val="es-ES_tradnl"/>
        </w:rPr>
      </w:pPr>
    </w:p>
    <w:p w:rsidR="00DC4BE5" w:rsidRPr="00DA596A" w:rsidRDefault="00FA6AD8" w:rsidP="00C266A6">
      <w:pPr>
        <w:spacing w:line="280" w:lineRule="exact"/>
        <w:rPr>
          <w:rFonts w:asciiTheme="majorBidi" w:hAnsiTheme="majorBidi" w:cstheme="majorBidi"/>
          <w:sz w:val="24"/>
          <w:szCs w:val="24"/>
          <w:lang w:val="es-ES_tradnl"/>
        </w:rPr>
      </w:pPr>
      <w:proofErr w:type="spellStart"/>
      <w:r w:rsidRPr="00DA596A">
        <w:rPr>
          <w:rFonts w:asciiTheme="majorBidi" w:hAnsiTheme="majorBidi" w:cstheme="majorBidi"/>
          <w:i/>
          <w:iCs/>
          <w:sz w:val="24"/>
          <w:szCs w:val="24"/>
          <w:lang w:val="es-ES_tradnl"/>
        </w:rPr>
        <w:t>Chirivel</w:t>
      </w:r>
      <w:proofErr w:type="spellEnd"/>
      <w:r w:rsidR="004B14CD" w:rsidRPr="00DA596A">
        <w:rPr>
          <w:rFonts w:asciiTheme="majorBidi" w:hAnsiTheme="majorBidi" w:cstheme="majorBidi"/>
          <w:sz w:val="24"/>
          <w:szCs w:val="24"/>
          <w:lang w:val="es-ES_tradnl"/>
        </w:rPr>
        <w:t xml:space="preserve"> (municipio en la comarca de Los Vélez, Almería), </w:t>
      </w:r>
    </w:p>
    <w:p w:rsidR="00DC4BE5" w:rsidRPr="00DA596A" w:rsidRDefault="00FA6AD8" w:rsidP="00C266A6">
      <w:pPr>
        <w:spacing w:line="280" w:lineRule="exact"/>
        <w:rPr>
          <w:rFonts w:asciiTheme="majorBidi" w:hAnsiTheme="majorBidi" w:cstheme="majorBidi"/>
          <w:sz w:val="24"/>
          <w:szCs w:val="24"/>
          <w:lang w:val="es-ES_tradnl"/>
        </w:rPr>
      </w:pPr>
      <w:proofErr w:type="spellStart"/>
      <w:r w:rsidRPr="00DA596A">
        <w:rPr>
          <w:rFonts w:asciiTheme="majorBidi" w:hAnsiTheme="majorBidi" w:cstheme="majorBidi"/>
          <w:i/>
          <w:iCs/>
          <w:sz w:val="24"/>
          <w:szCs w:val="24"/>
          <w:lang w:val="es-ES_tradnl"/>
        </w:rPr>
        <w:t>Chirivil</w:t>
      </w:r>
      <w:proofErr w:type="spellEnd"/>
      <w:r w:rsidR="00804E0C" w:rsidRPr="00DA596A">
        <w:rPr>
          <w:rStyle w:val="Refdenotaalpie"/>
          <w:rFonts w:asciiTheme="majorBidi" w:hAnsiTheme="majorBidi" w:cstheme="majorBidi"/>
          <w:sz w:val="24"/>
          <w:szCs w:val="24"/>
          <w:lang w:val="es-ES_tradnl"/>
        </w:rPr>
        <w:t>(</w:t>
      </w:r>
      <w:r w:rsidR="00804E0C" w:rsidRPr="00DA596A">
        <w:rPr>
          <w:rStyle w:val="Refdenotaalpie"/>
          <w:rFonts w:asciiTheme="majorBidi" w:hAnsiTheme="majorBidi" w:cstheme="majorBidi"/>
          <w:sz w:val="24"/>
          <w:szCs w:val="24"/>
          <w:lang w:val="es-ES_tradnl"/>
        </w:rPr>
        <w:footnoteReference w:id="37"/>
      </w:r>
      <w:r w:rsidR="00804E0C" w:rsidRPr="00DA596A">
        <w:rPr>
          <w:rStyle w:val="Refdenotaalpie"/>
          <w:rFonts w:asciiTheme="majorBidi" w:hAnsiTheme="majorBidi" w:cstheme="majorBidi"/>
          <w:sz w:val="24"/>
          <w:szCs w:val="24"/>
          <w:lang w:val="es-ES_tradnl"/>
        </w:rPr>
        <w:t>)</w:t>
      </w:r>
      <w:r w:rsidR="0027792B" w:rsidRPr="00DA596A">
        <w:rPr>
          <w:rFonts w:asciiTheme="majorBidi" w:hAnsiTheme="majorBidi" w:cstheme="majorBidi"/>
          <w:sz w:val="24"/>
          <w:szCs w:val="24"/>
          <w:lang w:val="es-ES_tradnl"/>
        </w:rPr>
        <w:t xml:space="preserve"> (paraje y casa del término de El Ballestero, Albacete)</w:t>
      </w:r>
      <w:r w:rsidR="00DC4BE5" w:rsidRPr="00DA596A">
        <w:rPr>
          <w:rFonts w:asciiTheme="majorBidi" w:hAnsiTheme="majorBidi" w:cstheme="majorBidi"/>
          <w:sz w:val="24"/>
          <w:szCs w:val="24"/>
          <w:lang w:val="es-ES_tradnl"/>
        </w:rPr>
        <w:t>.</w:t>
      </w:r>
    </w:p>
    <w:p w:rsidR="000E72A7" w:rsidRDefault="000E72A7" w:rsidP="00C266A6">
      <w:pPr>
        <w:spacing w:line="280" w:lineRule="exact"/>
        <w:rPr>
          <w:rFonts w:asciiTheme="majorBidi" w:hAnsiTheme="majorBidi" w:cstheme="majorBidi"/>
          <w:sz w:val="24"/>
          <w:szCs w:val="24"/>
          <w:lang w:val="es-ES_tradnl"/>
        </w:rPr>
      </w:pPr>
    </w:p>
    <w:p w:rsidR="00DC4BE5" w:rsidRPr="00DA596A" w:rsidRDefault="00DC4BE5" w:rsidP="00C266A6">
      <w:pPr>
        <w:spacing w:line="280" w:lineRule="exact"/>
        <w:rPr>
          <w:rFonts w:asciiTheme="majorBidi" w:hAnsiTheme="majorBidi" w:cstheme="majorBidi"/>
          <w:sz w:val="24"/>
          <w:szCs w:val="24"/>
          <w:lang w:val="es-ES_tradnl"/>
        </w:rPr>
      </w:pPr>
      <w:r w:rsidRPr="00DA596A">
        <w:rPr>
          <w:rFonts w:asciiTheme="majorBidi" w:hAnsiTheme="majorBidi" w:cstheme="majorBidi"/>
          <w:sz w:val="24"/>
          <w:szCs w:val="24"/>
          <w:lang w:val="es-ES_tradnl"/>
        </w:rPr>
        <w:t>Con otra terminación</w:t>
      </w:r>
      <w:r w:rsidR="003B73E4" w:rsidRPr="00DA596A">
        <w:rPr>
          <w:rFonts w:asciiTheme="majorBidi" w:hAnsiTheme="majorBidi" w:cstheme="majorBidi"/>
          <w:sz w:val="24"/>
          <w:szCs w:val="24"/>
          <w:lang w:val="es-ES_tradnl"/>
        </w:rPr>
        <w:t xml:space="preserve">, </w:t>
      </w:r>
      <w:r w:rsidR="00BD5CE7" w:rsidRPr="00DA596A">
        <w:rPr>
          <w:rFonts w:asciiTheme="majorBidi" w:hAnsiTheme="majorBidi" w:cstheme="majorBidi"/>
          <w:sz w:val="24"/>
          <w:szCs w:val="24"/>
          <w:lang w:val="es-ES_tradnl"/>
        </w:rPr>
        <w:t xml:space="preserve">y con un diptongo patente aparecen </w:t>
      </w:r>
    </w:p>
    <w:p w:rsidR="000E72A7" w:rsidRDefault="000E72A7" w:rsidP="00C266A6">
      <w:pPr>
        <w:spacing w:line="280" w:lineRule="exact"/>
        <w:rPr>
          <w:rFonts w:asciiTheme="majorBidi" w:hAnsiTheme="majorBidi" w:cstheme="majorBidi"/>
          <w:i/>
          <w:iCs/>
          <w:sz w:val="24"/>
          <w:szCs w:val="24"/>
          <w:lang w:val="es-ES_tradnl"/>
        </w:rPr>
      </w:pPr>
    </w:p>
    <w:p w:rsidR="00DC4BE5" w:rsidRPr="00DA596A" w:rsidRDefault="003B73E4" w:rsidP="00C266A6">
      <w:pPr>
        <w:spacing w:line="280" w:lineRule="exact"/>
        <w:rPr>
          <w:rFonts w:asciiTheme="majorBidi" w:hAnsiTheme="majorBidi" w:cstheme="majorBidi"/>
          <w:sz w:val="24"/>
          <w:szCs w:val="24"/>
          <w:lang w:val="es-ES_tradnl"/>
        </w:rPr>
      </w:pPr>
      <w:proofErr w:type="spellStart"/>
      <w:r w:rsidRPr="00DA596A">
        <w:rPr>
          <w:rFonts w:asciiTheme="majorBidi" w:hAnsiTheme="majorBidi" w:cstheme="majorBidi"/>
          <w:i/>
          <w:iCs/>
          <w:sz w:val="24"/>
          <w:szCs w:val="24"/>
          <w:lang w:val="es-ES_tradnl"/>
        </w:rPr>
        <w:t>Chiribaile</w:t>
      </w:r>
      <w:proofErr w:type="spellEnd"/>
      <w:r w:rsidRPr="00DA596A">
        <w:rPr>
          <w:rFonts w:asciiTheme="majorBidi" w:hAnsiTheme="majorBidi" w:cstheme="majorBidi"/>
          <w:sz w:val="24"/>
          <w:szCs w:val="24"/>
          <w:lang w:val="es-ES_tradnl"/>
        </w:rPr>
        <w:t xml:space="preserve"> (</w:t>
      </w:r>
      <w:r w:rsidR="00BD5CE7" w:rsidRPr="00DA596A">
        <w:rPr>
          <w:rFonts w:asciiTheme="majorBidi" w:hAnsiTheme="majorBidi" w:cstheme="majorBidi"/>
          <w:sz w:val="24"/>
          <w:szCs w:val="24"/>
          <w:lang w:val="es-ES_tradnl"/>
        </w:rPr>
        <w:t>hoya, acequia, balsa en el término de Guadix, Granada</w:t>
      </w:r>
      <w:r w:rsidRPr="00DA596A">
        <w:rPr>
          <w:rFonts w:asciiTheme="majorBidi" w:hAnsiTheme="majorBidi" w:cstheme="majorBidi"/>
          <w:sz w:val="24"/>
          <w:szCs w:val="24"/>
          <w:lang w:val="es-ES_tradnl"/>
        </w:rPr>
        <w:t xml:space="preserve">), </w:t>
      </w:r>
    </w:p>
    <w:p w:rsidR="00DC4BE5" w:rsidRPr="00DA596A" w:rsidRDefault="003B73E4" w:rsidP="00C266A6">
      <w:pPr>
        <w:spacing w:line="280" w:lineRule="exact"/>
        <w:rPr>
          <w:rFonts w:asciiTheme="majorBidi" w:hAnsiTheme="majorBidi" w:cstheme="majorBidi"/>
          <w:sz w:val="24"/>
          <w:szCs w:val="24"/>
          <w:lang w:val="es-ES_tradnl"/>
        </w:rPr>
      </w:pPr>
      <w:proofErr w:type="spellStart"/>
      <w:r w:rsidRPr="00DA596A">
        <w:rPr>
          <w:rFonts w:asciiTheme="majorBidi" w:hAnsiTheme="majorBidi" w:cstheme="majorBidi"/>
          <w:i/>
          <w:iCs/>
          <w:sz w:val="24"/>
          <w:szCs w:val="24"/>
          <w:lang w:val="es-ES_tradnl"/>
        </w:rPr>
        <w:lastRenderedPageBreak/>
        <w:t>Chiribaile</w:t>
      </w:r>
      <w:proofErr w:type="spellEnd"/>
      <w:r w:rsidRPr="00DA596A">
        <w:rPr>
          <w:rFonts w:asciiTheme="majorBidi" w:hAnsiTheme="majorBidi" w:cstheme="majorBidi"/>
          <w:sz w:val="24"/>
          <w:szCs w:val="24"/>
          <w:lang w:val="es-ES_tradnl"/>
        </w:rPr>
        <w:t xml:space="preserve"> </w:t>
      </w:r>
      <w:r w:rsidR="00BD5CE7" w:rsidRPr="00DA596A">
        <w:rPr>
          <w:rFonts w:asciiTheme="majorBidi" w:hAnsiTheme="majorBidi" w:cstheme="majorBidi"/>
          <w:sz w:val="24"/>
          <w:szCs w:val="24"/>
          <w:lang w:val="es-ES_tradnl"/>
        </w:rPr>
        <w:t>(</w:t>
      </w:r>
      <w:r w:rsidR="009C0293" w:rsidRPr="00DA596A">
        <w:rPr>
          <w:rFonts w:asciiTheme="majorBidi" w:hAnsiTheme="majorBidi" w:cstheme="majorBidi"/>
          <w:sz w:val="24"/>
          <w:szCs w:val="24"/>
          <w:lang w:val="es-ES_tradnl"/>
        </w:rPr>
        <w:t xml:space="preserve">cantera, </w:t>
      </w:r>
      <w:r w:rsidR="00C85D3A" w:rsidRPr="00DA596A">
        <w:rPr>
          <w:rFonts w:asciiTheme="majorBidi" w:hAnsiTheme="majorBidi" w:cstheme="majorBidi"/>
          <w:sz w:val="24"/>
          <w:szCs w:val="24"/>
          <w:lang w:val="es-ES_tradnl"/>
        </w:rPr>
        <w:t xml:space="preserve">pago, </w:t>
      </w:r>
      <w:r w:rsidR="00C56918" w:rsidRPr="00DA596A">
        <w:rPr>
          <w:rFonts w:asciiTheme="majorBidi" w:hAnsiTheme="majorBidi" w:cstheme="majorBidi"/>
          <w:sz w:val="24"/>
          <w:szCs w:val="24"/>
          <w:lang w:val="es-ES_tradnl"/>
        </w:rPr>
        <w:t xml:space="preserve">pozo, </w:t>
      </w:r>
      <w:r w:rsidR="009C0293" w:rsidRPr="00DA596A">
        <w:rPr>
          <w:rFonts w:asciiTheme="majorBidi" w:hAnsiTheme="majorBidi" w:cstheme="majorBidi"/>
          <w:sz w:val="24"/>
          <w:szCs w:val="24"/>
          <w:lang w:val="es-ES_tradnl"/>
        </w:rPr>
        <w:t xml:space="preserve">paraje, llanos </w:t>
      </w:r>
      <w:r w:rsidR="00BD5CE7" w:rsidRPr="00DA596A">
        <w:rPr>
          <w:rFonts w:asciiTheme="majorBidi" w:hAnsiTheme="majorBidi" w:cstheme="majorBidi"/>
          <w:sz w:val="24"/>
          <w:szCs w:val="24"/>
          <w:lang w:val="es-ES_tradnl"/>
        </w:rPr>
        <w:t xml:space="preserve">en el término de </w:t>
      </w:r>
      <w:proofErr w:type="spellStart"/>
      <w:r w:rsidR="00BD5CE7" w:rsidRPr="00DA596A">
        <w:rPr>
          <w:rFonts w:asciiTheme="majorBidi" w:hAnsiTheme="majorBidi" w:cstheme="majorBidi"/>
          <w:sz w:val="24"/>
          <w:szCs w:val="24"/>
          <w:lang w:val="es-ES_tradnl"/>
        </w:rPr>
        <w:t>Padul</w:t>
      </w:r>
      <w:proofErr w:type="spellEnd"/>
      <w:r w:rsidR="00BD5CE7" w:rsidRPr="00DA596A">
        <w:rPr>
          <w:rFonts w:asciiTheme="majorBidi" w:hAnsiTheme="majorBidi" w:cstheme="majorBidi"/>
          <w:sz w:val="24"/>
          <w:szCs w:val="24"/>
          <w:lang w:val="es-ES_tradnl"/>
        </w:rPr>
        <w:t>, Granada)</w:t>
      </w:r>
      <w:r w:rsidR="00DC4BE5" w:rsidRPr="00DA596A">
        <w:rPr>
          <w:rFonts w:asciiTheme="majorBidi" w:hAnsiTheme="majorBidi" w:cstheme="majorBidi"/>
          <w:sz w:val="24"/>
          <w:szCs w:val="24"/>
          <w:lang w:val="es-ES_tradnl"/>
        </w:rPr>
        <w:t xml:space="preserve"> </w:t>
      </w:r>
    </w:p>
    <w:p w:rsidR="00FA6AD8" w:rsidRPr="00DA596A" w:rsidRDefault="00FA6AD8" w:rsidP="00C266A6">
      <w:pPr>
        <w:spacing w:line="280" w:lineRule="exact"/>
        <w:rPr>
          <w:rFonts w:asciiTheme="majorBidi" w:hAnsiTheme="majorBidi" w:cstheme="majorBidi"/>
          <w:sz w:val="24"/>
          <w:szCs w:val="24"/>
          <w:lang w:val="es-ES_tradnl"/>
        </w:rPr>
      </w:pPr>
      <w:proofErr w:type="spellStart"/>
      <w:r w:rsidRPr="00DA596A">
        <w:rPr>
          <w:rFonts w:asciiTheme="majorBidi" w:hAnsiTheme="majorBidi" w:cstheme="majorBidi"/>
          <w:i/>
          <w:iCs/>
          <w:sz w:val="24"/>
          <w:szCs w:val="24"/>
          <w:lang w:val="es-ES_tradnl"/>
        </w:rPr>
        <w:t>Giribaile</w:t>
      </w:r>
      <w:proofErr w:type="spellEnd"/>
      <w:r w:rsidR="00C266A6" w:rsidRPr="00DA596A">
        <w:rPr>
          <w:rFonts w:asciiTheme="majorBidi" w:hAnsiTheme="majorBidi" w:cstheme="majorBidi"/>
          <w:sz w:val="24"/>
          <w:szCs w:val="24"/>
          <w:lang w:val="es-ES_tradnl"/>
        </w:rPr>
        <w:t xml:space="preserve"> (cuevas, castillo, </w:t>
      </w:r>
      <w:r w:rsidR="00DC4BE5" w:rsidRPr="00DA596A">
        <w:rPr>
          <w:rFonts w:asciiTheme="majorBidi" w:hAnsiTheme="majorBidi" w:cstheme="majorBidi"/>
          <w:sz w:val="24"/>
          <w:szCs w:val="24"/>
          <w:lang w:val="es-ES_tradnl"/>
        </w:rPr>
        <w:t>casas, presa, embalse, parque arqueológico en el término de Vilches, Jaén)</w:t>
      </w:r>
    </w:p>
    <w:p w:rsidR="000E72A7" w:rsidRDefault="000E72A7" w:rsidP="000A3CBA">
      <w:pPr>
        <w:spacing w:line="280" w:lineRule="exact"/>
        <w:rPr>
          <w:rFonts w:asciiTheme="majorBidi" w:hAnsiTheme="majorBidi" w:cstheme="majorBidi"/>
          <w:sz w:val="24"/>
          <w:szCs w:val="24"/>
          <w:lang w:val="es-ES_tradnl"/>
        </w:rPr>
      </w:pPr>
    </w:p>
    <w:p w:rsidR="00DC4BE5" w:rsidRPr="00DA596A" w:rsidRDefault="00402A88" w:rsidP="000A3CBA">
      <w:pPr>
        <w:spacing w:line="280" w:lineRule="exact"/>
        <w:rPr>
          <w:rFonts w:asciiTheme="majorBidi" w:hAnsiTheme="majorBidi" w:cstheme="majorBidi"/>
          <w:sz w:val="24"/>
          <w:szCs w:val="24"/>
          <w:lang w:val="es-ES_tradnl"/>
        </w:rPr>
      </w:pPr>
      <w:r w:rsidRPr="00DA596A">
        <w:rPr>
          <w:rFonts w:asciiTheme="majorBidi" w:hAnsiTheme="majorBidi" w:cstheme="majorBidi"/>
          <w:sz w:val="24"/>
          <w:szCs w:val="24"/>
          <w:lang w:val="es-ES_tradnl"/>
        </w:rPr>
        <w:t>A la vista de todas estas variantes parece que la palabra de donde derivaron hubo de haber sido</w:t>
      </w:r>
      <w:r w:rsidR="00485307" w:rsidRPr="00DA596A">
        <w:rPr>
          <w:rFonts w:asciiTheme="majorBidi" w:hAnsiTheme="majorBidi" w:cstheme="majorBidi"/>
          <w:sz w:val="24"/>
          <w:szCs w:val="24"/>
          <w:lang w:val="es-ES_tradnl"/>
        </w:rPr>
        <w:t xml:space="preserve"> en el latín hispano</w:t>
      </w:r>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i/>
          <w:iCs/>
          <w:sz w:val="24"/>
          <w:szCs w:val="24"/>
          <w:lang w:val="es-ES_tradnl"/>
        </w:rPr>
        <w:t>sillybarium</w:t>
      </w:r>
      <w:proofErr w:type="spellEnd"/>
      <w:r w:rsidRPr="00DA596A">
        <w:rPr>
          <w:rFonts w:asciiTheme="majorBidi" w:hAnsiTheme="majorBidi" w:cstheme="majorBidi"/>
          <w:sz w:val="24"/>
          <w:szCs w:val="24"/>
          <w:lang w:val="es-ES_tradnl"/>
        </w:rPr>
        <w:t xml:space="preserve"> “carduzal”, que habría tenido un plural </w:t>
      </w:r>
      <w:proofErr w:type="spellStart"/>
      <w:r w:rsidRPr="00DA596A">
        <w:rPr>
          <w:rFonts w:asciiTheme="majorBidi" w:hAnsiTheme="majorBidi" w:cstheme="majorBidi"/>
          <w:i/>
          <w:iCs/>
          <w:sz w:val="24"/>
          <w:szCs w:val="24"/>
          <w:lang w:val="es-ES_tradnl"/>
        </w:rPr>
        <w:t>sillybaria</w:t>
      </w:r>
      <w:proofErr w:type="spellEnd"/>
      <w:r w:rsidRPr="00DA596A">
        <w:rPr>
          <w:rFonts w:asciiTheme="majorBidi" w:hAnsiTheme="majorBidi" w:cstheme="majorBidi"/>
          <w:sz w:val="24"/>
          <w:szCs w:val="24"/>
          <w:lang w:val="es-ES_tradnl"/>
        </w:rPr>
        <w:t xml:space="preserve"> “carduzales”. Este </w:t>
      </w:r>
      <w:proofErr w:type="spellStart"/>
      <w:r w:rsidRPr="00DA596A">
        <w:rPr>
          <w:rFonts w:asciiTheme="majorBidi" w:hAnsiTheme="majorBidi" w:cstheme="majorBidi"/>
          <w:sz w:val="24"/>
          <w:szCs w:val="24"/>
          <w:lang w:val="es-ES_tradnl"/>
        </w:rPr>
        <w:t>fitotopónimo</w:t>
      </w:r>
      <w:proofErr w:type="spellEnd"/>
      <w:r w:rsidRPr="00DA596A">
        <w:rPr>
          <w:rFonts w:asciiTheme="majorBidi" w:hAnsiTheme="majorBidi" w:cstheme="majorBidi"/>
          <w:sz w:val="24"/>
          <w:szCs w:val="24"/>
          <w:lang w:val="es-ES_tradnl"/>
        </w:rPr>
        <w:t xml:space="preserve"> habría producido en su evolución hacia el </w:t>
      </w:r>
      <w:proofErr w:type="spellStart"/>
      <w:r w:rsidRPr="00DA596A">
        <w:rPr>
          <w:rFonts w:asciiTheme="majorBidi" w:hAnsiTheme="majorBidi" w:cstheme="majorBidi"/>
          <w:sz w:val="24"/>
          <w:szCs w:val="24"/>
          <w:lang w:val="es-ES_tradnl"/>
        </w:rPr>
        <w:t>romandalusí</w:t>
      </w:r>
      <w:proofErr w:type="spellEnd"/>
      <w:r w:rsidRPr="00DA596A">
        <w:rPr>
          <w:rFonts w:asciiTheme="majorBidi" w:hAnsiTheme="majorBidi" w:cstheme="majorBidi"/>
          <w:sz w:val="24"/>
          <w:szCs w:val="24"/>
          <w:lang w:val="es-ES_tradnl"/>
        </w:rPr>
        <w:t xml:space="preserve"> una forma </w:t>
      </w:r>
      <w:proofErr w:type="spellStart"/>
      <w:r w:rsidRPr="00DA596A">
        <w:rPr>
          <w:rFonts w:asciiTheme="majorBidi" w:hAnsiTheme="majorBidi" w:cstheme="majorBidi"/>
          <w:i/>
          <w:iCs/>
          <w:sz w:val="24"/>
          <w:szCs w:val="24"/>
          <w:lang w:val="es-ES_tradnl"/>
        </w:rPr>
        <w:t>silibair</w:t>
      </w:r>
      <w:proofErr w:type="spellEnd"/>
      <w:r w:rsidRPr="00DA596A">
        <w:rPr>
          <w:rFonts w:asciiTheme="majorBidi" w:hAnsiTheme="majorBidi" w:cstheme="majorBidi"/>
          <w:sz w:val="24"/>
          <w:szCs w:val="24"/>
          <w:lang w:val="es-ES_tradnl"/>
        </w:rPr>
        <w:t xml:space="preserve"> “carduzal” y otra </w:t>
      </w:r>
      <w:proofErr w:type="spellStart"/>
      <w:r w:rsidRPr="00DA596A">
        <w:rPr>
          <w:rFonts w:asciiTheme="majorBidi" w:hAnsiTheme="majorBidi" w:cstheme="majorBidi"/>
          <w:i/>
          <w:iCs/>
          <w:sz w:val="24"/>
          <w:szCs w:val="24"/>
          <w:lang w:val="es-ES_tradnl"/>
        </w:rPr>
        <w:t>silibaira</w:t>
      </w:r>
      <w:proofErr w:type="spellEnd"/>
      <w:r w:rsidRPr="00DA596A">
        <w:rPr>
          <w:rFonts w:asciiTheme="majorBidi" w:hAnsiTheme="majorBidi" w:cstheme="majorBidi"/>
          <w:sz w:val="24"/>
          <w:szCs w:val="24"/>
          <w:lang w:val="es-ES_tradnl"/>
        </w:rPr>
        <w:t xml:space="preserve"> “carduzales”, que recogid</w:t>
      </w:r>
      <w:r w:rsidR="0095714E" w:rsidRPr="00DA596A">
        <w:rPr>
          <w:rFonts w:asciiTheme="majorBidi" w:hAnsiTheme="majorBidi" w:cstheme="majorBidi"/>
          <w:sz w:val="24"/>
          <w:szCs w:val="24"/>
          <w:lang w:val="es-ES_tradnl"/>
        </w:rPr>
        <w:t>a</w:t>
      </w:r>
      <w:r w:rsidRPr="00DA596A">
        <w:rPr>
          <w:rFonts w:asciiTheme="majorBidi" w:hAnsiTheme="majorBidi" w:cstheme="majorBidi"/>
          <w:sz w:val="24"/>
          <w:szCs w:val="24"/>
          <w:lang w:val="es-ES_tradnl"/>
        </w:rPr>
        <w:t xml:space="preserve">s con la pronunciación de la </w:t>
      </w:r>
      <w:r w:rsidRPr="00DA596A">
        <w:rPr>
          <w:rFonts w:asciiTheme="majorBidi" w:hAnsiTheme="majorBidi" w:cstheme="majorBidi"/>
          <w:i/>
          <w:iCs/>
          <w:sz w:val="24"/>
          <w:szCs w:val="24"/>
          <w:lang w:val="es-ES_tradnl"/>
        </w:rPr>
        <w:t>s-</w:t>
      </w:r>
      <w:r w:rsidRPr="00DA596A">
        <w:rPr>
          <w:rFonts w:asciiTheme="majorBidi" w:hAnsiTheme="majorBidi" w:cstheme="majorBidi"/>
          <w:sz w:val="24"/>
          <w:szCs w:val="24"/>
          <w:lang w:val="es-ES_tradnl"/>
        </w:rPr>
        <w:t xml:space="preserve"> inicial </w:t>
      </w:r>
      <w:proofErr w:type="spellStart"/>
      <w:r w:rsidRPr="00DA596A">
        <w:rPr>
          <w:rFonts w:asciiTheme="majorBidi" w:hAnsiTheme="majorBidi" w:cstheme="majorBidi"/>
          <w:sz w:val="24"/>
          <w:szCs w:val="24"/>
          <w:lang w:val="es-ES_tradnl"/>
        </w:rPr>
        <w:t>ápico</w:t>
      </w:r>
      <w:proofErr w:type="spellEnd"/>
      <w:r w:rsidRPr="00DA596A">
        <w:rPr>
          <w:rFonts w:asciiTheme="majorBidi" w:hAnsiTheme="majorBidi" w:cstheme="majorBidi"/>
          <w:sz w:val="24"/>
          <w:szCs w:val="24"/>
          <w:lang w:val="es-ES_tradnl"/>
        </w:rPr>
        <w:t xml:space="preserve">-alveolar </w:t>
      </w:r>
      <w:proofErr w:type="spellStart"/>
      <w:r w:rsidRPr="00DA596A">
        <w:rPr>
          <w:rFonts w:asciiTheme="majorBidi" w:hAnsiTheme="majorBidi" w:cstheme="majorBidi"/>
          <w:i/>
          <w:iCs/>
          <w:sz w:val="24"/>
          <w:szCs w:val="24"/>
          <w:lang w:val="es-ES_tradnl"/>
        </w:rPr>
        <w:t>śilibair</w:t>
      </w:r>
      <w:proofErr w:type="spellEnd"/>
      <w:r w:rsidRPr="00DA596A">
        <w:rPr>
          <w:rFonts w:asciiTheme="majorBidi" w:hAnsiTheme="majorBidi" w:cstheme="majorBidi"/>
          <w:sz w:val="24"/>
          <w:szCs w:val="24"/>
          <w:lang w:val="es-ES_tradnl"/>
        </w:rPr>
        <w:t xml:space="preserve"> y </w:t>
      </w:r>
      <w:proofErr w:type="spellStart"/>
      <w:r w:rsidRPr="00DA596A">
        <w:rPr>
          <w:rFonts w:asciiTheme="majorBidi" w:hAnsiTheme="majorBidi" w:cstheme="majorBidi"/>
          <w:i/>
          <w:iCs/>
          <w:sz w:val="24"/>
          <w:szCs w:val="24"/>
          <w:lang w:val="es-ES_tradnl"/>
        </w:rPr>
        <w:t>śilibaira</w:t>
      </w:r>
      <w:proofErr w:type="spellEnd"/>
      <w:r w:rsidRPr="00DA596A">
        <w:rPr>
          <w:rFonts w:asciiTheme="majorBidi" w:hAnsiTheme="majorBidi" w:cstheme="majorBidi"/>
          <w:sz w:val="24"/>
          <w:szCs w:val="24"/>
          <w:lang w:val="es-ES_tradnl"/>
        </w:rPr>
        <w:t xml:space="preserve"> se habrían vertido al árabe andalusí con la fricativa prepalatal sorda </w:t>
      </w:r>
      <w:proofErr w:type="spellStart"/>
      <w:r w:rsidRPr="00DA596A">
        <w:rPr>
          <w:rFonts w:asciiTheme="majorBidi" w:hAnsiTheme="majorBidi" w:cstheme="majorBidi"/>
          <w:i/>
          <w:iCs/>
          <w:sz w:val="24"/>
          <w:szCs w:val="24"/>
          <w:lang w:val="es-ES_tradnl"/>
        </w:rPr>
        <w:t>šiliba</w:t>
      </w:r>
      <w:r w:rsidR="00EE65C4" w:rsidRPr="00DA596A">
        <w:rPr>
          <w:rFonts w:asciiTheme="majorBidi" w:hAnsiTheme="majorBidi" w:cstheme="majorBidi"/>
          <w:i/>
          <w:iCs/>
          <w:sz w:val="24"/>
          <w:szCs w:val="24"/>
          <w:lang w:val="es-ES_tradnl"/>
        </w:rPr>
        <w:t>y</w:t>
      </w:r>
      <w:r w:rsidRPr="00DA596A">
        <w:rPr>
          <w:rFonts w:asciiTheme="majorBidi" w:hAnsiTheme="majorBidi" w:cstheme="majorBidi"/>
          <w:i/>
          <w:iCs/>
          <w:sz w:val="24"/>
          <w:szCs w:val="24"/>
          <w:lang w:val="es-ES_tradnl"/>
        </w:rPr>
        <w:t>r</w:t>
      </w:r>
      <w:proofErr w:type="spellEnd"/>
      <w:r w:rsidRPr="00DA596A">
        <w:rPr>
          <w:rFonts w:asciiTheme="majorBidi" w:hAnsiTheme="majorBidi" w:cstheme="majorBidi"/>
          <w:sz w:val="24"/>
          <w:szCs w:val="24"/>
          <w:lang w:val="es-ES_tradnl"/>
        </w:rPr>
        <w:t xml:space="preserve"> y </w:t>
      </w:r>
      <w:proofErr w:type="spellStart"/>
      <w:r w:rsidRPr="00DA596A">
        <w:rPr>
          <w:rFonts w:asciiTheme="majorBidi" w:hAnsiTheme="majorBidi" w:cstheme="majorBidi"/>
          <w:i/>
          <w:iCs/>
          <w:sz w:val="24"/>
          <w:szCs w:val="24"/>
          <w:lang w:val="es-ES_tradnl"/>
        </w:rPr>
        <w:t>šiliba</w:t>
      </w:r>
      <w:r w:rsidR="00EE65C4" w:rsidRPr="00DA596A">
        <w:rPr>
          <w:rFonts w:asciiTheme="majorBidi" w:hAnsiTheme="majorBidi" w:cstheme="majorBidi"/>
          <w:i/>
          <w:iCs/>
          <w:sz w:val="24"/>
          <w:szCs w:val="24"/>
          <w:lang w:val="es-ES_tradnl"/>
        </w:rPr>
        <w:t>y</w:t>
      </w:r>
      <w:r w:rsidRPr="00DA596A">
        <w:rPr>
          <w:rFonts w:asciiTheme="majorBidi" w:hAnsiTheme="majorBidi" w:cstheme="majorBidi"/>
          <w:i/>
          <w:iCs/>
          <w:sz w:val="24"/>
          <w:szCs w:val="24"/>
          <w:lang w:val="es-ES_tradnl"/>
        </w:rPr>
        <w:t>ra</w:t>
      </w:r>
      <w:proofErr w:type="spellEnd"/>
      <w:r w:rsidRPr="00DA596A">
        <w:rPr>
          <w:rFonts w:asciiTheme="majorBidi" w:hAnsiTheme="majorBidi" w:cstheme="majorBidi"/>
          <w:sz w:val="24"/>
          <w:szCs w:val="24"/>
          <w:lang w:val="es-ES_tradnl"/>
        </w:rPr>
        <w:t>. En todas ellas se habría producido una metátesis</w:t>
      </w:r>
      <w:r w:rsidR="00EE65C4" w:rsidRPr="00DA596A">
        <w:rPr>
          <w:rFonts w:asciiTheme="majorBidi" w:hAnsiTheme="majorBidi" w:cstheme="majorBidi"/>
          <w:sz w:val="24"/>
          <w:szCs w:val="24"/>
          <w:lang w:val="es-ES_tradnl"/>
        </w:rPr>
        <w:t xml:space="preserve"> de las líquidas (</w:t>
      </w:r>
      <w:r w:rsidR="00EE65C4" w:rsidRPr="00DA596A">
        <w:rPr>
          <w:rFonts w:asciiTheme="majorBidi" w:hAnsiTheme="majorBidi" w:cstheme="majorBidi"/>
          <w:i/>
          <w:iCs/>
          <w:sz w:val="24"/>
          <w:szCs w:val="24"/>
          <w:lang w:val="es-ES_tradnl"/>
        </w:rPr>
        <w:t>l</w:t>
      </w:r>
      <w:r w:rsidR="00EE65C4" w:rsidRPr="00DA596A">
        <w:rPr>
          <w:rFonts w:asciiTheme="majorBidi" w:hAnsiTheme="majorBidi" w:cstheme="majorBidi"/>
          <w:sz w:val="24"/>
          <w:szCs w:val="24"/>
          <w:lang w:val="es-ES_tradnl"/>
        </w:rPr>
        <w:t xml:space="preserve"> por </w:t>
      </w:r>
      <w:r w:rsidR="00EE65C4" w:rsidRPr="00DA596A">
        <w:rPr>
          <w:rFonts w:asciiTheme="majorBidi" w:hAnsiTheme="majorBidi" w:cstheme="majorBidi"/>
          <w:i/>
          <w:iCs/>
          <w:sz w:val="24"/>
          <w:szCs w:val="24"/>
          <w:lang w:val="es-ES_tradnl"/>
        </w:rPr>
        <w:t>r</w:t>
      </w:r>
      <w:r w:rsidR="00EE65C4" w:rsidRPr="00DA596A">
        <w:rPr>
          <w:rFonts w:asciiTheme="majorBidi" w:hAnsiTheme="majorBidi" w:cstheme="majorBidi"/>
          <w:sz w:val="24"/>
          <w:szCs w:val="24"/>
          <w:lang w:val="es-ES_tradnl"/>
        </w:rPr>
        <w:t xml:space="preserve">), quizá ya </w:t>
      </w:r>
      <w:r w:rsidR="00485307" w:rsidRPr="00DA596A">
        <w:rPr>
          <w:rFonts w:asciiTheme="majorBidi" w:hAnsiTheme="majorBidi" w:cstheme="majorBidi"/>
          <w:sz w:val="24"/>
          <w:szCs w:val="24"/>
          <w:lang w:val="es-ES_tradnl"/>
        </w:rPr>
        <w:t>desde</w:t>
      </w:r>
      <w:r w:rsidR="00EE65C4" w:rsidRPr="00DA596A">
        <w:rPr>
          <w:rFonts w:asciiTheme="majorBidi" w:hAnsiTheme="majorBidi" w:cstheme="majorBidi"/>
          <w:sz w:val="24"/>
          <w:szCs w:val="24"/>
          <w:lang w:val="es-ES_tradnl"/>
        </w:rPr>
        <w:t xml:space="preserve"> su etapa romance</w:t>
      </w:r>
      <w:r w:rsidR="000A3CBA">
        <w:rPr>
          <w:rFonts w:asciiTheme="majorBidi" w:hAnsiTheme="majorBidi" w:cstheme="majorBidi"/>
          <w:sz w:val="24"/>
          <w:szCs w:val="24"/>
          <w:lang w:val="es-ES_tradnl"/>
        </w:rPr>
        <w:t xml:space="preserve"> previa</w:t>
      </w:r>
      <w:r w:rsidR="00EE65C4" w:rsidRPr="00DA596A">
        <w:rPr>
          <w:rFonts w:asciiTheme="majorBidi" w:hAnsiTheme="majorBidi" w:cstheme="majorBidi"/>
          <w:sz w:val="24"/>
          <w:szCs w:val="24"/>
          <w:lang w:val="es-ES_tradnl"/>
        </w:rPr>
        <w:t xml:space="preserve">, que habría propiciado en algunos casos </w:t>
      </w:r>
      <w:r w:rsidR="000A3CBA" w:rsidRPr="00DA596A">
        <w:rPr>
          <w:rFonts w:asciiTheme="majorBidi" w:hAnsiTheme="majorBidi" w:cstheme="majorBidi"/>
          <w:sz w:val="24"/>
          <w:szCs w:val="24"/>
          <w:lang w:val="es-ES_tradnl"/>
        </w:rPr>
        <w:t xml:space="preserve">que </w:t>
      </w:r>
      <w:r w:rsidR="00EE65C4" w:rsidRPr="00DA596A">
        <w:rPr>
          <w:rFonts w:asciiTheme="majorBidi" w:hAnsiTheme="majorBidi" w:cstheme="majorBidi"/>
          <w:sz w:val="24"/>
          <w:szCs w:val="24"/>
          <w:lang w:val="es-ES_tradnl"/>
        </w:rPr>
        <w:t xml:space="preserve">la lateral pospuesta </w:t>
      </w:r>
      <w:r w:rsidR="00485307" w:rsidRPr="00DA596A">
        <w:rPr>
          <w:rFonts w:asciiTheme="majorBidi" w:hAnsiTheme="majorBidi" w:cstheme="majorBidi"/>
          <w:sz w:val="24"/>
          <w:szCs w:val="24"/>
          <w:lang w:val="es-ES_tradnl"/>
        </w:rPr>
        <w:t xml:space="preserve">en contacto con la yod </w:t>
      </w:r>
      <w:r w:rsidR="00EE65C4" w:rsidRPr="00DA596A">
        <w:rPr>
          <w:rFonts w:asciiTheme="majorBidi" w:hAnsiTheme="majorBidi" w:cstheme="majorBidi"/>
          <w:sz w:val="24"/>
          <w:szCs w:val="24"/>
          <w:lang w:val="es-ES_tradnl"/>
        </w:rPr>
        <w:t xml:space="preserve">se palatalizase apareciendo </w:t>
      </w:r>
      <w:proofErr w:type="spellStart"/>
      <w:r w:rsidR="00EE65C4" w:rsidRPr="00DA596A">
        <w:rPr>
          <w:rFonts w:asciiTheme="majorBidi" w:hAnsiTheme="majorBidi" w:cstheme="majorBidi"/>
          <w:i/>
          <w:iCs/>
          <w:sz w:val="24"/>
          <w:szCs w:val="24"/>
          <w:lang w:val="es-ES_tradnl"/>
        </w:rPr>
        <w:t>širibay</w:t>
      </w:r>
      <w:proofErr w:type="spellEnd"/>
      <w:r w:rsidR="00EE65C4" w:rsidRPr="00DA596A">
        <w:rPr>
          <w:rFonts w:asciiTheme="majorBidi" w:hAnsiTheme="majorBidi" w:cstheme="majorBidi"/>
          <w:i/>
          <w:iCs/>
          <w:sz w:val="24"/>
          <w:szCs w:val="24"/>
          <w:lang w:val="el-GR"/>
        </w:rPr>
        <w:t>λ</w:t>
      </w:r>
      <w:r w:rsidR="00EE65C4" w:rsidRPr="00DA596A">
        <w:rPr>
          <w:rFonts w:asciiTheme="majorBidi" w:hAnsiTheme="majorBidi" w:cstheme="majorBidi"/>
          <w:sz w:val="24"/>
          <w:szCs w:val="24"/>
          <w:lang w:val="es-ES_tradnl"/>
        </w:rPr>
        <w:t xml:space="preserve"> y </w:t>
      </w:r>
      <w:proofErr w:type="spellStart"/>
      <w:r w:rsidR="00EE65C4" w:rsidRPr="00DA596A">
        <w:rPr>
          <w:rFonts w:asciiTheme="majorBidi" w:hAnsiTheme="majorBidi" w:cstheme="majorBidi"/>
          <w:i/>
          <w:iCs/>
          <w:sz w:val="24"/>
          <w:szCs w:val="24"/>
          <w:lang w:val="es-ES_tradnl"/>
        </w:rPr>
        <w:t>širibay</w:t>
      </w:r>
      <w:proofErr w:type="spellEnd"/>
      <w:r w:rsidR="00485307" w:rsidRPr="00DA596A">
        <w:rPr>
          <w:rFonts w:asciiTheme="majorBidi" w:hAnsiTheme="majorBidi" w:cstheme="majorBidi"/>
          <w:i/>
          <w:iCs/>
          <w:sz w:val="24"/>
          <w:szCs w:val="24"/>
          <w:lang w:val="el-GR"/>
        </w:rPr>
        <w:t>λ</w:t>
      </w:r>
      <w:r w:rsidR="00EE65C4" w:rsidRPr="00DA596A">
        <w:rPr>
          <w:rFonts w:asciiTheme="majorBidi" w:hAnsiTheme="majorBidi" w:cstheme="majorBidi"/>
          <w:i/>
          <w:iCs/>
          <w:sz w:val="24"/>
          <w:szCs w:val="24"/>
          <w:lang w:val="es-ES_tradnl"/>
        </w:rPr>
        <w:t>a</w:t>
      </w:r>
      <w:r w:rsidR="00485307" w:rsidRPr="00DA596A">
        <w:rPr>
          <w:rFonts w:asciiTheme="majorBidi" w:hAnsiTheme="majorBidi" w:cstheme="majorBidi"/>
          <w:sz w:val="24"/>
          <w:szCs w:val="24"/>
          <w:lang w:val="es-ES_tradnl"/>
        </w:rPr>
        <w:t xml:space="preserve"> que con la reducción del diptongo habría dado </w:t>
      </w:r>
      <w:proofErr w:type="spellStart"/>
      <w:r w:rsidR="00485307" w:rsidRPr="00DA596A">
        <w:rPr>
          <w:rFonts w:asciiTheme="majorBidi" w:hAnsiTheme="majorBidi" w:cstheme="majorBidi"/>
          <w:i/>
          <w:iCs/>
          <w:sz w:val="24"/>
          <w:szCs w:val="24"/>
          <w:lang w:val="es-ES_tradnl"/>
        </w:rPr>
        <w:t>širibe</w:t>
      </w:r>
      <w:proofErr w:type="spellEnd"/>
      <w:r w:rsidR="00485307" w:rsidRPr="00DA596A">
        <w:rPr>
          <w:rFonts w:asciiTheme="majorBidi" w:hAnsiTheme="majorBidi" w:cstheme="majorBidi"/>
          <w:i/>
          <w:iCs/>
          <w:sz w:val="24"/>
          <w:szCs w:val="24"/>
          <w:lang w:val="el-GR"/>
        </w:rPr>
        <w:t>λ</w:t>
      </w:r>
      <w:r w:rsidR="00485307" w:rsidRPr="00DA596A">
        <w:rPr>
          <w:rFonts w:asciiTheme="majorBidi" w:hAnsiTheme="majorBidi" w:cstheme="majorBidi"/>
          <w:sz w:val="24"/>
          <w:szCs w:val="24"/>
          <w:lang w:val="es-ES_tradnl"/>
        </w:rPr>
        <w:t xml:space="preserve"> y </w:t>
      </w:r>
      <w:proofErr w:type="spellStart"/>
      <w:r w:rsidR="00485307" w:rsidRPr="00DA596A">
        <w:rPr>
          <w:rFonts w:asciiTheme="majorBidi" w:hAnsiTheme="majorBidi" w:cstheme="majorBidi"/>
          <w:i/>
          <w:iCs/>
          <w:sz w:val="24"/>
          <w:szCs w:val="24"/>
          <w:lang w:val="es-ES_tradnl"/>
        </w:rPr>
        <w:t>širibe</w:t>
      </w:r>
      <w:proofErr w:type="spellEnd"/>
      <w:r w:rsidR="00485307" w:rsidRPr="00DA596A">
        <w:rPr>
          <w:rFonts w:asciiTheme="majorBidi" w:hAnsiTheme="majorBidi" w:cstheme="majorBidi"/>
          <w:i/>
          <w:iCs/>
          <w:sz w:val="24"/>
          <w:szCs w:val="24"/>
          <w:lang w:val="el-GR"/>
        </w:rPr>
        <w:t>λ</w:t>
      </w:r>
      <w:r w:rsidR="00485307" w:rsidRPr="00DA596A">
        <w:rPr>
          <w:rFonts w:asciiTheme="majorBidi" w:hAnsiTheme="majorBidi" w:cstheme="majorBidi"/>
          <w:i/>
          <w:iCs/>
          <w:sz w:val="24"/>
          <w:szCs w:val="24"/>
          <w:lang w:val="es-ES_tradnl"/>
        </w:rPr>
        <w:t>a</w:t>
      </w:r>
      <w:r w:rsidR="00485307" w:rsidRPr="00DA596A">
        <w:rPr>
          <w:rFonts w:asciiTheme="majorBidi" w:hAnsiTheme="majorBidi" w:cstheme="majorBidi"/>
          <w:sz w:val="24"/>
          <w:szCs w:val="24"/>
          <w:lang w:val="es-ES_tradnl"/>
        </w:rPr>
        <w:t xml:space="preserve">, </w:t>
      </w:r>
      <w:proofErr w:type="spellStart"/>
      <w:r w:rsidR="00485307" w:rsidRPr="00DA596A">
        <w:rPr>
          <w:rFonts w:asciiTheme="majorBidi" w:hAnsiTheme="majorBidi" w:cstheme="majorBidi"/>
          <w:sz w:val="24"/>
          <w:szCs w:val="24"/>
          <w:lang w:val="es-ES_tradnl"/>
        </w:rPr>
        <w:t>ortografiad</w:t>
      </w:r>
      <w:r w:rsidR="0095714E" w:rsidRPr="00DA596A">
        <w:rPr>
          <w:rFonts w:asciiTheme="majorBidi" w:hAnsiTheme="majorBidi" w:cstheme="majorBidi"/>
          <w:sz w:val="24"/>
          <w:szCs w:val="24"/>
          <w:lang w:val="es-ES_tradnl"/>
        </w:rPr>
        <w:t>a</w:t>
      </w:r>
      <w:r w:rsidR="00485307" w:rsidRPr="00DA596A">
        <w:rPr>
          <w:rFonts w:asciiTheme="majorBidi" w:hAnsiTheme="majorBidi" w:cstheme="majorBidi"/>
          <w:sz w:val="24"/>
          <w:szCs w:val="24"/>
          <w:lang w:val="es-ES_tradnl"/>
        </w:rPr>
        <w:t>s</w:t>
      </w:r>
      <w:proofErr w:type="spellEnd"/>
      <w:r w:rsidR="00485307" w:rsidRPr="00DA596A">
        <w:rPr>
          <w:rFonts w:asciiTheme="majorBidi" w:hAnsiTheme="majorBidi" w:cstheme="majorBidi"/>
          <w:sz w:val="24"/>
          <w:szCs w:val="24"/>
          <w:lang w:val="es-ES_tradnl"/>
        </w:rPr>
        <w:t xml:space="preserve"> en la zona valenciana catalanoparlante </w:t>
      </w:r>
      <w:proofErr w:type="spellStart"/>
      <w:r w:rsidR="00485307" w:rsidRPr="00DA596A">
        <w:rPr>
          <w:rFonts w:asciiTheme="majorBidi" w:hAnsiTheme="majorBidi" w:cstheme="majorBidi"/>
          <w:i/>
          <w:iCs/>
          <w:sz w:val="24"/>
          <w:szCs w:val="24"/>
          <w:lang w:val="es-ES_tradnl"/>
        </w:rPr>
        <w:t>Xirivell</w:t>
      </w:r>
      <w:proofErr w:type="spellEnd"/>
      <w:r w:rsidR="00485307" w:rsidRPr="00DA596A">
        <w:rPr>
          <w:rFonts w:asciiTheme="majorBidi" w:hAnsiTheme="majorBidi" w:cstheme="majorBidi"/>
          <w:sz w:val="24"/>
          <w:szCs w:val="24"/>
          <w:lang w:val="es-ES_tradnl"/>
        </w:rPr>
        <w:t xml:space="preserve"> y </w:t>
      </w:r>
      <w:proofErr w:type="spellStart"/>
      <w:r w:rsidR="00485307" w:rsidRPr="00DA596A">
        <w:rPr>
          <w:rFonts w:asciiTheme="majorBidi" w:hAnsiTheme="majorBidi" w:cstheme="majorBidi"/>
          <w:i/>
          <w:iCs/>
          <w:sz w:val="24"/>
          <w:szCs w:val="24"/>
          <w:lang w:val="es-ES_tradnl"/>
        </w:rPr>
        <w:t>Xirivella</w:t>
      </w:r>
      <w:proofErr w:type="spellEnd"/>
      <w:r w:rsidR="00485307" w:rsidRPr="00DA596A">
        <w:rPr>
          <w:rFonts w:asciiTheme="majorBidi" w:hAnsiTheme="majorBidi" w:cstheme="majorBidi"/>
          <w:sz w:val="24"/>
          <w:szCs w:val="24"/>
          <w:lang w:val="es-ES_tradnl"/>
        </w:rPr>
        <w:t xml:space="preserve"> y en la castellanoparlante </w:t>
      </w:r>
      <w:proofErr w:type="spellStart"/>
      <w:r w:rsidR="00485307" w:rsidRPr="00DA596A">
        <w:rPr>
          <w:rFonts w:asciiTheme="majorBidi" w:hAnsiTheme="majorBidi" w:cstheme="majorBidi"/>
          <w:i/>
          <w:iCs/>
          <w:sz w:val="24"/>
          <w:szCs w:val="24"/>
          <w:lang w:val="es-ES_tradnl"/>
        </w:rPr>
        <w:t>Chirivilla</w:t>
      </w:r>
      <w:proofErr w:type="spellEnd"/>
      <w:r w:rsidR="00485307" w:rsidRPr="00DA596A">
        <w:rPr>
          <w:rFonts w:asciiTheme="majorBidi" w:hAnsiTheme="majorBidi" w:cstheme="majorBidi"/>
          <w:sz w:val="24"/>
          <w:szCs w:val="24"/>
          <w:lang w:val="es-ES_tradnl"/>
        </w:rPr>
        <w:t xml:space="preserve"> por atracción del sufijo diminutivo.</w:t>
      </w:r>
      <w:r w:rsidR="0095714E" w:rsidRPr="00DA596A">
        <w:rPr>
          <w:rFonts w:asciiTheme="majorBidi" w:hAnsiTheme="majorBidi" w:cstheme="majorBidi"/>
          <w:sz w:val="24"/>
          <w:szCs w:val="24"/>
          <w:lang w:val="es-ES_tradnl"/>
        </w:rPr>
        <w:t xml:space="preserve"> En las formas </w:t>
      </w:r>
      <w:proofErr w:type="spellStart"/>
      <w:r w:rsidR="0095714E" w:rsidRPr="00DA596A">
        <w:rPr>
          <w:rFonts w:asciiTheme="majorBidi" w:hAnsiTheme="majorBidi" w:cstheme="majorBidi"/>
          <w:i/>
          <w:iCs/>
          <w:sz w:val="24"/>
          <w:szCs w:val="24"/>
          <w:lang w:val="es-ES_tradnl"/>
        </w:rPr>
        <w:t>Chirivel</w:t>
      </w:r>
      <w:proofErr w:type="spellEnd"/>
      <w:r w:rsidR="0095714E" w:rsidRPr="00DA596A">
        <w:rPr>
          <w:rFonts w:asciiTheme="majorBidi" w:hAnsiTheme="majorBidi" w:cstheme="majorBidi"/>
          <w:sz w:val="24"/>
          <w:szCs w:val="24"/>
          <w:lang w:val="es-ES_tradnl"/>
        </w:rPr>
        <w:t xml:space="preserve"> y </w:t>
      </w:r>
      <w:proofErr w:type="spellStart"/>
      <w:r w:rsidR="0095714E" w:rsidRPr="00DA596A">
        <w:rPr>
          <w:rFonts w:asciiTheme="majorBidi" w:hAnsiTheme="majorBidi" w:cstheme="majorBidi"/>
          <w:i/>
          <w:iCs/>
          <w:sz w:val="24"/>
          <w:szCs w:val="24"/>
          <w:lang w:val="es-ES_tradnl"/>
        </w:rPr>
        <w:t>Chirivil</w:t>
      </w:r>
      <w:proofErr w:type="spellEnd"/>
      <w:r w:rsidR="00377B5B" w:rsidRPr="00DA596A">
        <w:rPr>
          <w:rFonts w:asciiTheme="majorBidi" w:hAnsiTheme="majorBidi" w:cstheme="majorBidi"/>
          <w:sz w:val="24"/>
          <w:szCs w:val="24"/>
          <w:lang w:val="es-ES_tradnl"/>
        </w:rPr>
        <w:t>, fuera de la Comunidad Valenciana y del ámbito del catalán,</w:t>
      </w:r>
      <w:r w:rsidR="0095714E" w:rsidRPr="00DA596A">
        <w:rPr>
          <w:rFonts w:asciiTheme="majorBidi" w:hAnsiTheme="majorBidi" w:cstheme="majorBidi"/>
          <w:sz w:val="24"/>
          <w:szCs w:val="24"/>
          <w:lang w:val="es-ES_tradnl"/>
        </w:rPr>
        <w:t xml:space="preserve"> se habría producido una pérdida de dicha palatalización a final de palabra.</w:t>
      </w:r>
    </w:p>
    <w:p w:rsidR="000E72A7" w:rsidRDefault="000E72A7" w:rsidP="001A190E">
      <w:pPr>
        <w:spacing w:line="280" w:lineRule="exact"/>
        <w:rPr>
          <w:rFonts w:asciiTheme="majorBidi" w:hAnsiTheme="majorBidi" w:cstheme="majorBidi"/>
          <w:sz w:val="24"/>
          <w:szCs w:val="24"/>
          <w:lang w:val="es-ES_tradnl"/>
        </w:rPr>
      </w:pPr>
    </w:p>
    <w:p w:rsidR="0095714E" w:rsidRPr="00DA596A" w:rsidRDefault="0095714E" w:rsidP="00FD1B68">
      <w:pPr>
        <w:spacing w:line="280" w:lineRule="exact"/>
        <w:rPr>
          <w:rFonts w:asciiTheme="majorBidi" w:hAnsiTheme="majorBidi" w:cstheme="majorBidi"/>
          <w:sz w:val="24"/>
          <w:szCs w:val="24"/>
          <w:lang w:val="es-ES_tradnl"/>
        </w:rPr>
      </w:pPr>
      <w:r w:rsidRPr="00DA596A">
        <w:rPr>
          <w:rFonts w:asciiTheme="majorBidi" w:hAnsiTheme="majorBidi" w:cstheme="majorBidi"/>
          <w:sz w:val="24"/>
          <w:szCs w:val="24"/>
          <w:lang w:val="es-ES_tradnl"/>
        </w:rPr>
        <w:t xml:space="preserve">Corominas, que no había aceptado la posibilidad de la existencia del fitónimo </w:t>
      </w:r>
      <w:proofErr w:type="spellStart"/>
      <w:r w:rsidRPr="00DA596A">
        <w:rPr>
          <w:rFonts w:asciiTheme="majorBidi" w:hAnsiTheme="majorBidi" w:cstheme="majorBidi"/>
          <w:i/>
          <w:iCs/>
          <w:sz w:val="24"/>
          <w:szCs w:val="24"/>
          <w:lang w:val="es-ES_tradnl"/>
        </w:rPr>
        <w:t>sillybus</w:t>
      </w:r>
      <w:proofErr w:type="spellEnd"/>
      <w:r w:rsidRPr="00DA596A">
        <w:rPr>
          <w:rFonts w:asciiTheme="majorBidi" w:hAnsiTheme="majorBidi" w:cstheme="majorBidi"/>
          <w:sz w:val="24"/>
          <w:szCs w:val="24"/>
          <w:lang w:val="es-ES_tradnl"/>
        </w:rPr>
        <w:t>, mal podría haber reconocido un derivado suyo en los topónimos. Recoge</w:t>
      </w:r>
      <w:r w:rsidR="00975217" w:rsidRPr="00DA596A">
        <w:rPr>
          <w:rFonts w:asciiTheme="majorBidi" w:hAnsiTheme="majorBidi" w:cstheme="majorBidi"/>
          <w:sz w:val="24"/>
          <w:szCs w:val="24"/>
          <w:lang w:val="es-ES_tradnl"/>
        </w:rPr>
        <w:t xml:space="preserve"> de esta serie en el </w:t>
      </w:r>
      <w:proofErr w:type="spellStart"/>
      <w:r w:rsidR="00975217" w:rsidRPr="00DA596A">
        <w:rPr>
          <w:rFonts w:asciiTheme="majorBidi" w:hAnsiTheme="majorBidi" w:cstheme="majorBidi"/>
          <w:i/>
          <w:iCs/>
          <w:sz w:val="24"/>
          <w:szCs w:val="24"/>
          <w:lang w:val="es-ES_tradnl"/>
        </w:rPr>
        <w:t>Onomasticon</w:t>
      </w:r>
      <w:proofErr w:type="spellEnd"/>
      <w:r w:rsidR="00975217" w:rsidRPr="00DA596A">
        <w:rPr>
          <w:rStyle w:val="Refdenotaalpie"/>
          <w:rFonts w:asciiTheme="majorBidi" w:hAnsiTheme="majorBidi" w:cstheme="majorBidi"/>
          <w:sz w:val="24"/>
          <w:szCs w:val="24"/>
          <w:lang w:val="es-ES_tradnl"/>
        </w:rPr>
        <w:t>(</w:t>
      </w:r>
      <w:r w:rsidR="00975217" w:rsidRPr="00DA596A">
        <w:rPr>
          <w:rStyle w:val="Refdenotaalpie"/>
          <w:rFonts w:asciiTheme="majorBidi" w:hAnsiTheme="majorBidi" w:cstheme="majorBidi"/>
          <w:sz w:val="24"/>
          <w:szCs w:val="24"/>
          <w:lang w:val="es-ES_tradnl"/>
        </w:rPr>
        <w:footnoteReference w:id="38"/>
      </w:r>
      <w:r w:rsidR="00975217" w:rsidRPr="00DA596A">
        <w:rPr>
          <w:rStyle w:val="Refdenotaalpie"/>
          <w:rFonts w:asciiTheme="majorBidi" w:hAnsiTheme="majorBidi" w:cstheme="majorBidi"/>
          <w:sz w:val="24"/>
          <w:szCs w:val="24"/>
          <w:lang w:val="es-ES_tradnl"/>
        </w:rPr>
        <w:t>)</w:t>
      </w:r>
      <w:r w:rsidR="00975217" w:rsidRPr="00DA596A">
        <w:rPr>
          <w:rFonts w:asciiTheme="majorBidi" w:hAnsiTheme="majorBidi" w:cstheme="majorBidi"/>
          <w:sz w:val="24"/>
          <w:szCs w:val="24"/>
          <w:lang w:val="es-ES_tradnl"/>
        </w:rPr>
        <w:t xml:space="preserve"> </w:t>
      </w:r>
      <w:r w:rsidR="00FD1B68">
        <w:rPr>
          <w:rFonts w:asciiTheme="majorBidi" w:hAnsiTheme="majorBidi" w:cstheme="majorBidi"/>
          <w:sz w:val="24"/>
          <w:szCs w:val="24"/>
          <w:lang w:val="es-ES_tradnl"/>
        </w:rPr>
        <w:t xml:space="preserve">seis topónimos, </w:t>
      </w:r>
      <w:r w:rsidRPr="00DA596A">
        <w:rPr>
          <w:rFonts w:asciiTheme="majorBidi" w:hAnsiTheme="majorBidi" w:cstheme="majorBidi"/>
          <w:sz w:val="24"/>
          <w:szCs w:val="24"/>
          <w:lang w:val="es-ES_tradnl"/>
        </w:rPr>
        <w:t xml:space="preserve">las tres </w:t>
      </w:r>
      <w:proofErr w:type="spellStart"/>
      <w:r w:rsidRPr="00DA596A">
        <w:rPr>
          <w:rFonts w:asciiTheme="majorBidi" w:hAnsiTheme="majorBidi" w:cstheme="majorBidi"/>
          <w:i/>
          <w:iCs/>
          <w:sz w:val="24"/>
          <w:szCs w:val="24"/>
          <w:lang w:val="es-ES_tradnl"/>
        </w:rPr>
        <w:t>Xirivellas</w:t>
      </w:r>
      <w:proofErr w:type="spellEnd"/>
      <w:r w:rsidRPr="00DA596A">
        <w:rPr>
          <w:rFonts w:asciiTheme="majorBidi" w:hAnsiTheme="majorBidi" w:cstheme="majorBidi"/>
          <w:sz w:val="24"/>
          <w:szCs w:val="24"/>
          <w:lang w:val="es-ES_tradnl"/>
        </w:rPr>
        <w:t xml:space="preserve">, la </w:t>
      </w:r>
      <w:proofErr w:type="spellStart"/>
      <w:r w:rsidRPr="00DA596A">
        <w:rPr>
          <w:rFonts w:asciiTheme="majorBidi" w:hAnsiTheme="majorBidi" w:cstheme="majorBidi"/>
          <w:i/>
          <w:iCs/>
          <w:sz w:val="24"/>
          <w:szCs w:val="24"/>
          <w:lang w:val="es-ES_tradnl"/>
        </w:rPr>
        <w:t>Chirivilla</w:t>
      </w:r>
      <w:proofErr w:type="spellEnd"/>
      <w:r w:rsidRPr="00DA596A">
        <w:rPr>
          <w:rFonts w:asciiTheme="majorBidi" w:hAnsiTheme="majorBidi" w:cstheme="majorBidi"/>
          <w:sz w:val="24"/>
          <w:szCs w:val="24"/>
          <w:lang w:val="es-ES_tradnl"/>
        </w:rPr>
        <w:t xml:space="preserve"> de </w:t>
      </w:r>
      <w:proofErr w:type="spellStart"/>
      <w:r w:rsidRPr="00DA596A">
        <w:rPr>
          <w:rFonts w:asciiTheme="majorBidi" w:hAnsiTheme="majorBidi" w:cstheme="majorBidi"/>
          <w:sz w:val="24"/>
          <w:szCs w:val="24"/>
          <w:lang w:val="es-ES_tradnl"/>
        </w:rPr>
        <w:t>Zucaina</w:t>
      </w:r>
      <w:proofErr w:type="spellEnd"/>
      <w:r w:rsidRPr="00DA596A">
        <w:rPr>
          <w:rFonts w:asciiTheme="majorBidi" w:hAnsiTheme="majorBidi" w:cstheme="majorBidi"/>
          <w:sz w:val="24"/>
          <w:szCs w:val="24"/>
          <w:lang w:val="es-ES_tradnl"/>
        </w:rPr>
        <w:t xml:space="preserve">, el </w:t>
      </w:r>
      <w:proofErr w:type="spellStart"/>
      <w:r w:rsidRPr="00DA596A">
        <w:rPr>
          <w:rFonts w:asciiTheme="majorBidi" w:hAnsiTheme="majorBidi" w:cstheme="majorBidi"/>
          <w:i/>
          <w:iCs/>
          <w:sz w:val="24"/>
          <w:szCs w:val="24"/>
          <w:lang w:val="es-ES_tradnl"/>
        </w:rPr>
        <w:t>Xirivell</w:t>
      </w:r>
      <w:proofErr w:type="spellEnd"/>
      <w:r w:rsidRPr="00DA596A">
        <w:rPr>
          <w:rFonts w:asciiTheme="majorBidi" w:hAnsiTheme="majorBidi" w:cstheme="majorBidi"/>
          <w:sz w:val="24"/>
          <w:szCs w:val="24"/>
          <w:lang w:val="es-ES_tradnl"/>
        </w:rPr>
        <w:t xml:space="preserve"> de </w:t>
      </w:r>
      <w:proofErr w:type="spellStart"/>
      <w:r w:rsidRPr="00DA596A">
        <w:rPr>
          <w:rFonts w:asciiTheme="majorBidi" w:hAnsiTheme="majorBidi" w:cstheme="majorBidi"/>
          <w:sz w:val="24"/>
          <w:szCs w:val="24"/>
          <w:lang w:val="es-ES_tradnl"/>
        </w:rPr>
        <w:t>Monóvar</w:t>
      </w:r>
      <w:proofErr w:type="spellEnd"/>
      <w:r w:rsidRPr="00DA596A">
        <w:rPr>
          <w:rFonts w:asciiTheme="majorBidi" w:hAnsiTheme="majorBidi" w:cstheme="majorBidi"/>
          <w:sz w:val="24"/>
          <w:szCs w:val="24"/>
          <w:lang w:val="es-ES_tradnl"/>
        </w:rPr>
        <w:t xml:space="preserve"> y el </w:t>
      </w:r>
      <w:proofErr w:type="spellStart"/>
      <w:r w:rsidRPr="00DA596A">
        <w:rPr>
          <w:rFonts w:asciiTheme="majorBidi" w:hAnsiTheme="majorBidi" w:cstheme="majorBidi"/>
          <w:i/>
          <w:iCs/>
          <w:sz w:val="24"/>
          <w:szCs w:val="24"/>
          <w:lang w:val="es-ES_tradnl"/>
        </w:rPr>
        <w:t>Chirivel</w:t>
      </w:r>
      <w:proofErr w:type="spellEnd"/>
      <w:r w:rsidRPr="00DA596A">
        <w:rPr>
          <w:rFonts w:asciiTheme="majorBidi" w:hAnsiTheme="majorBidi" w:cstheme="majorBidi"/>
          <w:sz w:val="24"/>
          <w:szCs w:val="24"/>
          <w:lang w:val="es-ES_tradnl"/>
        </w:rPr>
        <w:t xml:space="preserve"> de Los Vélez</w:t>
      </w:r>
      <w:r w:rsidR="00975217" w:rsidRPr="00DA596A">
        <w:rPr>
          <w:rFonts w:asciiTheme="majorBidi" w:hAnsiTheme="majorBidi" w:cstheme="majorBidi"/>
          <w:sz w:val="24"/>
          <w:szCs w:val="24"/>
          <w:lang w:val="es-ES_tradnl"/>
        </w:rPr>
        <w:t xml:space="preserve">, y a los </w:t>
      </w:r>
      <w:r w:rsidR="001A190E">
        <w:rPr>
          <w:rFonts w:asciiTheme="majorBidi" w:hAnsiTheme="majorBidi" w:cstheme="majorBidi"/>
          <w:sz w:val="24"/>
          <w:szCs w:val="24"/>
          <w:lang w:val="es-ES_tradnl"/>
        </w:rPr>
        <w:t>seis</w:t>
      </w:r>
      <w:r w:rsidR="00975217" w:rsidRPr="00DA596A">
        <w:rPr>
          <w:rFonts w:asciiTheme="majorBidi" w:hAnsiTheme="majorBidi" w:cstheme="majorBidi"/>
          <w:sz w:val="24"/>
          <w:szCs w:val="24"/>
          <w:lang w:val="es-ES_tradnl"/>
        </w:rPr>
        <w:t xml:space="preserve"> (y a otro que recoge de Ibiza) les da el mismo tratamiento</w:t>
      </w:r>
      <w:r w:rsidR="00FD1B68">
        <w:rPr>
          <w:rFonts w:asciiTheme="majorBidi" w:hAnsiTheme="majorBidi" w:cstheme="majorBidi"/>
          <w:sz w:val="24"/>
          <w:szCs w:val="24"/>
          <w:lang w:val="es-ES_tradnl"/>
        </w:rPr>
        <w:t>:</w:t>
      </w:r>
      <w:r w:rsidR="00975217" w:rsidRPr="00DA596A">
        <w:rPr>
          <w:rFonts w:asciiTheme="majorBidi" w:hAnsiTheme="majorBidi" w:cstheme="majorBidi"/>
          <w:sz w:val="24"/>
          <w:szCs w:val="24"/>
          <w:lang w:val="es-ES_tradnl"/>
        </w:rPr>
        <w:t xml:space="preserve"> vienen</w:t>
      </w:r>
      <w:r w:rsidR="00FD1B68">
        <w:rPr>
          <w:rFonts w:asciiTheme="majorBidi" w:hAnsiTheme="majorBidi" w:cstheme="majorBidi"/>
          <w:sz w:val="24"/>
          <w:szCs w:val="24"/>
          <w:lang w:val="es-ES_tradnl"/>
        </w:rPr>
        <w:t xml:space="preserve"> todos</w:t>
      </w:r>
      <w:r w:rsidR="001A190E">
        <w:rPr>
          <w:rFonts w:asciiTheme="majorBidi" w:hAnsiTheme="majorBidi" w:cstheme="majorBidi"/>
          <w:sz w:val="24"/>
          <w:szCs w:val="24"/>
          <w:lang w:val="es-ES_tradnl"/>
        </w:rPr>
        <w:t>,</w:t>
      </w:r>
      <w:r w:rsidR="001A190E" w:rsidRPr="001A190E">
        <w:rPr>
          <w:rFonts w:asciiTheme="majorBidi" w:hAnsiTheme="majorBidi" w:cstheme="majorBidi"/>
          <w:sz w:val="24"/>
          <w:szCs w:val="24"/>
          <w:lang w:val="es-ES_tradnl"/>
        </w:rPr>
        <w:t xml:space="preserve"> </w:t>
      </w:r>
      <w:r w:rsidR="001A190E" w:rsidRPr="00DA596A">
        <w:rPr>
          <w:rFonts w:asciiTheme="majorBidi" w:hAnsiTheme="majorBidi" w:cstheme="majorBidi"/>
          <w:sz w:val="24"/>
          <w:szCs w:val="24"/>
          <w:lang w:val="es-ES_tradnl"/>
        </w:rPr>
        <w:t xml:space="preserve">según dice, </w:t>
      </w:r>
      <w:r w:rsidR="00975217" w:rsidRPr="00DA596A">
        <w:rPr>
          <w:rFonts w:asciiTheme="majorBidi" w:hAnsiTheme="majorBidi" w:cstheme="majorBidi"/>
          <w:sz w:val="24"/>
          <w:szCs w:val="24"/>
          <w:lang w:val="es-ES_tradnl"/>
        </w:rPr>
        <w:t xml:space="preserve">del latín </w:t>
      </w:r>
      <w:proofErr w:type="spellStart"/>
      <w:r w:rsidR="00975217" w:rsidRPr="00DA596A">
        <w:rPr>
          <w:rFonts w:asciiTheme="majorBidi" w:hAnsiTheme="majorBidi" w:cstheme="majorBidi"/>
          <w:i/>
          <w:iCs/>
          <w:sz w:val="24"/>
          <w:szCs w:val="24"/>
          <w:lang w:val="es-ES_tradnl"/>
        </w:rPr>
        <w:t>silvella</w:t>
      </w:r>
      <w:proofErr w:type="spellEnd"/>
      <w:r w:rsidR="00975217" w:rsidRPr="00DA596A">
        <w:rPr>
          <w:rFonts w:asciiTheme="majorBidi" w:hAnsiTheme="majorBidi" w:cstheme="majorBidi"/>
          <w:sz w:val="24"/>
          <w:szCs w:val="24"/>
          <w:lang w:val="es-ES_tradnl"/>
        </w:rPr>
        <w:t xml:space="preserve"> “bosquecillo”. </w:t>
      </w:r>
      <w:r w:rsidR="00555FB7" w:rsidRPr="00DA596A">
        <w:rPr>
          <w:rFonts w:asciiTheme="majorBidi" w:hAnsiTheme="majorBidi" w:cstheme="majorBidi"/>
          <w:sz w:val="24"/>
          <w:szCs w:val="24"/>
          <w:lang w:val="es-ES_tradnl"/>
        </w:rPr>
        <w:t xml:space="preserve">Para justificarlo aduce Corominas transcripciones de la época del </w:t>
      </w:r>
      <w:proofErr w:type="spellStart"/>
      <w:r w:rsidR="00555FB7" w:rsidRPr="00DA596A">
        <w:rPr>
          <w:rFonts w:asciiTheme="majorBidi" w:hAnsiTheme="majorBidi" w:cstheme="majorBidi"/>
          <w:i/>
          <w:iCs/>
          <w:sz w:val="24"/>
          <w:szCs w:val="24"/>
          <w:lang w:val="es-ES_tradnl"/>
        </w:rPr>
        <w:t>Repartiment</w:t>
      </w:r>
      <w:proofErr w:type="spellEnd"/>
      <w:r w:rsidR="00555FB7" w:rsidRPr="00DA596A">
        <w:rPr>
          <w:rFonts w:asciiTheme="majorBidi" w:hAnsiTheme="majorBidi" w:cstheme="majorBidi"/>
          <w:sz w:val="24"/>
          <w:szCs w:val="24"/>
          <w:lang w:val="es-ES_tradnl"/>
        </w:rPr>
        <w:t xml:space="preserve"> que se refieren a la </w:t>
      </w:r>
      <w:proofErr w:type="spellStart"/>
      <w:r w:rsidR="00555FB7" w:rsidRPr="00DA596A">
        <w:rPr>
          <w:rFonts w:asciiTheme="majorBidi" w:hAnsiTheme="majorBidi" w:cstheme="majorBidi"/>
          <w:i/>
          <w:iCs/>
          <w:sz w:val="24"/>
          <w:szCs w:val="24"/>
          <w:lang w:val="es-ES_tradnl"/>
        </w:rPr>
        <w:t>Xirivella</w:t>
      </w:r>
      <w:proofErr w:type="spellEnd"/>
      <w:r w:rsidR="00555FB7" w:rsidRPr="00DA596A">
        <w:rPr>
          <w:rFonts w:asciiTheme="majorBidi" w:hAnsiTheme="majorBidi" w:cstheme="majorBidi"/>
          <w:sz w:val="24"/>
          <w:szCs w:val="24"/>
          <w:lang w:val="es-ES_tradnl"/>
        </w:rPr>
        <w:t xml:space="preserve"> del Pla de </w:t>
      </w:r>
      <w:proofErr w:type="spellStart"/>
      <w:r w:rsidR="00555FB7" w:rsidRPr="00DA596A">
        <w:rPr>
          <w:rFonts w:asciiTheme="majorBidi" w:hAnsiTheme="majorBidi" w:cstheme="majorBidi"/>
          <w:sz w:val="24"/>
          <w:szCs w:val="24"/>
          <w:lang w:val="es-ES_tradnl"/>
        </w:rPr>
        <w:t>Quart</w:t>
      </w:r>
      <w:proofErr w:type="spellEnd"/>
      <w:r w:rsidR="00377B5B" w:rsidRPr="00DA596A">
        <w:rPr>
          <w:rFonts w:asciiTheme="majorBidi" w:hAnsiTheme="majorBidi" w:cstheme="majorBidi"/>
          <w:sz w:val="24"/>
          <w:szCs w:val="24"/>
          <w:lang w:val="es-ES_tradnl"/>
        </w:rPr>
        <w:t xml:space="preserve"> y son</w:t>
      </w:r>
      <w:r w:rsidR="00555FB7" w:rsidRPr="00DA596A">
        <w:rPr>
          <w:rFonts w:asciiTheme="majorBidi" w:hAnsiTheme="majorBidi" w:cstheme="majorBidi"/>
          <w:sz w:val="24"/>
          <w:szCs w:val="24"/>
          <w:lang w:val="es-ES_tradnl"/>
        </w:rPr>
        <w:t xml:space="preserve"> del tipo de </w:t>
      </w:r>
      <w:proofErr w:type="spellStart"/>
      <w:r w:rsidR="00555FB7" w:rsidRPr="00DA596A">
        <w:rPr>
          <w:rFonts w:asciiTheme="majorBidi" w:hAnsiTheme="majorBidi" w:cstheme="majorBidi"/>
          <w:i/>
          <w:iCs/>
          <w:sz w:val="24"/>
          <w:szCs w:val="24"/>
          <w:lang w:val="es-ES_tradnl"/>
        </w:rPr>
        <w:t>Silbella</w:t>
      </w:r>
      <w:proofErr w:type="spellEnd"/>
      <w:r w:rsidR="00555FB7" w:rsidRPr="00DA596A">
        <w:rPr>
          <w:rFonts w:asciiTheme="majorBidi" w:hAnsiTheme="majorBidi" w:cstheme="majorBidi"/>
          <w:sz w:val="24"/>
          <w:szCs w:val="24"/>
          <w:lang w:val="es-ES_tradnl"/>
        </w:rPr>
        <w:t xml:space="preserve">, </w:t>
      </w:r>
      <w:proofErr w:type="spellStart"/>
      <w:r w:rsidR="00555FB7" w:rsidRPr="00DA596A">
        <w:rPr>
          <w:rFonts w:asciiTheme="majorBidi" w:hAnsiTheme="majorBidi" w:cstheme="majorBidi"/>
          <w:i/>
          <w:iCs/>
          <w:sz w:val="24"/>
          <w:szCs w:val="24"/>
          <w:lang w:val="es-ES_tradnl"/>
        </w:rPr>
        <w:t>Chilbella</w:t>
      </w:r>
      <w:proofErr w:type="spellEnd"/>
      <w:r w:rsidR="00555FB7" w:rsidRPr="00DA596A">
        <w:rPr>
          <w:rFonts w:asciiTheme="majorBidi" w:hAnsiTheme="majorBidi" w:cstheme="majorBidi"/>
          <w:sz w:val="24"/>
          <w:szCs w:val="24"/>
          <w:lang w:val="es-ES_tradnl"/>
        </w:rPr>
        <w:t xml:space="preserve">, </w:t>
      </w:r>
      <w:proofErr w:type="spellStart"/>
      <w:r w:rsidR="00555FB7" w:rsidRPr="00DA596A">
        <w:rPr>
          <w:rFonts w:asciiTheme="majorBidi" w:hAnsiTheme="majorBidi" w:cstheme="majorBidi"/>
          <w:i/>
          <w:iCs/>
          <w:sz w:val="24"/>
          <w:szCs w:val="24"/>
          <w:lang w:val="es-ES_tradnl"/>
        </w:rPr>
        <w:t>Xilbella</w:t>
      </w:r>
      <w:proofErr w:type="spellEnd"/>
      <w:r w:rsidR="00555FB7" w:rsidRPr="00DA596A">
        <w:rPr>
          <w:rFonts w:asciiTheme="majorBidi" w:hAnsiTheme="majorBidi" w:cstheme="majorBidi"/>
          <w:sz w:val="24"/>
          <w:szCs w:val="24"/>
          <w:lang w:val="es-ES_tradnl"/>
        </w:rPr>
        <w:t xml:space="preserve"> o </w:t>
      </w:r>
      <w:proofErr w:type="spellStart"/>
      <w:r w:rsidR="00555FB7" w:rsidRPr="00DA596A">
        <w:rPr>
          <w:rFonts w:asciiTheme="majorBidi" w:hAnsiTheme="majorBidi" w:cstheme="majorBidi"/>
          <w:i/>
          <w:iCs/>
          <w:sz w:val="24"/>
          <w:szCs w:val="24"/>
          <w:lang w:val="es-ES_tradnl"/>
        </w:rPr>
        <w:t>Xilviela</w:t>
      </w:r>
      <w:proofErr w:type="spellEnd"/>
      <w:r w:rsidR="00555FB7" w:rsidRPr="00DA596A">
        <w:rPr>
          <w:rFonts w:asciiTheme="majorBidi" w:hAnsiTheme="majorBidi" w:cstheme="majorBidi"/>
          <w:sz w:val="24"/>
          <w:szCs w:val="24"/>
          <w:lang w:val="es-ES_tradnl"/>
        </w:rPr>
        <w:t xml:space="preserve">, pero </w:t>
      </w:r>
      <w:r w:rsidR="00F91582" w:rsidRPr="00DA596A">
        <w:rPr>
          <w:rFonts w:asciiTheme="majorBidi" w:hAnsiTheme="majorBidi" w:cstheme="majorBidi"/>
          <w:sz w:val="24"/>
          <w:szCs w:val="24"/>
          <w:lang w:val="es-ES_tradnl"/>
        </w:rPr>
        <w:t xml:space="preserve">relega por </w:t>
      </w:r>
      <w:r w:rsidR="00555FB7" w:rsidRPr="00DA596A">
        <w:rPr>
          <w:rFonts w:asciiTheme="majorBidi" w:hAnsiTheme="majorBidi" w:cstheme="majorBidi"/>
          <w:sz w:val="24"/>
          <w:szCs w:val="24"/>
          <w:lang w:val="es-ES_tradnl"/>
        </w:rPr>
        <w:t>considera</w:t>
      </w:r>
      <w:r w:rsidR="00F91582" w:rsidRPr="00DA596A">
        <w:rPr>
          <w:rFonts w:asciiTheme="majorBidi" w:hAnsiTheme="majorBidi" w:cstheme="majorBidi"/>
          <w:sz w:val="24"/>
          <w:szCs w:val="24"/>
          <w:lang w:val="es-ES_tradnl"/>
        </w:rPr>
        <w:t>rlas</w:t>
      </w:r>
      <w:r w:rsidR="00555FB7" w:rsidRPr="00DA596A">
        <w:rPr>
          <w:rFonts w:asciiTheme="majorBidi" w:hAnsiTheme="majorBidi" w:cstheme="majorBidi"/>
          <w:sz w:val="24"/>
          <w:szCs w:val="24"/>
          <w:lang w:val="es-ES_tradnl"/>
        </w:rPr>
        <w:t xml:space="preserve"> modernizadas las formas </w:t>
      </w:r>
      <w:proofErr w:type="spellStart"/>
      <w:r w:rsidR="00555FB7" w:rsidRPr="00DA596A">
        <w:rPr>
          <w:rFonts w:asciiTheme="majorBidi" w:hAnsiTheme="majorBidi" w:cstheme="majorBidi"/>
          <w:i/>
          <w:iCs/>
          <w:sz w:val="24"/>
          <w:szCs w:val="24"/>
          <w:lang w:val="es-ES_tradnl"/>
        </w:rPr>
        <w:t>Chirivella</w:t>
      </w:r>
      <w:proofErr w:type="spellEnd"/>
      <w:r w:rsidR="00555FB7" w:rsidRPr="00DA596A">
        <w:rPr>
          <w:rFonts w:asciiTheme="majorBidi" w:hAnsiTheme="majorBidi" w:cstheme="majorBidi"/>
          <w:sz w:val="24"/>
          <w:szCs w:val="24"/>
          <w:lang w:val="es-ES_tradnl"/>
        </w:rPr>
        <w:t xml:space="preserve"> </w:t>
      </w:r>
      <w:r w:rsidR="001402CA" w:rsidRPr="00DA596A">
        <w:rPr>
          <w:rFonts w:asciiTheme="majorBidi" w:hAnsiTheme="majorBidi" w:cstheme="majorBidi"/>
          <w:sz w:val="24"/>
          <w:szCs w:val="24"/>
          <w:lang w:val="es-ES_tradnl"/>
        </w:rPr>
        <w:t xml:space="preserve">que también aparecen en </w:t>
      </w:r>
      <w:r w:rsidR="00555FB7" w:rsidRPr="00DA596A">
        <w:rPr>
          <w:rFonts w:asciiTheme="majorBidi" w:hAnsiTheme="majorBidi" w:cstheme="majorBidi"/>
          <w:sz w:val="24"/>
          <w:szCs w:val="24"/>
          <w:lang w:val="es-ES_tradnl"/>
        </w:rPr>
        <w:t>el mismo s. XIII</w:t>
      </w:r>
      <w:r w:rsidR="001402CA" w:rsidRPr="00DA596A">
        <w:rPr>
          <w:rFonts w:asciiTheme="majorBidi" w:hAnsiTheme="majorBidi" w:cstheme="majorBidi"/>
          <w:sz w:val="24"/>
          <w:szCs w:val="24"/>
          <w:lang w:val="es-ES_tradnl"/>
        </w:rPr>
        <w:t>.</w:t>
      </w:r>
      <w:r w:rsidR="00F91582" w:rsidRPr="00DA596A">
        <w:rPr>
          <w:rFonts w:asciiTheme="majorBidi" w:hAnsiTheme="majorBidi" w:cstheme="majorBidi"/>
          <w:sz w:val="24"/>
          <w:szCs w:val="24"/>
          <w:lang w:val="es-ES_tradnl"/>
        </w:rPr>
        <w:t xml:space="preserve"> La cuestión es que para </w:t>
      </w:r>
      <w:r w:rsidR="00A35431" w:rsidRPr="00DA596A">
        <w:rPr>
          <w:rFonts w:asciiTheme="majorBidi" w:hAnsiTheme="majorBidi" w:cstheme="majorBidi"/>
          <w:sz w:val="24"/>
          <w:szCs w:val="24"/>
          <w:lang w:val="es-ES_tradnl"/>
        </w:rPr>
        <w:t>sos</w:t>
      </w:r>
      <w:r w:rsidR="00F91582" w:rsidRPr="00DA596A">
        <w:rPr>
          <w:rFonts w:asciiTheme="majorBidi" w:hAnsiTheme="majorBidi" w:cstheme="majorBidi"/>
          <w:sz w:val="24"/>
          <w:szCs w:val="24"/>
          <w:lang w:val="es-ES_tradnl"/>
        </w:rPr>
        <w:t xml:space="preserve">tener el étimo </w:t>
      </w:r>
      <w:proofErr w:type="spellStart"/>
      <w:r w:rsidR="00F91582" w:rsidRPr="00DA596A">
        <w:rPr>
          <w:rFonts w:asciiTheme="majorBidi" w:hAnsiTheme="majorBidi" w:cstheme="majorBidi"/>
          <w:i/>
          <w:iCs/>
          <w:sz w:val="24"/>
          <w:szCs w:val="24"/>
          <w:lang w:val="es-ES_tradnl"/>
        </w:rPr>
        <w:t>silvella</w:t>
      </w:r>
      <w:proofErr w:type="spellEnd"/>
      <w:r w:rsidR="00F91582" w:rsidRPr="00DA596A">
        <w:rPr>
          <w:rFonts w:asciiTheme="majorBidi" w:hAnsiTheme="majorBidi" w:cstheme="majorBidi"/>
          <w:i/>
          <w:iCs/>
          <w:sz w:val="24"/>
          <w:szCs w:val="24"/>
          <w:lang w:val="es-ES_tradnl"/>
        </w:rPr>
        <w:t xml:space="preserve"> </w:t>
      </w:r>
      <w:r w:rsidR="00F91582" w:rsidRPr="00DA596A">
        <w:rPr>
          <w:rFonts w:asciiTheme="majorBidi" w:hAnsiTheme="majorBidi" w:cstheme="majorBidi"/>
          <w:sz w:val="24"/>
          <w:szCs w:val="24"/>
          <w:lang w:val="es-ES_tradnl"/>
        </w:rPr>
        <w:t>tiene que explica</w:t>
      </w:r>
      <w:r w:rsidR="00A35431" w:rsidRPr="00DA596A">
        <w:rPr>
          <w:rFonts w:asciiTheme="majorBidi" w:hAnsiTheme="majorBidi" w:cstheme="majorBidi"/>
          <w:sz w:val="24"/>
          <w:szCs w:val="24"/>
          <w:lang w:val="es-ES_tradnl"/>
        </w:rPr>
        <w:t>r</w:t>
      </w:r>
      <w:r w:rsidR="00F91582" w:rsidRPr="00DA596A">
        <w:rPr>
          <w:rFonts w:asciiTheme="majorBidi" w:hAnsiTheme="majorBidi" w:cstheme="majorBidi"/>
          <w:sz w:val="24"/>
          <w:szCs w:val="24"/>
          <w:lang w:val="es-ES_tradnl"/>
        </w:rPr>
        <w:t xml:space="preserve"> la</w:t>
      </w:r>
      <w:r w:rsidR="00A35431" w:rsidRPr="00DA596A">
        <w:rPr>
          <w:rFonts w:asciiTheme="majorBidi" w:hAnsiTheme="majorBidi" w:cstheme="majorBidi"/>
          <w:sz w:val="24"/>
          <w:szCs w:val="24"/>
          <w:lang w:val="es-ES_tradnl"/>
        </w:rPr>
        <w:t xml:space="preserve"> segunda</w:t>
      </w:r>
      <w:r w:rsidR="00F91582" w:rsidRPr="00DA596A">
        <w:rPr>
          <w:rFonts w:asciiTheme="majorBidi" w:hAnsiTheme="majorBidi" w:cstheme="majorBidi"/>
          <w:sz w:val="24"/>
          <w:szCs w:val="24"/>
          <w:lang w:val="es-ES_tradnl"/>
        </w:rPr>
        <w:t xml:space="preserve"> </w:t>
      </w:r>
      <w:r w:rsidR="00F91582" w:rsidRPr="00DA596A">
        <w:rPr>
          <w:rFonts w:asciiTheme="majorBidi" w:hAnsiTheme="majorBidi" w:cstheme="majorBidi"/>
          <w:i/>
          <w:iCs/>
          <w:sz w:val="24"/>
          <w:szCs w:val="24"/>
          <w:lang w:val="es-ES_tradnl"/>
        </w:rPr>
        <w:t>-i-</w:t>
      </w:r>
      <w:r w:rsidR="00F91582" w:rsidRPr="00DA596A">
        <w:rPr>
          <w:rFonts w:asciiTheme="majorBidi" w:hAnsiTheme="majorBidi" w:cstheme="majorBidi"/>
          <w:sz w:val="24"/>
          <w:szCs w:val="24"/>
          <w:lang w:val="es-ES_tradnl"/>
        </w:rPr>
        <w:t xml:space="preserve"> como una anaptixis</w:t>
      </w:r>
      <w:r w:rsidR="00A35431" w:rsidRPr="00DA596A">
        <w:rPr>
          <w:rFonts w:asciiTheme="majorBidi" w:hAnsiTheme="majorBidi" w:cstheme="majorBidi"/>
          <w:sz w:val="24"/>
          <w:szCs w:val="24"/>
          <w:lang w:val="es-ES_tradnl"/>
        </w:rPr>
        <w:t xml:space="preserve">, y mantenerla en las </w:t>
      </w:r>
      <w:r w:rsidR="0011542B" w:rsidRPr="00DA596A">
        <w:rPr>
          <w:rFonts w:asciiTheme="majorBidi" w:hAnsiTheme="majorBidi" w:cstheme="majorBidi"/>
          <w:sz w:val="24"/>
          <w:szCs w:val="24"/>
          <w:lang w:val="es-ES_tradnl"/>
        </w:rPr>
        <w:t>otr</w:t>
      </w:r>
      <w:r w:rsidR="00A35431" w:rsidRPr="00DA596A">
        <w:rPr>
          <w:rFonts w:asciiTheme="majorBidi" w:hAnsiTheme="majorBidi" w:cstheme="majorBidi"/>
          <w:sz w:val="24"/>
          <w:szCs w:val="24"/>
          <w:lang w:val="es-ES_tradnl"/>
        </w:rPr>
        <w:t xml:space="preserve">as </w:t>
      </w:r>
      <w:proofErr w:type="spellStart"/>
      <w:r w:rsidR="00A35431" w:rsidRPr="00DA596A">
        <w:rPr>
          <w:rFonts w:asciiTheme="majorBidi" w:hAnsiTheme="majorBidi" w:cstheme="majorBidi"/>
          <w:i/>
          <w:iCs/>
          <w:sz w:val="24"/>
          <w:szCs w:val="24"/>
          <w:lang w:val="es-ES_tradnl"/>
        </w:rPr>
        <w:t>Xirivellas</w:t>
      </w:r>
      <w:proofErr w:type="spellEnd"/>
      <w:r w:rsidR="0011542B" w:rsidRPr="00DA596A">
        <w:rPr>
          <w:rFonts w:asciiTheme="majorBidi" w:hAnsiTheme="majorBidi" w:cstheme="majorBidi"/>
          <w:sz w:val="24"/>
          <w:szCs w:val="24"/>
          <w:lang w:val="es-ES_tradnl"/>
        </w:rPr>
        <w:t>, la</w:t>
      </w:r>
      <w:r w:rsidR="00A35431" w:rsidRPr="00DA596A">
        <w:rPr>
          <w:rFonts w:asciiTheme="majorBidi" w:hAnsiTheme="majorBidi" w:cstheme="majorBidi"/>
          <w:sz w:val="24"/>
          <w:szCs w:val="24"/>
          <w:lang w:val="es-ES_tradnl"/>
        </w:rPr>
        <w:t xml:space="preserve"> de Sueca y </w:t>
      </w:r>
      <w:r w:rsidR="0011542B" w:rsidRPr="00DA596A">
        <w:rPr>
          <w:rFonts w:asciiTheme="majorBidi" w:hAnsiTheme="majorBidi" w:cstheme="majorBidi"/>
          <w:sz w:val="24"/>
          <w:szCs w:val="24"/>
          <w:lang w:val="es-ES_tradnl"/>
        </w:rPr>
        <w:t>la d</w:t>
      </w:r>
      <w:r w:rsidR="00A35431" w:rsidRPr="00DA596A">
        <w:rPr>
          <w:rFonts w:asciiTheme="majorBidi" w:hAnsiTheme="majorBidi" w:cstheme="majorBidi"/>
          <w:sz w:val="24"/>
          <w:szCs w:val="24"/>
          <w:lang w:val="es-ES_tradnl"/>
        </w:rPr>
        <w:t>el Maestrazgo</w:t>
      </w:r>
      <w:r w:rsidR="00F0348A" w:rsidRPr="00DA596A">
        <w:rPr>
          <w:rStyle w:val="Refdenotaalpie"/>
          <w:rFonts w:asciiTheme="majorBidi" w:hAnsiTheme="majorBidi" w:cstheme="majorBidi"/>
          <w:sz w:val="24"/>
          <w:szCs w:val="24"/>
          <w:lang w:val="es-ES_tradnl"/>
        </w:rPr>
        <w:t>(</w:t>
      </w:r>
      <w:r w:rsidR="00F0348A" w:rsidRPr="00DA596A">
        <w:rPr>
          <w:rStyle w:val="Refdenotaalpie"/>
          <w:rFonts w:asciiTheme="majorBidi" w:hAnsiTheme="majorBidi" w:cstheme="majorBidi"/>
          <w:sz w:val="24"/>
          <w:szCs w:val="24"/>
          <w:lang w:val="es-ES_tradnl"/>
        </w:rPr>
        <w:footnoteReference w:id="39"/>
      </w:r>
      <w:r w:rsidR="00F0348A" w:rsidRPr="00DA596A">
        <w:rPr>
          <w:rStyle w:val="Refdenotaalpie"/>
          <w:rFonts w:asciiTheme="majorBidi" w:hAnsiTheme="majorBidi" w:cstheme="majorBidi"/>
          <w:sz w:val="24"/>
          <w:szCs w:val="24"/>
          <w:lang w:val="es-ES_tradnl"/>
        </w:rPr>
        <w:t>)</w:t>
      </w:r>
      <w:r w:rsidR="0011542B" w:rsidRPr="00DA596A">
        <w:rPr>
          <w:rFonts w:asciiTheme="majorBidi" w:hAnsiTheme="majorBidi" w:cstheme="majorBidi"/>
          <w:sz w:val="24"/>
          <w:szCs w:val="24"/>
          <w:lang w:val="es-ES_tradnl"/>
        </w:rPr>
        <w:t xml:space="preserve">, y en las dos </w:t>
      </w:r>
      <w:proofErr w:type="spellStart"/>
      <w:r w:rsidR="0011542B" w:rsidRPr="00DA596A">
        <w:rPr>
          <w:rFonts w:asciiTheme="majorBidi" w:hAnsiTheme="majorBidi" w:cstheme="majorBidi"/>
          <w:i/>
          <w:iCs/>
          <w:sz w:val="24"/>
          <w:szCs w:val="24"/>
          <w:lang w:val="es-ES_tradnl"/>
        </w:rPr>
        <w:t>Chirivillas</w:t>
      </w:r>
      <w:proofErr w:type="spellEnd"/>
      <w:r w:rsidR="0011542B" w:rsidRPr="00DA596A">
        <w:rPr>
          <w:rFonts w:asciiTheme="majorBidi" w:hAnsiTheme="majorBidi" w:cstheme="majorBidi"/>
          <w:sz w:val="24"/>
          <w:szCs w:val="24"/>
          <w:lang w:val="es-ES_tradnl"/>
        </w:rPr>
        <w:t xml:space="preserve"> de Castellón</w:t>
      </w:r>
      <w:r w:rsidR="00A35431" w:rsidRPr="00DA596A">
        <w:rPr>
          <w:rFonts w:asciiTheme="majorBidi" w:hAnsiTheme="majorBidi" w:cstheme="majorBidi"/>
          <w:sz w:val="24"/>
          <w:szCs w:val="24"/>
          <w:lang w:val="es-ES_tradnl"/>
        </w:rPr>
        <w:t xml:space="preserve">, cuando la tendencia general </w:t>
      </w:r>
      <w:r w:rsidR="001A190E">
        <w:rPr>
          <w:rFonts w:asciiTheme="majorBidi" w:hAnsiTheme="majorBidi" w:cstheme="majorBidi"/>
          <w:sz w:val="24"/>
          <w:szCs w:val="24"/>
          <w:lang w:val="es-ES_tradnl"/>
        </w:rPr>
        <w:t xml:space="preserve">con las vocales átonas </w:t>
      </w:r>
      <w:r w:rsidR="00A35431" w:rsidRPr="00DA596A">
        <w:rPr>
          <w:rFonts w:asciiTheme="majorBidi" w:hAnsiTheme="majorBidi" w:cstheme="majorBidi"/>
          <w:sz w:val="24"/>
          <w:szCs w:val="24"/>
          <w:lang w:val="es-ES_tradnl"/>
        </w:rPr>
        <w:t xml:space="preserve">no es la epéntesis, sino la síncopa. Y ha de forzar mucho la cosa para incluir también el </w:t>
      </w:r>
      <w:proofErr w:type="spellStart"/>
      <w:r w:rsidR="00A35431" w:rsidRPr="00DA596A">
        <w:rPr>
          <w:rFonts w:asciiTheme="majorBidi" w:hAnsiTheme="majorBidi" w:cstheme="majorBidi"/>
          <w:i/>
          <w:iCs/>
          <w:sz w:val="24"/>
          <w:szCs w:val="24"/>
          <w:lang w:val="es-ES_tradnl"/>
        </w:rPr>
        <w:t>Xirivell</w:t>
      </w:r>
      <w:proofErr w:type="spellEnd"/>
      <w:r w:rsidR="00A35431" w:rsidRPr="00DA596A">
        <w:rPr>
          <w:rFonts w:asciiTheme="majorBidi" w:hAnsiTheme="majorBidi" w:cstheme="majorBidi"/>
          <w:sz w:val="24"/>
          <w:szCs w:val="24"/>
          <w:lang w:val="es-ES_tradnl"/>
        </w:rPr>
        <w:t xml:space="preserve"> de </w:t>
      </w:r>
      <w:proofErr w:type="spellStart"/>
      <w:r w:rsidR="00A35431" w:rsidRPr="00DA596A">
        <w:rPr>
          <w:rFonts w:asciiTheme="majorBidi" w:hAnsiTheme="majorBidi" w:cstheme="majorBidi"/>
          <w:sz w:val="24"/>
          <w:szCs w:val="24"/>
          <w:lang w:val="es-ES_tradnl"/>
        </w:rPr>
        <w:t>Monóvar</w:t>
      </w:r>
      <w:proofErr w:type="spellEnd"/>
      <w:r w:rsidR="00A35431" w:rsidRPr="00DA596A">
        <w:rPr>
          <w:rFonts w:asciiTheme="majorBidi" w:hAnsiTheme="majorBidi" w:cstheme="majorBidi"/>
          <w:sz w:val="24"/>
          <w:szCs w:val="24"/>
          <w:lang w:val="es-ES_tradnl"/>
        </w:rPr>
        <w:t xml:space="preserve"> y el </w:t>
      </w:r>
      <w:proofErr w:type="spellStart"/>
      <w:r w:rsidR="00A35431" w:rsidRPr="00DA596A">
        <w:rPr>
          <w:rFonts w:asciiTheme="majorBidi" w:hAnsiTheme="majorBidi" w:cstheme="majorBidi"/>
          <w:i/>
          <w:iCs/>
          <w:sz w:val="24"/>
          <w:szCs w:val="24"/>
          <w:lang w:val="es-ES_tradnl"/>
        </w:rPr>
        <w:t>Chirivel</w:t>
      </w:r>
      <w:proofErr w:type="spellEnd"/>
      <w:r w:rsidR="00A35431" w:rsidRPr="00DA596A">
        <w:rPr>
          <w:rFonts w:asciiTheme="majorBidi" w:hAnsiTheme="majorBidi" w:cstheme="majorBidi"/>
          <w:sz w:val="24"/>
          <w:szCs w:val="24"/>
          <w:lang w:val="es-ES_tradnl"/>
        </w:rPr>
        <w:t xml:space="preserve"> de Almería, </w:t>
      </w:r>
      <w:r w:rsidR="0011542B" w:rsidRPr="00DA596A">
        <w:rPr>
          <w:rFonts w:asciiTheme="majorBidi" w:hAnsiTheme="majorBidi" w:cstheme="majorBidi"/>
          <w:sz w:val="24"/>
          <w:szCs w:val="24"/>
          <w:lang w:val="es-ES_tradnl"/>
        </w:rPr>
        <w:t>que soluciona suponiendo que este desmoch</w:t>
      </w:r>
      <w:r w:rsidR="00161E67" w:rsidRPr="00DA596A">
        <w:rPr>
          <w:rFonts w:asciiTheme="majorBidi" w:hAnsiTheme="majorBidi" w:cstheme="majorBidi"/>
          <w:sz w:val="24"/>
          <w:szCs w:val="24"/>
          <w:lang w:val="es-ES_tradnl"/>
        </w:rPr>
        <w:t>e</w:t>
      </w:r>
      <w:r w:rsidR="0011542B" w:rsidRPr="00DA596A">
        <w:rPr>
          <w:rFonts w:asciiTheme="majorBidi" w:hAnsiTheme="majorBidi" w:cstheme="majorBidi"/>
          <w:sz w:val="24"/>
          <w:szCs w:val="24"/>
          <w:lang w:val="es-ES_tradnl"/>
        </w:rPr>
        <w:t xml:space="preserve"> final es un apócope</w:t>
      </w:r>
      <w:r w:rsidR="0012086C" w:rsidRPr="00DA596A">
        <w:rPr>
          <w:rFonts w:asciiTheme="majorBidi" w:hAnsiTheme="majorBidi" w:cstheme="majorBidi"/>
          <w:sz w:val="24"/>
          <w:szCs w:val="24"/>
          <w:lang w:val="es-ES_tradnl"/>
        </w:rPr>
        <w:t xml:space="preserve"> de la </w:t>
      </w:r>
      <w:r w:rsidR="0012086C" w:rsidRPr="00DA596A">
        <w:rPr>
          <w:rFonts w:asciiTheme="majorBidi" w:hAnsiTheme="majorBidi" w:cstheme="majorBidi"/>
          <w:i/>
          <w:iCs/>
          <w:sz w:val="24"/>
          <w:szCs w:val="24"/>
          <w:lang w:val="es-ES_tradnl"/>
        </w:rPr>
        <w:t>-a</w:t>
      </w:r>
      <w:r w:rsidR="0012086C" w:rsidRPr="00DA596A">
        <w:rPr>
          <w:rFonts w:asciiTheme="majorBidi" w:hAnsiTheme="majorBidi" w:cstheme="majorBidi"/>
          <w:sz w:val="24"/>
          <w:szCs w:val="24"/>
          <w:lang w:val="es-ES_tradnl"/>
        </w:rPr>
        <w:t xml:space="preserve"> de </w:t>
      </w:r>
      <w:proofErr w:type="spellStart"/>
      <w:r w:rsidR="0012086C" w:rsidRPr="00DA596A">
        <w:rPr>
          <w:rFonts w:asciiTheme="majorBidi" w:hAnsiTheme="majorBidi" w:cstheme="majorBidi"/>
          <w:i/>
          <w:iCs/>
          <w:sz w:val="24"/>
          <w:szCs w:val="24"/>
          <w:lang w:val="es-ES_tradnl"/>
        </w:rPr>
        <w:t>silvella</w:t>
      </w:r>
      <w:proofErr w:type="spellEnd"/>
      <w:r w:rsidR="0012086C" w:rsidRPr="00DA596A">
        <w:rPr>
          <w:rFonts w:asciiTheme="majorBidi" w:hAnsiTheme="majorBidi" w:cstheme="majorBidi"/>
          <w:sz w:val="24"/>
          <w:szCs w:val="24"/>
          <w:lang w:val="es-ES_tradnl"/>
        </w:rPr>
        <w:t>:</w:t>
      </w:r>
    </w:p>
    <w:p w:rsidR="00161E67" w:rsidRPr="00DA596A" w:rsidRDefault="00161E67" w:rsidP="00161E67">
      <w:pPr>
        <w:spacing w:line="280" w:lineRule="exact"/>
        <w:rPr>
          <w:rFonts w:asciiTheme="majorBidi" w:hAnsiTheme="majorBidi" w:cstheme="majorBidi"/>
          <w:sz w:val="24"/>
          <w:szCs w:val="24"/>
          <w:lang w:val="es-ES_tradnl"/>
        </w:rPr>
      </w:pPr>
    </w:p>
    <w:p w:rsidR="0011542B" w:rsidRPr="000E72A7" w:rsidRDefault="00551FF1" w:rsidP="00161E67">
      <w:pPr>
        <w:ind w:left="709"/>
        <w:rPr>
          <w:rFonts w:asciiTheme="majorBidi" w:hAnsiTheme="majorBidi" w:cstheme="majorBidi"/>
          <w:sz w:val="20"/>
          <w:szCs w:val="20"/>
          <w:lang w:val="es-ES_tradnl"/>
        </w:rPr>
      </w:pPr>
      <w:r w:rsidRPr="000E72A7">
        <w:rPr>
          <w:rFonts w:asciiTheme="majorBidi" w:hAnsiTheme="majorBidi" w:cstheme="majorBidi"/>
          <w:sz w:val="20"/>
          <w:szCs w:val="20"/>
          <w:lang w:val="es-ES_tradnl"/>
        </w:rPr>
        <w:t>“</w:t>
      </w:r>
      <w:proofErr w:type="spellStart"/>
      <w:r w:rsidRPr="000E72A7">
        <w:rPr>
          <w:rFonts w:asciiTheme="majorBidi" w:hAnsiTheme="majorBidi" w:cstheme="majorBidi"/>
          <w:sz w:val="20"/>
          <w:szCs w:val="20"/>
          <w:lang w:val="es-ES_tradnl"/>
        </w:rPr>
        <w:t>degut</w:t>
      </w:r>
      <w:proofErr w:type="spellEnd"/>
      <w:r w:rsidRPr="000E72A7">
        <w:rPr>
          <w:rFonts w:asciiTheme="majorBidi" w:hAnsiTheme="majorBidi" w:cstheme="majorBidi"/>
          <w:sz w:val="20"/>
          <w:szCs w:val="20"/>
          <w:lang w:val="es-ES_tradnl"/>
        </w:rPr>
        <w:t xml:space="preserve"> </w:t>
      </w:r>
      <w:proofErr w:type="spellStart"/>
      <w:r w:rsidRPr="000E72A7">
        <w:rPr>
          <w:rFonts w:asciiTheme="majorBidi" w:hAnsiTheme="majorBidi" w:cstheme="majorBidi"/>
          <w:sz w:val="20"/>
          <w:szCs w:val="20"/>
          <w:lang w:val="es-ES_tradnl"/>
        </w:rPr>
        <w:t>sens</w:t>
      </w:r>
      <w:proofErr w:type="spellEnd"/>
      <w:r w:rsidRPr="000E72A7">
        <w:rPr>
          <w:rFonts w:asciiTheme="majorBidi" w:hAnsiTheme="majorBidi" w:cstheme="majorBidi"/>
          <w:sz w:val="20"/>
          <w:szCs w:val="20"/>
          <w:lang w:val="es-ES_tradnl"/>
        </w:rPr>
        <w:t xml:space="preserve"> </w:t>
      </w:r>
      <w:proofErr w:type="spellStart"/>
      <w:r w:rsidRPr="000E72A7">
        <w:rPr>
          <w:rFonts w:asciiTheme="majorBidi" w:hAnsiTheme="majorBidi" w:cstheme="majorBidi"/>
          <w:sz w:val="20"/>
          <w:szCs w:val="20"/>
          <w:lang w:val="es-ES_tradnl"/>
        </w:rPr>
        <w:t>dubte</w:t>
      </w:r>
      <w:proofErr w:type="spellEnd"/>
      <w:r w:rsidRPr="000E72A7">
        <w:rPr>
          <w:rFonts w:asciiTheme="majorBidi" w:hAnsiTheme="majorBidi" w:cstheme="majorBidi"/>
          <w:sz w:val="20"/>
          <w:szCs w:val="20"/>
          <w:lang w:val="es-ES_tradnl"/>
        </w:rPr>
        <w:t xml:space="preserve"> a la </w:t>
      </w:r>
      <w:proofErr w:type="spellStart"/>
      <w:r w:rsidRPr="000E72A7">
        <w:rPr>
          <w:rFonts w:asciiTheme="majorBidi" w:hAnsiTheme="majorBidi" w:cstheme="majorBidi"/>
          <w:sz w:val="20"/>
          <w:szCs w:val="20"/>
          <w:lang w:val="es-ES_tradnl"/>
        </w:rPr>
        <w:t>pronúncia</w:t>
      </w:r>
      <w:proofErr w:type="spellEnd"/>
      <w:r w:rsidRPr="000E72A7">
        <w:rPr>
          <w:rFonts w:asciiTheme="majorBidi" w:hAnsiTheme="majorBidi" w:cstheme="majorBidi"/>
          <w:sz w:val="20"/>
          <w:szCs w:val="20"/>
          <w:lang w:val="es-ES_tradnl"/>
        </w:rPr>
        <w:t xml:space="preserve"> </w:t>
      </w:r>
      <w:r w:rsidRPr="000E72A7">
        <w:rPr>
          <w:rFonts w:asciiTheme="majorBidi" w:hAnsiTheme="majorBidi" w:cstheme="majorBidi"/>
          <w:i/>
          <w:iCs/>
          <w:sz w:val="20"/>
          <w:szCs w:val="20"/>
          <w:lang w:val="es-ES_tradnl"/>
        </w:rPr>
        <w:t>-ä</w:t>
      </w:r>
      <w:r w:rsidRPr="000E72A7">
        <w:rPr>
          <w:rFonts w:asciiTheme="majorBidi" w:hAnsiTheme="majorBidi" w:cstheme="majorBidi"/>
          <w:sz w:val="20"/>
          <w:szCs w:val="20"/>
          <w:lang w:val="es-ES_tradnl"/>
        </w:rPr>
        <w:t xml:space="preserve"> </w:t>
      </w:r>
      <w:proofErr w:type="spellStart"/>
      <w:r w:rsidRPr="000E72A7">
        <w:rPr>
          <w:rFonts w:asciiTheme="majorBidi" w:hAnsiTheme="majorBidi" w:cstheme="majorBidi"/>
          <w:sz w:val="20"/>
          <w:szCs w:val="20"/>
          <w:lang w:val="es-ES_tradnl"/>
        </w:rPr>
        <w:t>dels</w:t>
      </w:r>
      <w:proofErr w:type="spellEnd"/>
      <w:r w:rsidRPr="000E72A7">
        <w:rPr>
          <w:rFonts w:asciiTheme="majorBidi" w:hAnsiTheme="majorBidi" w:cstheme="majorBidi"/>
          <w:sz w:val="20"/>
          <w:szCs w:val="20"/>
          <w:lang w:val="es-ES_tradnl"/>
        </w:rPr>
        <w:t xml:space="preserve"> moriscos: </w:t>
      </w:r>
      <w:proofErr w:type="spellStart"/>
      <w:r w:rsidRPr="000E72A7">
        <w:rPr>
          <w:rFonts w:asciiTheme="majorBidi" w:hAnsiTheme="majorBidi" w:cstheme="majorBidi"/>
          <w:sz w:val="20"/>
          <w:szCs w:val="20"/>
          <w:lang w:val="es-ES_tradnl"/>
        </w:rPr>
        <w:t>sentint</w:t>
      </w:r>
      <w:proofErr w:type="spellEnd"/>
      <w:r w:rsidRPr="000E72A7">
        <w:rPr>
          <w:rFonts w:asciiTheme="majorBidi" w:hAnsiTheme="majorBidi" w:cstheme="majorBidi"/>
          <w:sz w:val="20"/>
          <w:szCs w:val="20"/>
          <w:lang w:val="es-ES_tradnl"/>
        </w:rPr>
        <w:t xml:space="preserve"> </w:t>
      </w:r>
      <w:r w:rsidRPr="000E72A7">
        <w:rPr>
          <w:rFonts w:asciiTheme="majorBidi" w:hAnsiTheme="majorBidi" w:cstheme="majorBidi"/>
          <w:i/>
          <w:iCs/>
          <w:sz w:val="20"/>
          <w:szCs w:val="20"/>
          <w:lang w:val="es-ES_tradnl"/>
        </w:rPr>
        <w:t xml:space="preserve">-e </w:t>
      </w:r>
      <w:proofErr w:type="spellStart"/>
      <w:r w:rsidRPr="000E72A7">
        <w:rPr>
          <w:rFonts w:asciiTheme="majorBidi" w:hAnsiTheme="majorBidi" w:cstheme="majorBidi"/>
          <w:sz w:val="20"/>
          <w:szCs w:val="20"/>
          <w:lang w:val="es-ES_tradnl"/>
        </w:rPr>
        <w:t>els</w:t>
      </w:r>
      <w:proofErr w:type="spellEnd"/>
      <w:r w:rsidRPr="000E72A7">
        <w:rPr>
          <w:rFonts w:asciiTheme="majorBidi" w:hAnsiTheme="majorBidi" w:cstheme="majorBidi"/>
          <w:sz w:val="20"/>
          <w:szCs w:val="20"/>
          <w:lang w:val="es-ES_tradnl"/>
        </w:rPr>
        <w:t xml:space="preserve"> </w:t>
      </w:r>
      <w:proofErr w:type="spellStart"/>
      <w:r w:rsidRPr="000E72A7">
        <w:rPr>
          <w:rFonts w:asciiTheme="majorBidi" w:hAnsiTheme="majorBidi" w:cstheme="majorBidi"/>
          <w:sz w:val="20"/>
          <w:szCs w:val="20"/>
          <w:lang w:val="es-ES_tradnl"/>
        </w:rPr>
        <w:t>repobladors</w:t>
      </w:r>
      <w:proofErr w:type="spellEnd"/>
      <w:r w:rsidRPr="000E72A7">
        <w:rPr>
          <w:rFonts w:asciiTheme="majorBidi" w:hAnsiTheme="majorBidi" w:cstheme="majorBidi"/>
          <w:sz w:val="20"/>
          <w:szCs w:val="20"/>
          <w:lang w:val="es-ES_tradnl"/>
        </w:rPr>
        <w:t xml:space="preserve">, </w:t>
      </w:r>
      <w:proofErr w:type="spellStart"/>
      <w:r w:rsidRPr="000E72A7">
        <w:rPr>
          <w:rFonts w:asciiTheme="majorBidi" w:hAnsiTheme="majorBidi" w:cstheme="majorBidi"/>
          <w:sz w:val="20"/>
          <w:szCs w:val="20"/>
          <w:lang w:val="es-ES_tradnl"/>
        </w:rPr>
        <w:t>l’eliminaren</w:t>
      </w:r>
      <w:proofErr w:type="spellEnd"/>
      <w:r w:rsidRPr="000E72A7">
        <w:rPr>
          <w:rFonts w:asciiTheme="majorBidi" w:hAnsiTheme="majorBidi" w:cstheme="majorBidi"/>
          <w:sz w:val="20"/>
          <w:szCs w:val="20"/>
          <w:lang w:val="es-ES_tradnl"/>
        </w:rPr>
        <w:t xml:space="preserve"> per a </w:t>
      </w:r>
      <w:proofErr w:type="spellStart"/>
      <w:r w:rsidRPr="000E72A7">
        <w:rPr>
          <w:rFonts w:asciiTheme="majorBidi" w:hAnsiTheme="majorBidi" w:cstheme="majorBidi"/>
          <w:sz w:val="20"/>
          <w:szCs w:val="20"/>
          <w:lang w:val="es-ES_tradnl"/>
        </w:rPr>
        <w:t>adaptació</w:t>
      </w:r>
      <w:proofErr w:type="spellEnd"/>
      <w:r w:rsidRPr="000E72A7">
        <w:rPr>
          <w:rFonts w:asciiTheme="majorBidi" w:hAnsiTheme="majorBidi" w:cstheme="majorBidi"/>
          <w:sz w:val="20"/>
          <w:szCs w:val="20"/>
          <w:lang w:val="es-ES_tradnl"/>
        </w:rPr>
        <w:t xml:space="preserve"> a la </w:t>
      </w:r>
      <w:proofErr w:type="spellStart"/>
      <w:r w:rsidRPr="000E72A7">
        <w:rPr>
          <w:rFonts w:asciiTheme="majorBidi" w:hAnsiTheme="majorBidi" w:cstheme="majorBidi"/>
          <w:sz w:val="20"/>
          <w:szCs w:val="20"/>
          <w:lang w:val="es-ES_tradnl"/>
        </w:rPr>
        <w:t>llengua</w:t>
      </w:r>
      <w:proofErr w:type="spellEnd"/>
      <w:r w:rsidRPr="000E72A7">
        <w:rPr>
          <w:rFonts w:asciiTheme="majorBidi" w:hAnsiTheme="majorBidi" w:cstheme="majorBidi"/>
          <w:sz w:val="20"/>
          <w:szCs w:val="20"/>
          <w:lang w:val="es-ES_tradnl"/>
        </w:rPr>
        <w:t xml:space="preserve"> moderna”</w:t>
      </w:r>
      <w:r w:rsidR="0012086C" w:rsidRPr="000E72A7">
        <w:rPr>
          <w:rFonts w:asciiTheme="majorBidi" w:hAnsiTheme="majorBidi" w:cstheme="majorBidi"/>
          <w:sz w:val="20"/>
          <w:szCs w:val="20"/>
          <w:lang w:val="es-ES_tradnl"/>
        </w:rPr>
        <w:t>.</w:t>
      </w:r>
    </w:p>
    <w:p w:rsidR="00DC4BE5" w:rsidRPr="00DA596A" w:rsidRDefault="00DC4BE5" w:rsidP="005F28A3">
      <w:pPr>
        <w:spacing w:line="280" w:lineRule="exact"/>
        <w:rPr>
          <w:rFonts w:asciiTheme="majorBidi" w:hAnsiTheme="majorBidi" w:cstheme="majorBidi"/>
          <w:sz w:val="24"/>
          <w:szCs w:val="24"/>
          <w:lang w:val="es-ES_tradnl"/>
        </w:rPr>
      </w:pPr>
    </w:p>
    <w:p w:rsidR="00161E67" w:rsidRDefault="00161E67" w:rsidP="003B0DA6">
      <w:pPr>
        <w:spacing w:line="280" w:lineRule="exact"/>
        <w:rPr>
          <w:rFonts w:asciiTheme="majorBidi" w:hAnsiTheme="majorBidi" w:cstheme="majorBidi"/>
          <w:sz w:val="24"/>
          <w:szCs w:val="24"/>
          <w:lang w:val="es-ES_tradnl"/>
        </w:rPr>
      </w:pPr>
      <w:r w:rsidRPr="00DA596A">
        <w:rPr>
          <w:rFonts w:asciiTheme="majorBidi" w:hAnsiTheme="majorBidi" w:cstheme="majorBidi"/>
          <w:sz w:val="24"/>
          <w:szCs w:val="24"/>
          <w:lang w:val="es-ES_tradnl"/>
        </w:rPr>
        <w:t xml:space="preserve">Conviene mucho más a </w:t>
      </w:r>
      <w:r w:rsidR="008E3BD3" w:rsidRPr="00DA596A">
        <w:rPr>
          <w:rFonts w:asciiTheme="majorBidi" w:hAnsiTheme="majorBidi" w:cstheme="majorBidi"/>
          <w:sz w:val="24"/>
          <w:szCs w:val="24"/>
          <w:lang w:val="es-ES_tradnl"/>
        </w:rPr>
        <w:t>est</w:t>
      </w:r>
      <w:r w:rsidRPr="00DA596A">
        <w:rPr>
          <w:rFonts w:asciiTheme="majorBidi" w:hAnsiTheme="majorBidi" w:cstheme="majorBidi"/>
          <w:sz w:val="24"/>
          <w:szCs w:val="24"/>
          <w:lang w:val="es-ES_tradnl"/>
        </w:rPr>
        <w:t xml:space="preserve">os ocho topónimos el étimo </w:t>
      </w:r>
      <w:proofErr w:type="spellStart"/>
      <w:r w:rsidRPr="00DA596A">
        <w:rPr>
          <w:rFonts w:asciiTheme="majorBidi" w:hAnsiTheme="majorBidi" w:cstheme="majorBidi"/>
          <w:i/>
          <w:iCs/>
          <w:sz w:val="24"/>
          <w:szCs w:val="24"/>
          <w:lang w:val="es-ES_tradnl"/>
        </w:rPr>
        <w:t>sillybarium</w:t>
      </w:r>
      <w:proofErr w:type="spellEnd"/>
      <w:r w:rsidRPr="00DA596A">
        <w:rPr>
          <w:rFonts w:asciiTheme="majorBidi" w:hAnsiTheme="majorBidi" w:cstheme="majorBidi"/>
          <w:sz w:val="24"/>
          <w:szCs w:val="24"/>
          <w:lang w:val="es-ES_tradnl"/>
        </w:rPr>
        <w:t xml:space="preserve">, plural </w:t>
      </w:r>
      <w:proofErr w:type="spellStart"/>
      <w:r w:rsidRPr="00DA596A">
        <w:rPr>
          <w:rFonts w:asciiTheme="majorBidi" w:hAnsiTheme="majorBidi" w:cstheme="majorBidi"/>
          <w:i/>
          <w:iCs/>
          <w:sz w:val="24"/>
          <w:szCs w:val="24"/>
          <w:lang w:val="es-ES_tradnl"/>
        </w:rPr>
        <w:t>sillybaria</w:t>
      </w:r>
      <w:proofErr w:type="spellEnd"/>
      <w:r w:rsidRPr="00DA596A">
        <w:rPr>
          <w:rFonts w:asciiTheme="majorBidi" w:hAnsiTheme="majorBidi" w:cstheme="majorBidi"/>
          <w:sz w:val="24"/>
          <w:szCs w:val="24"/>
          <w:lang w:val="es-ES_tradnl"/>
        </w:rPr>
        <w:t xml:space="preserve"> que hacen referencia a un paisaje más en consonancia con nuestros climas que no los bosquecillos, por más diminutivo que tengan. Partiendo de aquí no hay que suponer epéntesis vocálicas sospechosamente </w:t>
      </w:r>
      <w:r w:rsidR="001A190E">
        <w:rPr>
          <w:rFonts w:asciiTheme="majorBidi" w:hAnsiTheme="majorBidi" w:cstheme="majorBidi"/>
          <w:sz w:val="24"/>
          <w:szCs w:val="24"/>
          <w:lang w:val="es-ES_tradnl"/>
        </w:rPr>
        <w:t>uniformes</w:t>
      </w:r>
      <w:r w:rsidR="00F0348A">
        <w:rPr>
          <w:rFonts w:asciiTheme="majorBidi" w:hAnsiTheme="majorBidi" w:cstheme="majorBidi"/>
          <w:sz w:val="24"/>
          <w:szCs w:val="24"/>
          <w:lang w:val="es-ES_tradnl"/>
        </w:rPr>
        <w:t>,</w:t>
      </w:r>
      <w:r w:rsidR="001A190E">
        <w:rPr>
          <w:rFonts w:asciiTheme="majorBidi" w:hAnsiTheme="majorBidi" w:cstheme="majorBidi"/>
          <w:sz w:val="24"/>
          <w:szCs w:val="24"/>
          <w:lang w:val="es-ES_tradnl"/>
        </w:rPr>
        <w:t xml:space="preserve"> </w:t>
      </w:r>
      <w:r w:rsidRPr="00DA596A">
        <w:rPr>
          <w:rFonts w:asciiTheme="majorBidi" w:hAnsiTheme="majorBidi" w:cstheme="majorBidi"/>
          <w:sz w:val="24"/>
          <w:szCs w:val="24"/>
          <w:lang w:val="es-ES_tradnl"/>
        </w:rPr>
        <w:t xml:space="preserve">coincidentes en los </w:t>
      </w:r>
      <w:r w:rsidR="003B0DA6">
        <w:rPr>
          <w:rFonts w:asciiTheme="majorBidi" w:hAnsiTheme="majorBidi" w:cstheme="majorBidi"/>
          <w:sz w:val="24"/>
          <w:szCs w:val="24"/>
          <w:lang w:val="es-ES_tradnl"/>
        </w:rPr>
        <w:t>do</w:t>
      </w:r>
      <w:r w:rsidRPr="00DA596A">
        <w:rPr>
          <w:rFonts w:asciiTheme="majorBidi" w:hAnsiTheme="majorBidi" w:cstheme="majorBidi"/>
          <w:sz w:val="24"/>
          <w:szCs w:val="24"/>
          <w:lang w:val="es-ES_tradnl"/>
        </w:rPr>
        <w:t>ce topónimos, ni hay que imaginar apócopes de imelas inusitadas</w:t>
      </w:r>
      <w:r w:rsidR="0012086C" w:rsidRPr="00DA596A">
        <w:rPr>
          <w:rFonts w:asciiTheme="majorBidi" w:hAnsiTheme="majorBidi" w:cstheme="majorBidi"/>
          <w:sz w:val="24"/>
          <w:szCs w:val="24"/>
          <w:lang w:val="es-ES_tradnl"/>
        </w:rPr>
        <w:t xml:space="preserve"> al final de palabra</w:t>
      </w:r>
      <w:r w:rsidRPr="00DA596A">
        <w:rPr>
          <w:rFonts w:asciiTheme="majorBidi" w:hAnsiTheme="majorBidi" w:cstheme="majorBidi"/>
          <w:sz w:val="24"/>
          <w:szCs w:val="24"/>
          <w:lang w:val="es-ES_tradnl"/>
        </w:rPr>
        <w:t>.</w:t>
      </w:r>
    </w:p>
    <w:p w:rsidR="00FD1B68" w:rsidRDefault="00FD1B68" w:rsidP="003B0DA6">
      <w:pPr>
        <w:spacing w:line="280" w:lineRule="exact"/>
        <w:rPr>
          <w:rFonts w:asciiTheme="majorBidi" w:hAnsiTheme="majorBidi" w:cstheme="majorBidi"/>
          <w:sz w:val="24"/>
          <w:szCs w:val="24"/>
          <w:lang w:val="es-ES_tradnl"/>
        </w:rPr>
      </w:pPr>
    </w:p>
    <w:p w:rsidR="00FD1B68" w:rsidRPr="0027351A" w:rsidRDefault="00FD1B68" w:rsidP="00CB63C2">
      <w:pPr>
        <w:spacing w:line="280" w:lineRule="exact"/>
        <w:rPr>
          <w:rFonts w:asciiTheme="majorBidi" w:hAnsiTheme="majorBidi" w:cstheme="majorBidi"/>
          <w:sz w:val="24"/>
          <w:szCs w:val="24"/>
          <w:lang w:val="es-ES_tradnl"/>
        </w:rPr>
      </w:pPr>
      <w:r>
        <w:rPr>
          <w:rFonts w:asciiTheme="majorBidi" w:hAnsiTheme="majorBidi" w:cstheme="majorBidi"/>
          <w:sz w:val="24"/>
          <w:szCs w:val="24"/>
          <w:lang w:val="es-ES_tradnl"/>
        </w:rPr>
        <w:t xml:space="preserve">Corominas está dando preferencia a las variantes </w:t>
      </w:r>
      <w:proofErr w:type="spellStart"/>
      <w:r w:rsidRPr="00DA596A">
        <w:rPr>
          <w:rFonts w:asciiTheme="majorBidi" w:hAnsiTheme="majorBidi" w:cstheme="majorBidi"/>
          <w:i/>
          <w:iCs/>
          <w:sz w:val="24"/>
          <w:szCs w:val="24"/>
          <w:lang w:val="es-ES_tradnl"/>
        </w:rPr>
        <w:t>Silbella</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i/>
          <w:iCs/>
          <w:sz w:val="24"/>
          <w:szCs w:val="24"/>
          <w:lang w:val="es-ES_tradnl"/>
        </w:rPr>
        <w:t>Chilbella</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i/>
          <w:iCs/>
          <w:sz w:val="24"/>
          <w:szCs w:val="24"/>
          <w:lang w:val="es-ES_tradnl"/>
        </w:rPr>
        <w:t>Xilbella</w:t>
      </w:r>
      <w:proofErr w:type="spellEnd"/>
      <w:r w:rsidRPr="00DA596A">
        <w:rPr>
          <w:rFonts w:asciiTheme="majorBidi" w:hAnsiTheme="majorBidi" w:cstheme="majorBidi"/>
          <w:sz w:val="24"/>
          <w:szCs w:val="24"/>
          <w:lang w:val="es-ES_tradnl"/>
        </w:rPr>
        <w:t xml:space="preserve"> </w:t>
      </w:r>
      <w:r>
        <w:rPr>
          <w:rFonts w:asciiTheme="majorBidi" w:hAnsiTheme="majorBidi" w:cstheme="majorBidi"/>
          <w:sz w:val="24"/>
          <w:szCs w:val="24"/>
          <w:lang w:val="es-ES_tradnl"/>
        </w:rPr>
        <w:t>y</w:t>
      </w:r>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i/>
          <w:iCs/>
          <w:sz w:val="24"/>
          <w:szCs w:val="24"/>
          <w:lang w:val="es-ES_tradnl"/>
        </w:rPr>
        <w:t>Xilviela</w:t>
      </w:r>
      <w:proofErr w:type="spellEnd"/>
      <w:r w:rsidRPr="00DA596A">
        <w:rPr>
          <w:rFonts w:asciiTheme="majorBidi" w:hAnsiTheme="majorBidi" w:cstheme="majorBidi"/>
          <w:sz w:val="24"/>
          <w:szCs w:val="24"/>
          <w:lang w:val="es-ES_tradnl"/>
        </w:rPr>
        <w:t xml:space="preserve">, </w:t>
      </w:r>
      <w:r>
        <w:rPr>
          <w:rFonts w:asciiTheme="majorBidi" w:hAnsiTheme="majorBidi" w:cstheme="majorBidi"/>
          <w:sz w:val="24"/>
          <w:szCs w:val="24"/>
          <w:lang w:val="es-ES_tradnl"/>
        </w:rPr>
        <w:t xml:space="preserve">porque remiten a un étimo muy claro, </w:t>
      </w:r>
      <w:proofErr w:type="spellStart"/>
      <w:r>
        <w:rPr>
          <w:rFonts w:asciiTheme="majorBidi" w:hAnsiTheme="majorBidi" w:cstheme="majorBidi"/>
          <w:i/>
          <w:iCs/>
          <w:sz w:val="24"/>
          <w:szCs w:val="24"/>
          <w:lang w:val="es-ES_tradnl"/>
        </w:rPr>
        <w:t>silvella</w:t>
      </w:r>
      <w:proofErr w:type="spellEnd"/>
      <w:r>
        <w:rPr>
          <w:rFonts w:asciiTheme="majorBidi" w:hAnsiTheme="majorBidi" w:cstheme="majorBidi"/>
          <w:sz w:val="24"/>
          <w:szCs w:val="24"/>
          <w:lang w:val="es-ES_tradnl"/>
        </w:rPr>
        <w:t>,</w:t>
      </w:r>
      <w:r>
        <w:rPr>
          <w:rFonts w:asciiTheme="majorBidi" w:hAnsiTheme="majorBidi" w:cstheme="majorBidi"/>
          <w:i/>
          <w:iCs/>
          <w:sz w:val="24"/>
          <w:szCs w:val="24"/>
          <w:lang w:val="es-ES_tradnl"/>
        </w:rPr>
        <w:t xml:space="preserve"> </w:t>
      </w:r>
      <w:r w:rsidRPr="00DA596A">
        <w:rPr>
          <w:rFonts w:asciiTheme="majorBidi" w:hAnsiTheme="majorBidi" w:cstheme="majorBidi"/>
          <w:sz w:val="24"/>
          <w:szCs w:val="24"/>
          <w:lang w:val="es-ES_tradnl"/>
        </w:rPr>
        <w:t xml:space="preserve">pero </w:t>
      </w:r>
      <w:r>
        <w:rPr>
          <w:rFonts w:asciiTheme="majorBidi" w:hAnsiTheme="majorBidi" w:cstheme="majorBidi"/>
          <w:sz w:val="24"/>
          <w:szCs w:val="24"/>
          <w:lang w:val="es-ES_tradnl"/>
        </w:rPr>
        <w:t xml:space="preserve">omite la posibilidad de que esas transcripciones de la época de la conquista e inmediatamente posteriores sean etimologías </w:t>
      </w:r>
      <w:r>
        <w:rPr>
          <w:rFonts w:asciiTheme="majorBidi" w:hAnsiTheme="majorBidi" w:cstheme="majorBidi"/>
          <w:sz w:val="24"/>
          <w:szCs w:val="24"/>
          <w:lang w:val="es-ES_tradnl"/>
        </w:rPr>
        <w:lastRenderedPageBreak/>
        <w:t xml:space="preserve">populares de </w:t>
      </w:r>
      <w:r w:rsidR="00E150CA">
        <w:rPr>
          <w:rFonts w:asciiTheme="majorBidi" w:hAnsiTheme="majorBidi" w:cstheme="majorBidi"/>
          <w:sz w:val="24"/>
          <w:szCs w:val="24"/>
          <w:lang w:val="es-ES_tradnl"/>
        </w:rPr>
        <w:t>amanuense</w:t>
      </w:r>
      <w:r>
        <w:rPr>
          <w:rFonts w:asciiTheme="majorBidi" w:hAnsiTheme="majorBidi" w:cstheme="majorBidi"/>
          <w:sz w:val="24"/>
          <w:szCs w:val="24"/>
          <w:lang w:val="es-ES_tradnl"/>
        </w:rPr>
        <w:t xml:space="preserve">s </w:t>
      </w:r>
      <w:r w:rsidR="002000B1">
        <w:rPr>
          <w:rFonts w:asciiTheme="majorBidi" w:hAnsiTheme="majorBidi" w:cstheme="majorBidi"/>
          <w:sz w:val="24"/>
          <w:szCs w:val="24"/>
          <w:lang w:val="es-ES_tradnl"/>
        </w:rPr>
        <w:t xml:space="preserve">que creyesen reconocer una comprensible </w:t>
      </w:r>
      <w:proofErr w:type="spellStart"/>
      <w:r w:rsidR="002000B1">
        <w:rPr>
          <w:rFonts w:asciiTheme="majorBidi" w:hAnsiTheme="majorBidi" w:cstheme="majorBidi"/>
          <w:i/>
          <w:iCs/>
          <w:sz w:val="24"/>
          <w:szCs w:val="24"/>
          <w:lang w:val="es-ES_tradnl"/>
        </w:rPr>
        <w:t>xilvella</w:t>
      </w:r>
      <w:proofErr w:type="spellEnd"/>
      <w:r w:rsidR="002000B1">
        <w:rPr>
          <w:rFonts w:asciiTheme="majorBidi" w:hAnsiTheme="majorBidi" w:cstheme="majorBidi"/>
          <w:i/>
          <w:iCs/>
          <w:sz w:val="24"/>
          <w:szCs w:val="24"/>
          <w:lang w:val="es-ES_tradnl"/>
        </w:rPr>
        <w:t xml:space="preserve"> </w:t>
      </w:r>
      <w:r w:rsidR="002000B1">
        <w:rPr>
          <w:rFonts w:asciiTheme="majorBidi" w:hAnsiTheme="majorBidi" w:cstheme="majorBidi"/>
          <w:sz w:val="24"/>
          <w:szCs w:val="24"/>
          <w:lang w:val="es-ES_tradnl"/>
        </w:rPr>
        <w:t xml:space="preserve">en unas incomprensibles </w:t>
      </w:r>
      <w:proofErr w:type="spellStart"/>
      <w:r w:rsidR="002000B1">
        <w:rPr>
          <w:rFonts w:asciiTheme="majorBidi" w:hAnsiTheme="majorBidi" w:cstheme="majorBidi"/>
          <w:i/>
          <w:iCs/>
          <w:sz w:val="24"/>
          <w:szCs w:val="24"/>
          <w:lang w:val="es-ES_tradnl"/>
        </w:rPr>
        <w:t>X</w:t>
      </w:r>
      <w:r w:rsidR="002000B1" w:rsidRPr="002000B1">
        <w:rPr>
          <w:rFonts w:asciiTheme="majorBidi" w:hAnsiTheme="majorBidi" w:cstheme="majorBidi"/>
          <w:i/>
          <w:iCs/>
          <w:sz w:val="24"/>
          <w:szCs w:val="24"/>
          <w:lang w:val="es-ES_tradnl"/>
        </w:rPr>
        <w:t>irivella</w:t>
      </w:r>
      <w:proofErr w:type="spellEnd"/>
      <w:r w:rsidR="002000B1">
        <w:rPr>
          <w:rFonts w:asciiTheme="majorBidi" w:hAnsiTheme="majorBidi" w:cstheme="majorBidi"/>
          <w:sz w:val="24"/>
          <w:szCs w:val="24"/>
          <w:lang w:val="es-ES_tradnl"/>
        </w:rPr>
        <w:t xml:space="preserve"> / </w:t>
      </w:r>
      <w:proofErr w:type="spellStart"/>
      <w:r w:rsidR="002000B1">
        <w:rPr>
          <w:rFonts w:asciiTheme="majorBidi" w:hAnsiTheme="majorBidi" w:cstheme="majorBidi"/>
          <w:i/>
          <w:iCs/>
          <w:sz w:val="24"/>
          <w:szCs w:val="24"/>
          <w:lang w:val="es-ES_tradnl"/>
        </w:rPr>
        <w:t>C</w:t>
      </w:r>
      <w:r w:rsidR="002000B1" w:rsidRPr="002000B1">
        <w:rPr>
          <w:rFonts w:asciiTheme="majorBidi" w:hAnsiTheme="majorBidi" w:cstheme="majorBidi"/>
          <w:i/>
          <w:iCs/>
          <w:sz w:val="24"/>
          <w:szCs w:val="24"/>
          <w:lang w:val="es-ES_tradnl"/>
        </w:rPr>
        <w:t>hirivella</w:t>
      </w:r>
      <w:proofErr w:type="spellEnd"/>
      <w:r w:rsidR="00583780">
        <w:rPr>
          <w:rFonts w:asciiTheme="majorBidi" w:hAnsiTheme="majorBidi" w:cstheme="majorBidi"/>
          <w:sz w:val="24"/>
          <w:szCs w:val="24"/>
          <w:lang w:val="es-ES_tradnl"/>
        </w:rPr>
        <w:t xml:space="preserve">. </w:t>
      </w:r>
      <w:r w:rsidR="009E0DE3">
        <w:rPr>
          <w:rFonts w:asciiTheme="majorBidi" w:hAnsiTheme="majorBidi" w:cstheme="majorBidi"/>
          <w:sz w:val="24"/>
          <w:szCs w:val="24"/>
          <w:lang w:val="es-ES_tradnl"/>
        </w:rPr>
        <w:t>Tan legítimo es descart</w:t>
      </w:r>
      <w:r w:rsidR="00583780" w:rsidRPr="009E0DE3">
        <w:rPr>
          <w:rFonts w:asciiTheme="majorBidi" w:hAnsiTheme="majorBidi" w:cstheme="majorBidi"/>
          <w:sz w:val="24"/>
          <w:szCs w:val="24"/>
          <w:lang w:val="es-ES_tradnl"/>
        </w:rPr>
        <w:t>ar formas coetáneas</w:t>
      </w:r>
      <w:r w:rsidR="009E0DE3">
        <w:rPr>
          <w:rFonts w:asciiTheme="majorBidi" w:hAnsiTheme="majorBidi" w:cstheme="majorBidi"/>
          <w:sz w:val="24"/>
          <w:szCs w:val="24"/>
          <w:lang w:val="es-ES_tradnl"/>
        </w:rPr>
        <w:t xml:space="preserve">, </w:t>
      </w:r>
      <w:r w:rsidR="009E0DE3" w:rsidRPr="009E0DE3">
        <w:rPr>
          <w:rFonts w:asciiTheme="majorBidi" w:hAnsiTheme="majorBidi" w:cstheme="majorBidi"/>
          <w:sz w:val="24"/>
          <w:szCs w:val="24"/>
          <w:lang w:val="es-ES_tradnl"/>
        </w:rPr>
        <w:t>del mismo s. XIII</w:t>
      </w:r>
      <w:r w:rsidR="009E0DE3">
        <w:rPr>
          <w:rFonts w:asciiTheme="majorBidi" w:hAnsiTheme="majorBidi" w:cstheme="majorBidi"/>
          <w:sz w:val="24"/>
          <w:szCs w:val="24"/>
          <w:lang w:val="es-ES_tradnl"/>
        </w:rPr>
        <w:t>,</w:t>
      </w:r>
      <w:r w:rsidR="00583780" w:rsidRPr="009E0DE3">
        <w:rPr>
          <w:rFonts w:asciiTheme="majorBidi" w:hAnsiTheme="majorBidi" w:cstheme="majorBidi"/>
          <w:sz w:val="24"/>
          <w:szCs w:val="24"/>
          <w:lang w:val="es-ES_tradnl"/>
        </w:rPr>
        <w:t xml:space="preserve"> </w:t>
      </w:r>
      <w:r w:rsidR="009E0DE3">
        <w:rPr>
          <w:rFonts w:asciiTheme="majorBidi" w:hAnsiTheme="majorBidi" w:cstheme="majorBidi"/>
          <w:sz w:val="24"/>
          <w:szCs w:val="24"/>
          <w:lang w:val="es-ES_tradnl"/>
        </w:rPr>
        <w:t>con la grafía</w:t>
      </w:r>
      <w:r w:rsidRPr="009E0DE3">
        <w:rPr>
          <w:rFonts w:asciiTheme="majorBidi" w:hAnsiTheme="majorBidi" w:cstheme="majorBidi"/>
          <w:sz w:val="24"/>
          <w:szCs w:val="24"/>
          <w:lang w:val="es-ES_tradnl"/>
        </w:rPr>
        <w:t xml:space="preserve"> </w:t>
      </w:r>
      <w:proofErr w:type="spellStart"/>
      <w:r w:rsidRPr="009E0DE3">
        <w:rPr>
          <w:rFonts w:asciiTheme="majorBidi" w:hAnsiTheme="majorBidi" w:cstheme="majorBidi"/>
          <w:i/>
          <w:iCs/>
          <w:sz w:val="24"/>
          <w:szCs w:val="24"/>
          <w:lang w:val="es-ES_tradnl"/>
        </w:rPr>
        <w:t>Chirivella</w:t>
      </w:r>
      <w:proofErr w:type="spellEnd"/>
      <w:r w:rsidR="009E0DE3" w:rsidRPr="009E0DE3">
        <w:rPr>
          <w:rFonts w:asciiTheme="majorBidi" w:hAnsiTheme="majorBidi" w:cstheme="majorBidi"/>
          <w:sz w:val="24"/>
          <w:szCs w:val="24"/>
          <w:lang w:val="es-ES_tradnl"/>
        </w:rPr>
        <w:t xml:space="preserve">, </w:t>
      </w:r>
      <w:r w:rsidR="009E0DE3">
        <w:rPr>
          <w:rFonts w:asciiTheme="majorBidi" w:hAnsiTheme="majorBidi" w:cstheme="majorBidi"/>
          <w:sz w:val="24"/>
          <w:szCs w:val="24"/>
          <w:lang w:val="es-ES_tradnl"/>
        </w:rPr>
        <w:t>suponiendo</w:t>
      </w:r>
      <w:r w:rsidR="00583780" w:rsidRPr="009E0DE3">
        <w:rPr>
          <w:rFonts w:asciiTheme="majorBidi" w:hAnsiTheme="majorBidi" w:cstheme="majorBidi"/>
          <w:sz w:val="24"/>
          <w:szCs w:val="24"/>
          <w:lang w:val="es-ES_tradnl"/>
        </w:rPr>
        <w:t xml:space="preserve"> de que p</w:t>
      </w:r>
      <w:r w:rsidR="009E0DE3">
        <w:rPr>
          <w:rFonts w:asciiTheme="majorBidi" w:hAnsiTheme="majorBidi" w:cstheme="majorBidi"/>
          <w:sz w:val="24"/>
          <w:szCs w:val="24"/>
          <w:lang w:val="es-ES_tradnl"/>
        </w:rPr>
        <w:t>udiera</w:t>
      </w:r>
      <w:r w:rsidR="00583780" w:rsidRPr="009E0DE3">
        <w:rPr>
          <w:rFonts w:asciiTheme="majorBidi" w:hAnsiTheme="majorBidi" w:cstheme="majorBidi"/>
          <w:sz w:val="24"/>
          <w:szCs w:val="24"/>
          <w:lang w:val="es-ES_tradnl"/>
        </w:rPr>
        <w:t>n estar modernizadas</w:t>
      </w:r>
      <w:r w:rsidR="0027351A">
        <w:rPr>
          <w:rFonts w:asciiTheme="majorBidi" w:hAnsiTheme="majorBidi" w:cstheme="majorBidi"/>
          <w:sz w:val="24"/>
          <w:szCs w:val="24"/>
          <w:lang w:val="es-ES_tradnl"/>
        </w:rPr>
        <w:t xml:space="preserve"> y que la presencia de la segunda -i- es por anaptixis</w:t>
      </w:r>
      <w:r w:rsidR="009E0DE3">
        <w:rPr>
          <w:rFonts w:asciiTheme="majorBidi" w:hAnsiTheme="majorBidi" w:cstheme="majorBidi"/>
          <w:sz w:val="24"/>
          <w:szCs w:val="24"/>
          <w:lang w:val="es-ES_tradnl"/>
        </w:rPr>
        <w:t xml:space="preserve">, como suponer que las </w:t>
      </w:r>
      <w:r w:rsidR="0027351A">
        <w:rPr>
          <w:rFonts w:asciiTheme="majorBidi" w:hAnsiTheme="majorBidi" w:cstheme="majorBidi"/>
          <w:sz w:val="24"/>
          <w:szCs w:val="24"/>
          <w:lang w:val="es-ES_tradnl"/>
        </w:rPr>
        <w:t xml:space="preserve">formas del tipo </w:t>
      </w:r>
      <w:proofErr w:type="spellStart"/>
      <w:r w:rsidR="0027351A" w:rsidRPr="00DA596A">
        <w:rPr>
          <w:rFonts w:asciiTheme="majorBidi" w:hAnsiTheme="majorBidi" w:cstheme="majorBidi"/>
          <w:i/>
          <w:iCs/>
          <w:sz w:val="24"/>
          <w:szCs w:val="24"/>
          <w:lang w:val="es-ES_tradnl"/>
        </w:rPr>
        <w:t>Xilbella</w:t>
      </w:r>
      <w:proofErr w:type="spellEnd"/>
      <w:r w:rsidR="0027351A">
        <w:rPr>
          <w:rFonts w:asciiTheme="majorBidi" w:hAnsiTheme="majorBidi" w:cstheme="majorBidi"/>
          <w:sz w:val="24"/>
          <w:szCs w:val="24"/>
          <w:lang w:val="es-ES_tradnl"/>
        </w:rPr>
        <w:t xml:space="preserve"> son fruto de la etimología popular y que la ausencia de esa -i- es</w:t>
      </w:r>
      <w:r w:rsidR="00CB63C2">
        <w:rPr>
          <w:rFonts w:asciiTheme="majorBidi" w:hAnsiTheme="majorBidi" w:cstheme="majorBidi"/>
          <w:sz w:val="24"/>
          <w:szCs w:val="24"/>
          <w:lang w:val="es-ES_tradnl"/>
        </w:rPr>
        <w:t xml:space="preserve"> por la síncopa de la vocal pretónica. A favor de esta última hipótesis está la abrumadora unanimidad de los doce topónimos aquí referidos; sería muy poco probable que se hubiera producido la misma anaptixis desde Sevilla hasta Castellón en </w:t>
      </w:r>
      <w:proofErr w:type="spellStart"/>
      <w:r w:rsidR="00CB63C2">
        <w:rPr>
          <w:rFonts w:asciiTheme="majorBidi" w:hAnsiTheme="majorBidi" w:cstheme="majorBidi"/>
          <w:sz w:val="24"/>
          <w:szCs w:val="24"/>
          <w:lang w:val="es-ES_tradnl"/>
        </w:rPr>
        <w:t>Geribel</w:t>
      </w:r>
      <w:proofErr w:type="spellEnd"/>
      <w:r w:rsidR="00CB63C2">
        <w:rPr>
          <w:rFonts w:asciiTheme="majorBidi" w:hAnsiTheme="majorBidi" w:cstheme="majorBidi"/>
          <w:sz w:val="24"/>
          <w:szCs w:val="24"/>
          <w:lang w:val="es-ES_tradnl"/>
        </w:rPr>
        <w:t xml:space="preserve">, </w:t>
      </w:r>
      <w:proofErr w:type="spellStart"/>
      <w:r w:rsidR="00CB63C2">
        <w:rPr>
          <w:rFonts w:asciiTheme="majorBidi" w:hAnsiTheme="majorBidi" w:cstheme="majorBidi"/>
          <w:sz w:val="24"/>
          <w:szCs w:val="24"/>
          <w:lang w:val="es-ES_tradnl"/>
        </w:rPr>
        <w:t>Giribaile</w:t>
      </w:r>
      <w:proofErr w:type="spellEnd"/>
      <w:r w:rsidR="00CB63C2">
        <w:rPr>
          <w:rFonts w:asciiTheme="majorBidi" w:hAnsiTheme="majorBidi" w:cstheme="majorBidi"/>
          <w:sz w:val="24"/>
          <w:szCs w:val="24"/>
          <w:lang w:val="es-ES_tradnl"/>
        </w:rPr>
        <w:t xml:space="preserve">, </w:t>
      </w:r>
      <w:proofErr w:type="spellStart"/>
      <w:r w:rsidR="00CB63C2">
        <w:rPr>
          <w:rFonts w:asciiTheme="majorBidi" w:hAnsiTheme="majorBidi" w:cstheme="majorBidi"/>
          <w:sz w:val="24"/>
          <w:szCs w:val="24"/>
          <w:lang w:val="es-ES_tradnl"/>
        </w:rPr>
        <w:t>Chiribaile</w:t>
      </w:r>
      <w:proofErr w:type="spellEnd"/>
      <w:r w:rsidR="00CB63C2">
        <w:rPr>
          <w:rFonts w:asciiTheme="majorBidi" w:hAnsiTheme="majorBidi" w:cstheme="majorBidi"/>
          <w:sz w:val="24"/>
          <w:szCs w:val="24"/>
          <w:lang w:val="es-ES_tradnl"/>
        </w:rPr>
        <w:t xml:space="preserve">, </w:t>
      </w:r>
      <w:proofErr w:type="spellStart"/>
      <w:r w:rsidR="00CB63C2">
        <w:rPr>
          <w:rFonts w:asciiTheme="majorBidi" w:hAnsiTheme="majorBidi" w:cstheme="majorBidi"/>
          <w:sz w:val="24"/>
          <w:szCs w:val="24"/>
          <w:lang w:val="es-ES_tradnl"/>
        </w:rPr>
        <w:t>Chirivel</w:t>
      </w:r>
      <w:proofErr w:type="spellEnd"/>
      <w:r w:rsidR="00CB63C2">
        <w:rPr>
          <w:rFonts w:asciiTheme="majorBidi" w:hAnsiTheme="majorBidi" w:cstheme="majorBidi"/>
          <w:sz w:val="24"/>
          <w:szCs w:val="24"/>
          <w:lang w:val="es-ES_tradnl"/>
        </w:rPr>
        <w:t xml:space="preserve">, </w:t>
      </w:r>
      <w:proofErr w:type="spellStart"/>
      <w:r w:rsidR="00CB63C2">
        <w:rPr>
          <w:rFonts w:asciiTheme="majorBidi" w:hAnsiTheme="majorBidi" w:cstheme="majorBidi"/>
          <w:sz w:val="24"/>
          <w:szCs w:val="24"/>
          <w:lang w:val="es-ES_tradnl"/>
        </w:rPr>
        <w:t>Chirivil</w:t>
      </w:r>
      <w:proofErr w:type="spellEnd"/>
      <w:r w:rsidR="00CB63C2">
        <w:rPr>
          <w:rFonts w:asciiTheme="majorBidi" w:hAnsiTheme="majorBidi" w:cstheme="majorBidi"/>
          <w:sz w:val="24"/>
          <w:szCs w:val="24"/>
          <w:lang w:val="es-ES_tradnl"/>
        </w:rPr>
        <w:t xml:space="preserve">, </w:t>
      </w:r>
      <w:proofErr w:type="spellStart"/>
      <w:r w:rsidR="00CB63C2">
        <w:rPr>
          <w:rFonts w:asciiTheme="majorBidi" w:hAnsiTheme="majorBidi" w:cstheme="majorBidi"/>
          <w:sz w:val="24"/>
          <w:szCs w:val="24"/>
          <w:lang w:val="es-ES_tradnl"/>
        </w:rPr>
        <w:t>Xirivell</w:t>
      </w:r>
      <w:proofErr w:type="spellEnd"/>
      <w:r w:rsidR="00CB63C2">
        <w:rPr>
          <w:rFonts w:asciiTheme="majorBidi" w:hAnsiTheme="majorBidi" w:cstheme="majorBidi"/>
          <w:sz w:val="24"/>
          <w:szCs w:val="24"/>
          <w:lang w:val="es-ES_tradnl"/>
        </w:rPr>
        <w:t xml:space="preserve">, </w:t>
      </w:r>
      <w:proofErr w:type="spellStart"/>
      <w:r w:rsidR="00CB63C2">
        <w:rPr>
          <w:rFonts w:asciiTheme="majorBidi" w:hAnsiTheme="majorBidi" w:cstheme="majorBidi"/>
          <w:sz w:val="24"/>
          <w:szCs w:val="24"/>
          <w:lang w:val="es-ES_tradnl"/>
        </w:rPr>
        <w:t>Xirivella</w:t>
      </w:r>
      <w:proofErr w:type="spellEnd"/>
      <w:r w:rsidR="00CB63C2">
        <w:rPr>
          <w:rFonts w:asciiTheme="majorBidi" w:hAnsiTheme="majorBidi" w:cstheme="majorBidi"/>
          <w:sz w:val="24"/>
          <w:szCs w:val="24"/>
          <w:lang w:val="es-ES_tradnl"/>
        </w:rPr>
        <w:t xml:space="preserve"> y </w:t>
      </w:r>
      <w:proofErr w:type="spellStart"/>
      <w:r w:rsidR="00CB63C2">
        <w:rPr>
          <w:rFonts w:asciiTheme="majorBidi" w:hAnsiTheme="majorBidi" w:cstheme="majorBidi"/>
          <w:sz w:val="24"/>
          <w:szCs w:val="24"/>
          <w:lang w:val="es-ES_tradnl"/>
        </w:rPr>
        <w:t>Chirivilla</w:t>
      </w:r>
      <w:proofErr w:type="spellEnd"/>
      <w:r w:rsidR="00CB63C2">
        <w:rPr>
          <w:rFonts w:asciiTheme="majorBidi" w:hAnsiTheme="majorBidi" w:cstheme="majorBidi"/>
          <w:sz w:val="24"/>
          <w:szCs w:val="24"/>
          <w:lang w:val="es-ES_tradnl"/>
        </w:rPr>
        <w:t>.</w:t>
      </w:r>
    </w:p>
    <w:p w:rsidR="000E72A7" w:rsidRDefault="000E72A7" w:rsidP="003B0DA6">
      <w:pPr>
        <w:spacing w:line="280" w:lineRule="exact"/>
        <w:rPr>
          <w:rFonts w:asciiTheme="majorBidi" w:hAnsiTheme="majorBidi" w:cstheme="majorBidi"/>
          <w:sz w:val="24"/>
          <w:szCs w:val="24"/>
          <w:lang w:val="es-ES_tradnl"/>
        </w:rPr>
      </w:pPr>
    </w:p>
    <w:p w:rsidR="00EC67E8" w:rsidRPr="00DA596A" w:rsidRDefault="001A7916" w:rsidP="003B0DA6">
      <w:pPr>
        <w:spacing w:line="280" w:lineRule="exact"/>
        <w:rPr>
          <w:rFonts w:asciiTheme="majorBidi" w:hAnsiTheme="majorBidi" w:cstheme="majorBidi"/>
          <w:sz w:val="24"/>
          <w:szCs w:val="24"/>
          <w:lang w:val="es-ES_tradnl"/>
        </w:rPr>
      </w:pPr>
      <w:r w:rsidRPr="00DA596A">
        <w:rPr>
          <w:rFonts w:asciiTheme="majorBidi" w:hAnsiTheme="majorBidi" w:cstheme="majorBidi"/>
          <w:sz w:val="24"/>
          <w:szCs w:val="24"/>
          <w:lang w:val="es-ES_tradnl"/>
        </w:rPr>
        <w:t>Pero el prestigio de un maestro de la envergadura de Joan Corominas, de mérito innegable y reconocimiento unánime</w:t>
      </w:r>
      <w:r w:rsidR="00C53BD2" w:rsidRPr="00DA596A">
        <w:rPr>
          <w:rFonts w:asciiTheme="majorBidi" w:hAnsiTheme="majorBidi" w:cstheme="majorBidi"/>
          <w:sz w:val="24"/>
          <w:szCs w:val="24"/>
          <w:lang w:val="es-ES_tradnl"/>
        </w:rPr>
        <w:t>,</w:t>
      </w:r>
      <w:r w:rsidRPr="00DA596A">
        <w:rPr>
          <w:rFonts w:asciiTheme="majorBidi" w:hAnsiTheme="majorBidi" w:cstheme="majorBidi"/>
          <w:sz w:val="24"/>
          <w:szCs w:val="24"/>
          <w:lang w:val="es-ES_tradnl"/>
        </w:rPr>
        <w:t xml:space="preserve"> </w:t>
      </w:r>
      <w:r w:rsidR="00C53BD2" w:rsidRPr="00DA596A">
        <w:rPr>
          <w:rFonts w:asciiTheme="majorBidi" w:hAnsiTheme="majorBidi" w:cstheme="majorBidi"/>
          <w:sz w:val="24"/>
          <w:szCs w:val="24"/>
          <w:lang w:val="es-ES_tradnl"/>
        </w:rPr>
        <w:t>cuyos trabajos han devuelto a la etimología el rigor científico que nunca había llegado a perder del todo</w:t>
      </w:r>
      <w:r w:rsidR="003B0DA6">
        <w:rPr>
          <w:rFonts w:asciiTheme="majorBidi" w:hAnsiTheme="majorBidi" w:cstheme="majorBidi"/>
          <w:sz w:val="24"/>
          <w:szCs w:val="24"/>
          <w:lang w:val="es-ES_tradnl"/>
        </w:rPr>
        <w:t>,</w:t>
      </w:r>
      <w:r w:rsidR="00C53BD2" w:rsidRPr="00DA596A">
        <w:rPr>
          <w:rFonts w:asciiTheme="majorBidi" w:hAnsiTheme="majorBidi" w:cstheme="majorBidi"/>
          <w:sz w:val="24"/>
          <w:szCs w:val="24"/>
          <w:lang w:val="es-ES_tradnl"/>
        </w:rPr>
        <w:t xml:space="preserve"> pese a </w:t>
      </w:r>
      <w:r w:rsidR="003B0DA6">
        <w:rPr>
          <w:rFonts w:asciiTheme="majorBidi" w:hAnsiTheme="majorBidi" w:cstheme="majorBidi"/>
          <w:sz w:val="24"/>
          <w:szCs w:val="24"/>
          <w:lang w:val="es-ES_tradnl"/>
        </w:rPr>
        <w:t>algunos escasos episodios de</w:t>
      </w:r>
      <w:r w:rsidR="00C53BD2" w:rsidRPr="00DA596A">
        <w:rPr>
          <w:rFonts w:asciiTheme="majorBidi" w:hAnsiTheme="majorBidi" w:cstheme="majorBidi"/>
          <w:sz w:val="24"/>
          <w:szCs w:val="24"/>
          <w:lang w:val="es-ES_tradnl"/>
        </w:rPr>
        <w:t xml:space="preserve"> diletan</w:t>
      </w:r>
      <w:r w:rsidR="00F0348A">
        <w:rPr>
          <w:rFonts w:asciiTheme="majorBidi" w:hAnsiTheme="majorBidi" w:cstheme="majorBidi"/>
          <w:sz w:val="24"/>
          <w:szCs w:val="24"/>
          <w:lang w:val="es-ES_tradnl"/>
        </w:rPr>
        <w:t>t</w:t>
      </w:r>
      <w:r w:rsidR="00C53BD2" w:rsidRPr="00DA596A">
        <w:rPr>
          <w:rFonts w:asciiTheme="majorBidi" w:hAnsiTheme="majorBidi" w:cstheme="majorBidi"/>
          <w:sz w:val="24"/>
          <w:szCs w:val="24"/>
          <w:lang w:val="es-ES_tradnl"/>
        </w:rPr>
        <w:t>ismo que estuv</w:t>
      </w:r>
      <w:r w:rsidR="003B0DA6">
        <w:rPr>
          <w:rFonts w:asciiTheme="majorBidi" w:hAnsiTheme="majorBidi" w:cstheme="majorBidi"/>
          <w:sz w:val="24"/>
          <w:szCs w:val="24"/>
          <w:lang w:val="es-ES_tradnl"/>
        </w:rPr>
        <w:t>ieron</w:t>
      </w:r>
      <w:r w:rsidR="00C53BD2" w:rsidRPr="00DA596A">
        <w:rPr>
          <w:rFonts w:asciiTheme="majorBidi" w:hAnsiTheme="majorBidi" w:cstheme="majorBidi"/>
          <w:sz w:val="24"/>
          <w:szCs w:val="24"/>
          <w:lang w:val="es-ES_tradnl"/>
        </w:rPr>
        <w:t xml:space="preserve"> a punto de arruinarla, este prestigio y autoridad </w:t>
      </w:r>
      <w:r w:rsidR="003B0DA6">
        <w:rPr>
          <w:rFonts w:asciiTheme="majorBidi" w:hAnsiTheme="majorBidi" w:cstheme="majorBidi"/>
          <w:sz w:val="24"/>
          <w:szCs w:val="24"/>
          <w:lang w:val="es-ES_tradnl"/>
        </w:rPr>
        <w:t xml:space="preserve">enteramente </w:t>
      </w:r>
      <w:r w:rsidR="00C53BD2" w:rsidRPr="00DA596A">
        <w:rPr>
          <w:rFonts w:asciiTheme="majorBidi" w:hAnsiTheme="majorBidi" w:cstheme="majorBidi"/>
          <w:sz w:val="24"/>
          <w:szCs w:val="24"/>
          <w:lang w:val="es-ES_tradnl"/>
        </w:rPr>
        <w:t xml:space="preserve">legítimos </w:t>
      </w:r>
      <w:r w:rsidRPr="00DA596A">
        <w:rPr>
          <w:rFonts w:asciiTheme="majorBidi" w:hAnsiTheme="majorBidi" w:cstheme="majorBidi"/>
          <w:sz w:val="24"/>
          <w:szCs w:val="24"/>
          <w:lang w:val="es-ES_tradnl"/>
        </w:rPr>
        <w:t>ha</w:t>
      </w:r>
      <w:r w:rsidR="003B0DA6">
        <w:rPr>
          <w:rFonts w:asciiTheme="majorBidi" w:hAnsiTheme="majorBidi" w:cstheme="majorBidi"/>
          <w:sz w:val="24"/>
          <w:szCs w:val="24"/>
          <w:lang w:val="es-ES_tradnl"/>
        </w:rPr>
        <w:t>n</w:t>
      </w:r>
      <w:r w:rsidRPr="00DA596A">
        <w:rPr>
          <w:rFonts w:asciiTheme="majorBidi" w:hAnsiTheme="majorBidi" w:cstheme="majorBidi"/>
          <w:sz w:val="24"/>
          <w:szCs w:val="24"/>
          <w:lang w:val="es-ES_tradnl"/>
        </w:rPr>
        <w:t xml:space="preserve"> impedido que se indagase en otro sentido</w:t>
      </w:r>
      <w:r w:rsidR="00C53BD2" w:rsidRPr="00DA596A">
        <w:rPr>
          <w:rFonts w:asciiTheme="majorBidi" w:hAnsiTheme="majorBidi" w:cstheme="majorBidi"/>
          <w:sz w:val="24"/>
          <w:szCs w:val="24"/>
          <w:lang w:val="es-ES_tradnl"/>
        </w:rPr>
        <w:t xml:space="preserve">. Y así es como la etimología </w:t>
      </w:r>
      <w:proofErr w:type="spellStart"/>
      <w:r w:rsidR="00C53BD2" w:rsidRPr="00DA596A">
        <w:rPr>
          <w:rFonts w:asciiTheme="majorBidi" w:hAnsiTheme="majorBidi" w:cstheme="majorBidi"/>
          <w:i/>
          <w:iCs/>
          <w:sz w:val="24"/>
          <w:szCs w:val="24"/>
          <w:lang w:val="es-ES_tradnl"/>
        </w:rPr>
        <w:t>silvella</w:t>
      </w:r>
      <w:proofErr w:type="spellEnd"/>
      <w:r w:rsidR="00C53BD2" w:rsidRPr="00DA596A">
        <w:rPr>
          <w:rFonts w:asciiTheme="majorBidi" w:hAnsiTheme="majorBidi" w:cstheme="majorBidi"/>
          <w:sz w:val="24"/>
          <w:szCs w:val="24"/>
          <w:lang w:val="es-ES_tradnl"/>
        </w:rPr>
        <w:t xml:space="preserve"> está reproducida por todas partes, aparece en la red</w:t>
      </w:r>
      <w:r w:rsidR="001F0C5F" w:rsidRPr="00DA596A">
        <w:rPr>
          <w:rStyle w:val="Refdenotaalpie"/>
          <w:rFonts w:asciiTheme="majorBidi" w:hAnsiTheme="majorBidi" w:cstheme="majorBidi"/>
          <w:sz w:val="24"/>
          <w:szCs w:val="24"/>
          <w:lang w:val="es-ES_tradnl"/>
        </w:rPr>
        <w:t>(</w:t>
      </w:r>
      <w:r w:rsidR="001F0C5F" w:rsidRPr="00DA596A">
        <w:rPr>
          <w:rStyle w:val="Refdenotaalpie"/>
          <w:rFonts w:asciiTheme="majorBidi" w:hAnsiTheme="majorBidi" w:cstheme="majorBidi"/>
          <w:sz w:val="24"/>
          <w:szCs w:val="24"/>
          <w:lang w:val="es-ES_tradnl"/>
        </w:rPr>
        <w:footnoteReference w:id="40"/>
      </w:r>
      <w:r w:rsidR="001F0C5F" w:rsidRPr="00DA596A">
        <w:rPr>
          <w:rStyle w:val="Refdenotaalpie"/>
          <w:rFonts w:asciiTheme="majorBidi" w:hAnsiTheme="majorBidi" w:cstheme="majorBidi"/>
          <w:sz w:val="24"/>
          <w:szCs w:val="24"/>
          <w:lang w:val="es-ES_tradnl"/>
        </w:rPr>
        <w:t>)</w:t>
      </w:r>
      <w:r w:rsidR="00C53BD2" w:rsidRPr="00DA596A">
        <w:rPr>
          <w:rFonts w:asciiTheme="majorBidi" w:hAnsiTheme="majorBidi" w:cstheme="majorBidi"/>
          <w:sz w:val="24"/>
          <w:szCs w:val="24"/>
          <w:lang w:val="es-ES_tradnl"/>
        </w:rPr>
        <w:t xml:space="preserve">, en la </w:t>
      </w:r>
      <w:r w:rsidR="00C53BD2" w:rsidRPr="001F0C5F">
        <w:rPr>
          <w:rFonts w:asciiTheme="majorBidi" w:hAnsiTheme="majorBidi" w:cstheme="majorBidi"/>
          <w:i/>
          <w:iCs/>
          <w:sz w:val="24"/>
          <w:szCs w:val="24"/>
          <w:lang w:val="es-ES_tradnl"/>
        </w:rPr>
        <w:t>Wikipedia</w:t>
      </w:r>
      <w:r w:rsidR="00C53BD2" w:rsidRPr="00DA596A">
        <w:rPr>
          <w:rFonts w:asciiTheme="majorBidi" w:hAnsiTheme="majorBidi" w:cstheme="majorBidi"/>
          <w:sz w:val="24"/>
          <w:szCs w:val="24"/>
          <w:lang w:val="es-ES_tradnl"/>
        </w:rPr>
        <w:t xml:space="preserve">, </w:t>
      </w:r>
      <w:r w:rsidR="008C66A9">
        <w:rPr>
          <w:rFonts w:asciiTheme="majorBidi" w:hAnsiTheme="majorBidi" w:cstheme="majorBidi"/>
          <w:sz w:val="24"/>
          <w:szCs w:val="24"/>
          <w:lang w:val="es-ES_tradnl"/>
        </w:rPr>
        <w:t xml:space="preserve">en los blogs, </w:t>
      </w:r>
      <w:r w:rsidR="00C53BD2" w:rsidRPr="00DA596A">
        <w:rPr>
          <w:rFonts w:asciiTheme="majorBidi" w:hAnsiTheme="majorBidi" w:cstheme="majorBidi"/>
          <w:sz w:val="24"/>
          <w:szCs w:val="24"/>
          <w:lang w:val="es-ES_tradnl"/>
        </w:rPr>
        <w:t>en las páginas oficiales de los ayuntamientos y las revistas escolares de los institutos</w:t>
      </w:r>
      <w:r w:rsidR="008C66A9" w:rsidRPr="00DA596A">
        <w:rPr>
          <w:rStyle w:val="Refdenotaalpie"/>
          <w:rFonts w:asciiTheme="majorBidi" w:hAnsiTheme="majorBidi" w:cstheme="majorBidi"/>
          <w:sz w:val="24"/>
          <w:szCs w:val="24"/>
          <w:lang w:val="es-ES_tradnl"/>
        </w:rPr>
        <w:t>(</w:t>
      </w:r>
      <w:r w:rsidR="008C66A9" w:rsidRPr="00DA596A">
        <w:rPr>
          <w:rStyle w:val="Refdenotaalpie"/>
          <w:rFonts w:asciiTheme="majorBidi" w:hAnsiTheme="majorBidi" w:cstheme="majorBidi"/>
          <w:sz w:val="24"/>
          <w:szCs w:val="24"/>
          <w:lang w:val="es-ES_tradnl"/>
        </w:rPr>
        <w:footnoteReference w:id="41"/>
      </w:r>
      <w:r w:rsidR="008C66A9" w:rsidRPr="00DA596A">
        <w:rPr>
          <w:rStyle w:val="Refdenotaalpie"/>
          <w:rFonts w:asciiTheme="majorBidi" w:hAnsiTheme="majorBidi" w:cstheme="majorBidi"/>
          <w:sz w:val="24"/>
          <w:szCs w:val="24"/>
          <w:lang w:val="es-ES_tradnl"/>
        </w:rPr>
        <w:t>)</w:t>
      </w:r>
      <w:r w:rsidR="00C53BD2" w:rsidRPr="00DA596A">
        <w:rPr>
          <w:rFonts w:asciiTheme="majorBidi" w:hAnsiTheme="majorBidi" w:cstheme="majorBidi"/>
          <w:sz w:val="24"/>
          <w:szCs w:val="24"/>
          <w:lang w:val="es-ES_tradnl"/>
        </w:rPr>
        <w:t xml:space="preserve">. En los dos municipios, el valenciano y el almeriense, la idea de un fresco bosquecillo será </w:t>
      </w:r>
      <w:r w:rsidR="008C66A9">
        <w:rPr>
          <w:rFonts w:asciiTheme="majorBidi" w:hAnsiTheme="majorBidi" w:cstheme="majorBidi"/>
          <w:sz w:val="24"/>
          <w:szCs w:val="24"/>
          <w:lang w:val="es-ES_tradnl"/>
        </w:rPr>
        <w:t xml:space="preserve">siempre </w:t>
      </w:r>
      <w:r w:rsidR="00C53BD2" w:rsidRPr="00DA596A">
        <w:rPr>
          <w:rFonts w:asciiTheme="majorBidi" w:hAnsiTheme="majorBidi" w:cstheme="majorBidi"/>
          <w:sz w:val="24"/>
          <w:szCs w:val="24"/>
          <w:lang w:val="es-ES_tradnl"/>
        </w:rPr>
        <w:t>más grata al imaginario colectivo que no un seco carduzal, que asociamos con la aridez y el baldío</w:t>
      </w:r>
      <w:r w:rsidR="00EC67E8" w:rsidRPr="00DA596A">
        <w:rPr>
          <w:rStyle w:val="Refdenotaalpie"/>
          <w:rFonts w:asciiTheme="majorBidi" w:hAnsiTheme="majorBidi" w:cstheme="majorBidi"/>
          <w:sz w:val="24"/>
          <w:szCs w:val="24"/>
          <w:lang w:val="es-ES_tradnl"/>
        </w:rPr>
        <w:t>(</w:t>
      </w:r>
      <w:r w:rsidR="00EC67E8" w:rsidRPr="00DA596A">
        <w:rPr>
          <w:rStyle w:val="Refdenotaalpie"/>
          <w:rFonts w:asciiTheme="majorBidi" w:hAnsiTheme="majorBidi" w:cstheme="majorBidi"/>
          <w:sz w:val="24"/>
          <w:szCs w:val="24"/>
          <w:lang w:val="es-ES_tradnl"/>
        </w:rPr>
        <w:footnoteReference w:id="42"/>
      </w:r>
      <w:r w:rsidR="00EC67E8" w:rsidRPr="00DA596A">
        <w:rPr>
          <w:rStyle w:val="Refdenotaalpie"/>
          <w:rFonts w:asciiTheme="majorBidi" w:hAnsiTheme="majorBidi" w:cstheme="majorBidi"/>
          <w:sz w:val="24"/>
          <w:szCs w:val="24"/>
          <w:lang w:val="es-ES_tradnl"/>
        </w:rPr>
        <w:t>)</w:t>
      </w:r>
      <w:r w:rsidR="00C53BD2" w:rsidRPr="00DA596A">
        <w:rPr>
          <w:rFonts w:asciiTheme="majorBidi" w:hAnsiTheme="majorBidi" w:cstheme="majorBidi"/>
          <w:sz w:val="24"/>
          <w:szCs w:val="24"/>
          <w:lang w:val="es-ES_tradnl"/>
        </w:rPr>
        <w:t>.</w:t>
      </w:r>
      <w:r w:rsidR="006765EC" w:rsidRPr="006765EC">
        <w:rPr>
          <w:rFonts w:asciiTheme="majorBidi" w:hAnsiTheme="majorBidi" w:cstheme="majorBidi"/>
          <w:sz w:val="24"/>
          <w:szCs w:val="24"/>
          <w:lang w:val="es-ES_tradnl"/>
        </w:rPr>
        <w:t xml:space="preserve"> </w:t>
      </w:r>
    </w:p>
    <w:p w:rsidR="00A063EC" w:rsidRPr="00DA596A" w:rsidRDefault="00A063EC" w:rsidP="00EC67E8">
      <w:pPr>
        <w:rPr>
          <w:rFonts w:asciiTheme="majorBidi" w:hAnsiTheme="majorBidi" w:cstheme="majorBidi"/>
          <w:sz w:val="24"/>
          <w:szCs w:val="24"/>
          <w:lang w:val="es-ES_tradnl"/>
        </w:rPr>
      </w:pPr>
    </w:p>
    <w:p w:rsidR="001A7916" w:rsidRPr="00DA596A" w:rsidRDefault="001A7916" w:rsidP="00161E67">
      <w:pPr>
        <w:spacing w:line="280" w:lineRule="exact"/>
        <w:rPr>
          <w:rFonts w:asciiTheme="majorBidi" w:hAnsiTheme="majorBidi" w:cstheme="majorBidi"/>
          <w:sz w:val="24"/>
          <w:szCs w:val="24"/>
          <w:lang w:val="es-ES_tradnl"/>
        </w:rPr>
      </w:pPr>
    </w:p>
    <w:p w:rsidR="001A7916" w:rsidRPr="000E72A7" w:rsidRDefault="008E3BD3" w:rsidP="008E3BD3">
      <w:pPr>
        <w:spacing w:line="280" w:lineRule="exact"/>
        <w:rPr>
          <w:rFonts w:asciiTheme="majorBidi" w:hAnsiTheme="majorBidi" w:cstheme="majorBidi"/>
          <w:b/>
          <w:bCs/>
          <w:sz w:val="24"/>
          <w:szCs w:val="24"/>
          <w:lang w:val="es-ES_tradnl"/>
        </w:rPr>
      </w:pPr>
      <w:r w:rsidRPr="000E72A7">
        <w:rPr>
          <w:rFonts w:asciiTheme="majorBidi" w:hAnsiTheme="majorBidi" w:cstheme="majorBidi"/>
          <w:b/>
          <w:bCs/>
          <w:sz w:val="24"/>
          <w:szCs w:val="24"/>
          <w:lang w:val="es-ES_tradnl"/>
        </w:rPr>
        <w:t xml:space="preserve">4.3 Topónimos que mantienen el diptongo resultante de </w:t>
      </w:r>
      <w:proofErr w:type="spellStart"/>
      <w:r w:rsidRPr="000E72A7">
        <w:rPr>
          <w:rFonts w:asciiTheme="majorBidi" w:hAnsiTheme="majorBidi" w:cstheme="majorBidi"/>
          <w:b/>
          <w:bCs/>
          <w:i/>
          <w:iCs/>
          <w:sz w:val="24"/>
          <w:szCs w:val="24"/>
          <w:lang w:val="es-ES_tradnl"/>
        </w:rPr>
        <w:t>sillybarium</w:t>
      </w:r>
      <w:proofErr w:type="spellEnd"/>
      <w:r w:rsidRPr="000E72A7">
        <w:rPr>
          <w:rFonts w:asciiTheme="majorBidi" w:hAnsiTheme="majorBidi" w:cstheme="majorBidi"/>
          <w:b/>
          <w:bCs/>
          <w:sz w:val="24"/>
          <w:szCs w:val="24"/>
          <w:lang w:val="es-ES_tradnl"/>
        </w:rPr>
        <w:t>.</w:t>
      </w:r>
    </w:p>
    <w:p w:rsidR="008E3BD3" w:rsidRPr="00DA596A" w:rsidRDefault="008E3BD3" w:rsidP="008E3BD3">
      <w:pPr>
        <w:spacing w:line="280" w:lineRule="exact"/>
        <w:rPr>
          <w:rFonts w:asciiTheme="majorBidi" w:hAnsiTheme="majorBidi" w:cstheme="majorBidi"/>
          <w:sz w:val="24"/>
          <w:szCs w:val="24"/>
          <w:lang w:val="es-ES_tradnl"/>
        </w:rPr>
      </w:pPr>
    </w:p>
    <w:p w:rsidR="008E3BD3" w:rsidRPr="0087303E" w:rsidRDefault="001A190E" w:rsidP="00D044F6">
      <w:pPr>
        <w:spacing w:line="280" w:lineRule="exact"/>
        <w:rPr>
          <w:rFonts w:asciiTheme="majorBidi" w:hAnsiTheme="majorBidi" w:cstheme="majorBidi"/>
          <w:sz w:val="24"/>
          <w:szCs w:val="24"/>
          <w:lang w:val="es-ES_tradnl"/>
        </w:rPr>
      </w:pPr>
      <w:r>
        <w:rPr>
          <w:rFonts w:asciiTheme="majorBidi" w:hAnsiTheme="majorBidi" w:cstheme="majorBidi"/>
          <w:sz w:val="24"/>
          <w:szCs w:val="24"/>
          <w:lang w:val="es-ES_tradnl"/>
        </w:rPr>
        <w:t>Nueve d</w:t>
      </w:r>
      <w:r w:rsidR="008E3BD3" w:rsidRPr="00DA596A">
        <w:rPr>
          <w:rFonts w:asciiTheme="majorBidi" w:hAnsiTheme="majorBidi" w:cstheme="majorBidi"/>
          <w:sz w:val="24"/>
          <w:szCs w:val="24"/>
          <w:lang w:val="es-ES_tradnl"/>
        </w:rPr>
        <w:t xml:space="preserve">e los </w:t>
      </w:r>
      <w:r>
        <w:rPr>
          <w:rFonts w:asciiTheme="majorBidi" w:hAnsiTheme="majorBidi" w:cstheme="majorBidi"/>
          <w:sz w:val="24"/>
          <w:szCs w:val="24"/>
          <w:lang w:val="es-ES_tradnl"/>
        </w:rPr>
        <w:t>do</w:t>
      </w:r>
      <w:r w:rsidR="008E3BD3" w:rsidRPr="00DA596A">
        <w:rPr>
          <w:rFonts w:asciiTheme="majorBidi" w:hAnsiTheme="majorBidi" w:cstheme="majorBidi"/>
          <w:sz w:val="24"/>
          <w:szCs w:val="24"/>
          <w:lang w:val="es-ES_tradnl"/>
        </w:rPr>
        <w:t>ce topónimos recogidos</w:t>
      </w:r>
      <w:r w:rsidR="00A66E1A" w:rsidRPr="00DA596A">
        <w:rPr>
          <w:rFonts w:asciiTheme="majorBidi" w:hAnsiTheme="majorBidi" w:cstheme="majorBidi"/>
          <w:sz w:val="24"/>
          <w:szCs w:val="24"/>
          <w:lang w:val="es-ES_tradnl"/>
        </w:rPr>
        <w:t>,</w:t>
      </w:r>
      <w:r w:rsidR="008E3BD3" w:rsidRPr="00DA596A">
        <w:rPr>
          <w:rFonts w:asciiTheme="majorBidi" w:hAnsiTheme="majorBidi" w:cstheme="majorBidi"/>
          <w:sz w:val="24"/>
          <w:szCs w:val="24"/>
          <w:lang w:val="es-ES_tradnl"/>
        </w:rPr>
        <w:t xml:space="preserve"> los ocho vistos hasta ahora</w:t>
      </w:r>
      <w:r w:rsidR="00A66E1A" w:rsidRPr="00DA596A">
        <w:rPr>
          <w:rFonts w:asciiTheme="majorBidi" w:hAnsiTheme="majorBidi" w:cstheme="majorBidi"/>
          <w:sz w:val="24"/>
          <w:szCs w:val="24"/>
          <w:lang w:val="es-ES_tradnl"/>
        </w:rPr>
        <w:t xml:space="preserve">, además de </w:t>
      </w:r>
      <w:proofErr w:type="spellStart"/>
      <w:r w:rsidR="00A66E1A" w:rsidRPr="00DA596A">
        <w:rPr>
          <w:rFonts w:asciiTheme="majorBidi" w:hAnsiTheme="majorBidi" w:cstheme="majorBidi"/>
          <w:sz w:val="24"/>
          <w:szCs w:val="24"/>
          <w:lang w:val="es-ES_tradnl"/>
        </w:rPr>
        <w:t>Geribel</w:t>
      </w:r>
      <w:proofErr w:type="spellEnd"/>
      <w:r w:rsidR="00A66E1A" w:rsidRPr="00DA596A">
        <w:rPr>
          <w:rFonts w:asciiTheme="majorBidi" w:hAnsiTheme="majorBidi" w:cstheme="majorBidi"/>
          <w:sz w:val="24"/>
          <w:szCs w:val="24"/>
          <w:lang w:val="es-ES_tradnl"/>
        </w:rPr>
        <w:t>,</w:t>
      </w:r>
      <w:r w:rsidR="008E3BD3" w:rsidRPr="00DA596A">
        <w:rPr>
          <w:rFonts w:asciiTheme="majorBidi" w:hAnsiTheme="majorBidi" w:cstheme="majorBidi"/>
          <w:sz w:val="24"/>
          <w:szCs w:val="24"/>
          <w:lang w:val="es-ES_tradnl"/>
        </w:rPr>
        <w:t xml:space="preserve"> presentan el </w:t>
      </w:r>
      <w:r>
        <w:rPr>
          <w:rFonts w:asciiTheme="majorBidi" w:hAnsiTheme="majorBidi" w:cstheme="majorBidi"/>
          <w:sz w:val="24"/>
          <w:szCs w:val="24"/>
          <w:lang w:val="es-ES_tradnl"/>
        </w:rPr>
        <w:t xml:space="preserve">supuesto </w:t>
      </w:r>
      <w:r w:rsidR="008E3BD3" w:rsidRPr="00DA596A">
        <w:rPr>
          <w:rFonts w:asciiTheme="majorBidi" w:hAnsiTheme="majorBidi" w:cstheme="majorBidi"/>
          <w:sz w:val="24"/>
          <w:szCs w:val="24"/>
          <w:lang w:val="es-ES_tradnl"/>
        </w:rPr>
        <w:t xml:space="preserve">diptongo resultante de </w:t>
      </w:r>
      <w:proofErr w:type="spellStart"/>
      <w:r w:rsidR="008E3BD3" w:rsidRPr="00DA596A">
        <w:rPr>
          <w:rFonts w:asciiTheme="majorBidi" w:hAnsiTheme="majorBidi" w:cstheme="majorBidi"/>
          <w:i/>
          <w:iCs/>
          <w:sz w:val="24"/>
          <w:szCs w:val="24"/>
          <w:lang w:val="es-ES_tradnl"/>
        </w:rPr>
        <w:t>šilibayr</w:t>
      </w:r>
      <w:proofErr w:type="spellEnd"/>
      <w:r w:rsidR="008E3BD3" w:rsidRPr="00DA596A">
        <w:rPr>
          <w:rFonts w:asciiTheme="majorBidi" w:hAnsiTheme="majorBidi" w:cstheme="majorBidi"/>
          <w:sz w:val="24"/>
          <w:szCs w:val="24"/>
          <w:lang w:val="es-ES_tradnl"/>
        </w:rPr>
        <w:t xml:space="preserve"> y </w:t>
      </w:r>
      <w:proofErr w:type="spellStart"/>
      <w:r w:rsidR="008E3BD3" w:rsidRPr="00DA596A">
        <w:rPr>
          <w:rFonts w:asciiTheme="majorBidi" w:hAnsiTheme="majorBidi" w:cstheme="majorBidi"/>
          <w:i/>
          <w:iCs/>
          <w:sz w:val="24"/>
          <w:szCs w:val="24"/>
          <w:lang w:val="es-ES_tradnl"/>
        </w:rPr>
        <w:t>šilibayra</w:t>
      </w:r>
      <w:proofErr w:type="spellEnd"/>
      <w:r w:rsidR="008E3BD3" w:rsidRPr="00DA596A">
        <w:rPr>
          <w:rFonts w:asciiTheme="majorBidi" w:hAnsiTheme="majorBidi" w:cstheme="majorBidi"/>
          <w:sz w:val="24"/>
          <w:szCs w:val="24"/>
          <w:lang w:val="es-ES_tradnl"/>
        </w:rPr>
        <w:t xml:space="preserve"> reducido a </w:t>
      </w:r>
      <w:r w:rsidR="008E3BD3" w:rsidRPr="00DA596A">
        <w:rPr>
          <w:rFonts w:asciiTheme="majorBidi" w:hAnsiTheme="majorBidi" w:cstheme="majorBidi"/>
          <w:i/>
          <w:iCs/>
          <w:sz w:val="24"/>
          <w:szCs w:val="24"/>
          <w:lang w:val="es-ES_tradnl"/>
        </w:rPr>
        <w:t>-e-</w:t>
      </w:r>
      <w:r w:rsidR="00A66E1A" w:rsidRPr="00DA596A">
        <w:rPr>
          <w:rFonts w:asciiTheme="majorBidi" w:hAnsiTheme="majorBidi" w:cstheme="majorBidi"/>
          <w:sz w:val="24"/>
          <w:szCs w:val="24"/>
          <w:lang w:val="es-ES_tradnl"/>
        </w:rPr>
        <w:t xml:space="preserve">. Otros tres, </w:t>
      </w:r>
      <w:r w:rsidR="00A66E1A" w:rsidRPr="00DA596A">
        <w:rPr>
          <w:rFonts w:asciiTheme="majorBidi" w:hAnsiTheme="majorBidi" w:cstheme="majorBidi"/>
          <w:sz w:val="24"/>
          <w:szCs w:val="24"/>
          <w:lang w:val="es-ES_tradnl"/>
        </w:rPr>
        <w:lastRenderedPageBreak/>
        <w:t xml:space="preserve">con la misma metátesis </w:t>
      </w:r>
      <w:proofErr w:type="spellStart"/>
      <w:r w:rsidR="00A66E1A" w:rsidRPr="00DA596A">
        <w:rPr>
          <w:rFonts w:asciiTheme="majorBidi" w:hAnsiTheme="majorBidi" w:cstheme="majorBidi"/>
          <w:i/>
          <w:iCs/>
          <w:sz w:val="24"/>
          <w:szCs w:val="24"/>
          <w:lang w:val="es-ES_tradnl"/>
        </w:rPr>
        <w:t>širibayl</w:t>
      </w:r>
      <w:proofErr w:type="spellEnd"/>
      <w:r w:rsidR="00A66E1A" w:rsidRPr="00DA596A">
        <w:rPr>
          <w:rFonts w:asciiTheme="majorBidi" w:hAnsiTheme="majorBidi" w:cstheme="majorBidi"/>
          <w:sz w:val="24"/>
          <w:szCs w:val="24"/>
          <w:lang w:val="es-ES_tradnl"/>
        </w:rPr>
        <w:t xml:space="preserve"> y </w:t>
      </w:r>
      <w:proofErr w:type="spellStart"/>
      <w:r w:rsidR="00A66E1A" w:rsidRPr="00DA596A">
        <w:rPr>
          <w:rFonts w:asciiTheme="majorBidi" w:hAnsiTheme="majorBidi" w:cstheme="majorBidi"/>
          <w:i/>
          <w:iCs/>
          <w:sz w:val="24"/>
          <w:szCs w:val="24"/>
          <w:lang w:val="es-ES_tradnl"/>
        </w:rPr>
        <w:t>širibayla</w:t>
      </w:r>
      <w:proofErr w:type="spellEnd"/>
      <w:r w:rsidR="00A66E1A" w:rsidRPr="00DA596A">
        <w:rPr>
          <w:rFonts w:asciiTheme="majorBidi" w:hAnsiTheme="majorBidi" w:cstheme="majorBidi"/>
          <w:sz w:val="24"/>
          <w:szCs w:val="24"/>
          <w:lang w:val="es-ES_tradnl"/>
        </w:rPr>
        <w:t>, lo mantienen</w:t>
      </w:r>
      <w:r>
        <w:rPr>
          <w:rFonts w:asciiTheme="majorBidi" w:hAnsiTheme="majorBidi" w:cstheme="majorBidi"/>
          <w:sz w:val="24"/>
          <w:szCs w:val="24"/>
          <w:lang w:val="es-ES_tradnl"/>
        </w:rPr>
        <w:t>.</w:t>
      </w:r>
      <w:r w:rsidR="00A66E1A" w:rsidRPr="00DA596A">
        <w:rPr>
          <w:rFonts w:asciiTheme="majorBidi" w:hAnsiTheme="majorBidi" w:cstheme="majorBidi"/>
          <w:sz w:val="24"/>
          <w:szCs w:val="24"/>
          <w:lang w:val="es-ES_tradnl"/>
        </w:rPr>
        <w:t xml:space="preserve"> </w:t>
      </w:r>
      <w:r>
        <w:rPr>
          <w:rFonts w:asciiTheme="majorBidi" w:hAnsiTheme="majorBidi" w:cstheme="majorBidi"/>
          <w:sz w:val="24"/>
          <w:szCs w:val="24"/>
          <w:lang w:val="es-ES_tradnl"/>
        </w:rPr>
        <w:t>S</w:t>
      </w:r>
      <w:r w:rsidR="00A66E1A" w:rsidRPr="00DA596A">
        <w:rPr>
          <w:rFonts w:asciiTheme="majorBidi" w:hAnsiTheme="majorBidi" w:cstheme="majorBidi"/>
          <w:sz w:val="24"/>
          <w:szCs w:val="24"/>
          <w:lang w:val="es-ES_tradnl"/>
        </w:rPr>
        <w:t xml:space="preserve">on el </w:t>
      </w:r>
      <w:proofErr w:type="spellStart"/>
      <w:r w:rsidR="00A66E1A" w:rsidRPr="00DA596A">
        <w:rPr>
          <w:rFonts w:asciiTheme="majorBidi" w:hAnsiTheme="majorBidi" w:cstheme="majorBidi"/>
          <w:i/>
          <w:iCs/>
          <w:sz w:val="24"/>
          <w:szCs w:val="24"/>
          <w:lang w:val="es-ES_tradnl"/>
        </w:rPr>
        <w:t>Giribaile</w:t>
      </w:r>
      <w:proofErr w:type="spellEnd"/>
      <w:r w:rsidR="00A66E1A" w:rsidRPr="00DA596A">
        <w:rPr>
          <w:rFonts w:asciiTheme="majorBidi" w:hAnsiTheme="majorBidi" w:cstheme="majorBidi"/>
          <w:sz w:val="24"/>
          <w:szCs w:val="24"/>
          <w:lang w:val="es-ES_tradnl"/>
        </w:rPr>
        <w:t xml:space="preserve"> de Jaén y los dos </w:t>
      </w:r>
      <w:proofErr w:type="spellStart"/>
      <w:r w:rsidR="00A66E1A" w:rsidRPr="00DA596A">
        <w:rPr>
          <w:rFonts w:asciiTheme="majorBidi" w:hAnsiTheme="majorBidi" w:cstheme="majorBidi"/>
          <w:i/>
          <w:iCs/>
          <w:sz w:val="24"/>
          <w:szCs w:val="24"/>
          <w:lang w:val="es-ES_tradnl"/>
        </w:rPr>
        <w:t>Chiribailes</w:t>
      </w:r>
      <w:proofErr w:type="spellEnd"/>
      <w:r w:rsidR="00A66E1A" w:rsidRPr="00DA596A">
        <w:rPr>
          <w:rFonts w:asciiTheme="majorBidi" w:hAnsiTheme="majorBidi" w:cstheme="majorBidi"/>
          <w:sz w:val="24"/>
          <w:szCs w:val="24"/>
          <w:lang w:val="es-ES_tradnl"/>
        </w:rPr>
        <w:t xml:space="preserve"> de Granada.</w:t>
      </w:r>
      <w:r>
        <w:rPr>
          <w:rFonts w:asciiTheme="majorBidi" w:hAnsiTheme="majorBidi" w:cstheme="majorBidi"/>
          <w:sz w:val="24"/>
          <w:szCs w:val="24"/>
          <w:lang w:val="es-ES_tradnl"/>
        </w:rPr>
        <w:t xml:space="preserve"> El aspecto físico de </w:t>
      </w:r>
      <w:r w:rsidR="00F0348A">
        <w:rPr>
          <w:rFonts w:asciiTheme="majorBidi" w:hAnsiTheme="majorBidi" w:cstheme="majorBidi"/>
          <w:sz w:val="24"/>
          <w:szCs w:val="24"/>
          <w:lang w:val="es-ES_tradnl"/>
        </w:rPr>
        <w:t xml:space="preserve">los lugares </w:t>
      </w:r>
      <w:r w:rsidR="003B0DA6">
        <w:rPr>
          <w:rFonts w:asciiTheme="majorBidi" w:hAnsiTheme="majorBidi" w:cstheme="majorBidi"/>
          <w:sz w:val="24"/>
          <w:szCs w:val="24"/>
          <w:lang w:val="es-ES_tradnl"/>
        </w:rPr>
        <w:t xml:space="preserve">a </w:t>
      </w:r>
      <w:r w:rsidR="00F0348A">
        <w:rPr>
          <w:rFonts w:asciiTheme="majorBidi" w:hAnsiTheme="majorBidi" w:cstheme="majorBidi"/>
          <w:sz w:val="24"/>
          <w:szCs w:val="24"/>
          <w:lang w:val="es-ES_tradnl"/>
        </w:rPr>
        <w:t xml:space="preserve">que </w:t>
      </w:r>
      <w:r w:rsidR="003B0DA6">
        <w:rPr>
          <w:rFonts w:asciiTheme="majorBidi" w:hAnsiTheme="majorBidi" w:cstheme="majorBidi"/>
          <w:sz w:val="24"/>
          <w:szCs w:val="24"/>
          <w:lang w:val="es-ES_tradnl"/>
        </w:rPr>
        <w:t xml:space="preserve">se </w:t>
      </w:r>
      <w:r w:rsidR="00F0348A">
        <w:rPr>
          <w:rFonts w:asciiTheme="majorBidi" w:hAnsiTheme="majorBidi" w:cstheme="majorBidi"/>
          <w:sz w:val="24"/>
          <w:szCs w:val="24"/>
          <w:lang w:val="es-ES_tradnl"/>
        </w:rPr>
        <w:t>re</w:t>
      </w:r>
      <w:r w:rsidR="003B0DA6">
        <w:rPr>
          <w:rFonts w:asciiTheme="majorBidi" w:hAnsiTheme="majorBidi" w:cstheme="majorBidi"/>
          <w:sz w:val="24"/>
          <w:szCs w:val="24"/>
          <w:lang w:val="es-ES_tradnl"/>
        </w:rPr>
        <w:t>fier</w:t>
      </w:r>
      <w:r w:rsidR="00F0348A">
        <w:rPr>
          <w:rFonts w:asciiTheme="majorBidi" w:hAnsiTheme="majorBidi" w:cstheme="majorBidi"/>
          <w:sz w:val="24"/>
          <w:szCs w:val="24"/>
          <w:lang w:val="es-ES_tradnl"/>
        </w:rPr>
        <w:t xml:space="preserve">en </w:t>
      </w:r>
      <w:r>
        <w:rPr>
          <w:rFonts w:asciiTheme="majorBidi" w:hAnsiTheme="majorBidi" w:cstheme="majorBidi"/>
          <w:sz w:val="24"/>
          <w:szCs w:val="24"/>
          <w:lang w:val="es-ES_tradnl"/>
        </w:rPr>
        <w:t xml:space="preserve">estos tres topónimos es similar, llanos de secano o baldío. En el caso del </w:t>
      </w:r>
      <w:proofErr w:type="spellStart"/>
      <w:r w:rsidRPr="001A190E">
        <w:rPr>
          <w:rFonts w:asciiTheme="majorBidi" w:hAnsiTheme="majorBidi" w:cstheme="majorBidi"/>
          <w:i/>
          <w:iCs/>
          <w:sz w:val="24"/>
          <w:szCs w:val="24"/>
          <w:lang w:val="es-ES_tradnl"/>
        </w:rPr>
        <w:t>Chiribaile</w:t>
      </w:r>
      <w:proofErr w:type="spellEnd"/>
      <w:r>
        <w:rPr>
          <w:rFonts w:asciiTheme="majorBidi" w:hAnsiTheme="majorBidi" w:cstheme="majorBidi"/>
          <w:sz w:val="24"/>
          <w:szCs w:val="24"/>
          <w:lang w:val="es-ES_tradnl"/>
        </w:rPr>
        <w:t xml:space="preserve"> de Guadix</w:t>
      </w:r>
      <w:r w:rsidR="0069715F">
        <w:rPr>
          <w:rFonts w:asciiTheme="majorBidi" w:hAnsiTheme="majorBidi" w:cstheme="majorBidi"/>
          <w:sz w:val="24"/>
          <w:szCs w:val="24"/>
          <w:lang w:val="es-ES_tradnl"/>
        </w:rPr>
        <w:t xml:space="preserve">, se trata de un valle colgado, un antiguo cauce de rambla que ha cambiado su curso y, hasta la apertura de una acequia que lo atraviesa, ha debido de ser un árido carduzal. El </w:t>
      </w:r>
      <w:proofErr w:type="spellStart"/>
      <w:r w:rsidR="0069715F" w:rsidRPr="0069715F">
        <w:rPr>
          <w:rFonts w:asciiTheme="majorBidi" w:hAnsiTheme="majorBidi" w:cstheme="majorBidi"/>
          <w:i/>
          <w:iCs/>
          <w:sz w:val="24"/>
          <w:szCs w:val="24"/>
          <w:lang w:val="es-ES_tradnl"/>
        </w:rPr>
        <w:t>Chiribaile</w:t>
      </w:r>
      <w:proofErr w:type="spellEnd"/>
      <w:r w:rsidR="0069715F">
        <w:rPr>
          <w:rFonts w:asciiTheme="majorBidi" w:hAnsiTheme="majorBidi" w:cstheme="majorBidi"/>
          <w:sz w:val="24"/>
          <w:szCs w:val="24"/>
          <w:lang w:val="es-ES_tradnl"/>
        </w:rPr>
        <w:t xml:space="preserve"> de </w:t>
      </w:r>
      <w:proofErr w:type="spellStart"/>
      <w:r w:rsidR="0069715F">
        <w:rPr>
          <w:rFonts w:asciiTheme="majorBidi" w:hAnsiTheme="majorBidi" w:cstheme="majorBidi"/>
          <w:sz w:val="24"/>
          <w:szCs w:val="24"/>
          <w:lang w:val="es-ES_tradnl"/>
        </w:rPr>
        <w:t>Padul</w:t>
      </w:r>
      <w:proofErr w:type="spellEnd"/>
      <w:r w:rsidR="0069715F">
        <w:rPr>
          <w:rFonts w:asciiTheme="majorBidi" w:hAnsiTheme="majorBidi" w:cstheme="majorBidi"/>
          <w:sz w:val="24"/>
          <w:szCs w:val="24"/>
          <w:lang w:val="es-ES_tradnl"/>
        </w:rPr>
        <w:t xml:space="preserve"> es un llano pedregoso de secano y, según descripción de un buen conocedor de la agricultura de la zona, tierras malas que solo crían cardos. El </w:t>
      </w:r>
      <w:proofErr w:type="spellStart"/>
      <w:r w:rsidR="0069715F" w:rsidRPr="004B240A">
        <w:rPr>
          <w:rFonts w:asciiTheme="majorBidi" w:hAnsiTheme="majorBidi" w:cstheme="majorBidi"/>
          <w:i/>
          <w:iCs/>
          <w:sz w:val="24"/>
          <w:szCs w:val="24"/>
          <w:lang w:val="es-ES_tradnl"/>
        </w:rPr>
        <w:t>Giribaile</w:t>
      </w:r>
      <w:proofErr w:type="spellEnd"/>
      <w:r w:rsidR="0069715F">
        <w:rPr>
          <w:rFonts w:asciiTheme="majorBidi" w:hAnsiTheme="majorBidi" w:cstheme="majorBidi"/>
          <w:sz w:val="24"/>
          <w:szCs w:val="24"/>
          <w:lang w:val="es-ES_tradnl"/>
        </w:rPr>
        <w:t xml:space="preserve"> de Jaén</w:t>
      </w:r>
      <w:r w:rsidR="00400882">
        <w:rPr>
          <w:rFonts w:asciiTheme="majorBidi" w:hAnsiTheme="majorBidi" w:cstheme="majorBidi"/>
          <w:sz w:val="24"/>
          <w:szCs w:val="24"/>
          <w:lang w:val="es-ES_tradnl"/>
        </w:rPr>
        <w:t xml:space="preserve"> hoy pertenece a Vilches,</w:t>
      </w:r>
      <w:r w:rsidR="0069715F">
        <w:rPr>
          <w:rFonts w:asciiTheme="majorBidi" w:hAnsiTheme="majorBidi" w:cstheme="majorBidi"/>
          <w:sz w:val="24"/>
          <w:szCs w:val="24"/>
          <w:lang w:val="es-ES_tradnl"/>
        </w:rPr>
        <w:t xml:space="preserve"> es </w:t>
      </w:r>
      <w:r w:rsidR="004B240A">
        <w:rPr>
          <w:rFonts w:asciiTheme="majorBidi" w:hAnsiTheme="majorBidi" w:cstheme="majorBidi"/>
          <w:sz w:val="24"/>
          <w:szCs w:val="24"/>
          <w:lang w:val="es-ES_tradnl"/>
        </w:rPr>
        <w:t>un cerro plano en forma de</w:t>
      </w:r>
      <w:r w:rsidR="0069715F">
        <w:rPr>
          <w:rFonts w:asciiTheme="majorBidi" w:hAnsiTheme="majorBidi" w:cstheme="majorBidi"/>
          <w:sz w:val="24"/>
          <w:szCs w:val="24"/>
          <w:lang w:val="es-ES_tradnl"/>
        </w:rPr>
        <w:t xml:space="preserve"> meseta estrecha y larga</w:t>
      </w:r>
      <w:r w:rsidR="0086252E">
        <w:rPr>
          <w:rFonts w:asciiTheme="majorBidi" w:hAnsiTheme="majorBidi" w:cstheme="majorBidi"/>
          <w:sz w:val="24"/>
          <w:szCs w:val="24"/>
          <w:lang w:val="es-ES_tradnl"/>
        </w:rPr>
        <w:t>, escarpada,</w:t>
      </w:r>
      <w:r w:rsidR="004B240A">
        <w:rPr>
          <w:rFonts w:asciiTheme="majorBidi" w:hAnsiTheme="majorBidi" w:cstheme="majorBidi"/>
          <w:sz w:val="24"/>
          <w:szCs w:val="24"/>
          <w:lang w:val="es-ES_tradnl"/>
        </w:rPr>
        <w:t xml:space="preserve"> orientada de suroeste a nordeste, entre los ríos </w:t>
      </w:r>
      <w:proofErr w:type="spellStart"/>
      <w:r w:rsidR="004B240A">
        <w:rPr>
          <w:rFonts w:asciiTheme="majorBidi" w:hAnsiTheme="majorBidi" w:cstheme="majorBidi"/>
          <w:sz w:val="24"/>
          <w:szCs w:val="24"/>
          <w:lang w:val="es-ES_tradnl"/>
        </w:rPr>
        <w:t>Guadalén</w:t>
      </w:r>
      <w:proofErr w:type="spellEnd"/>
      <w:r w:rsidR="004B240A">
        <w:rPr>
          <w:rFonts w:asciiTheme="majorBidi" w:hAnsiTheme="majorBidi" w:cstheme="majorBidi"/>
          <w:sz w:val="24"/>
          <w:szCs w:val="24"/>
          <w:lang w:val="es-ES_tradnl"/>
        </w:rPr>
        <w:t xml:space="preserve"> y Guadalimar</w:t>
      </w:r>
      <w:r w:rsidR="0086252E">
        <w:rPr>
          <w:rFonts w:asciiTheme="majorBidi" w:hAnsiTheme="majorBidi" w:cstheme="majorBidi"/>
          <w:sz w:val="24"/>
          <w:szCs w:val="24"/>
          <w:lang w:val="es-ES_tradnl"/>
        </w:rPr>
        <w:t xml:space="preserve">, ambos de aguas </w:t>
      </w:r>
      <w:r w:rsidR="00CF6B9A">
        <w:rPr>
          <w:rFonts w:asciiTheme="majorBidi" w:hAnsiTheme="majorBidi" w:cstheme="majorBidi"/>
          <w:sz w:val="24"/>
          <w:szCs w:val="24"/>
          <w:lang w:val="es-ES_tradnl"/>
        </w:rPr>
        <w:t>colorad</w:t>
      </w:r>
      <w:r w:rsidR="0086252E">
        <w:rPr>
          <w:rFonts w:asciiTheme="majorBidi" w:hAnsiTheme="majorBidi" w:cstheme="majorBidi"/>
          <w:sz w:val="24"/>
          <w:szCs w:val="24"/>
          <w:lang w:val="es-ES_tradnl"/>
        </w:rPr>
        <w:t>as como barro de búcaro</w:t>
      </w:r>
      <w:r w:rsidR="00D300F2">
        <w:rPr>
          <w:rFonts w:asciiTheme="majorBidi" w:hAnsiTheme="majorBidi" w:cstheme="majorBidi"/>
          <w:sz w:val="24"/>
          <w:szCs w:val="24"/>
          <w:lang w:val="es-ES_tradnl"/>
        </w:rPr>
        <w:t>, cerca de su confluencia</w:t>
      </w:r>
      <w:r w:rsidR="00400882">
        <w:rPr>
          <w:rFonts w:asciiTheme="majorBidi" w:hAnsiTheme="majorBidi" w:cstheme="majorBidi"/>
          <w:sz w:val="24"/>
          <w:szCs w:val="24"/>
          <w:lang w:val="es-ES_tradnl"/>
        </w:rPr>
        <w:t>.</w:t>
      </w:r>
      <w:r w:rsidR="0086252E">
        <w:rPr>
          <w:rFonts w:asciiTheme="majorBidi" w:hAnsiTheme="majorBidi" w:cstheme="majorBidi"/>
          <w:sz w:val="24"/>
          <w:szCs w:val="24"/>
          <w:lang w:val="es-ES_tradnl"/>
        </w:rPr>
        <w:t xml:space="preserve"> </w:t>
      </w:r>
      <w:r w:rsidR="00400882">
        <w:rPr>
          <w:rFonts w:asciiTheme="majorBidi" w:hAnsiTheme="majorBidi" w:cstheme="majorBidi"/>
          <w:sz w:val="24"/>
          <w:szCs w:val="24"/>
          <w:lang w:val="es-ES_tradnl"/>
        </w:rPr>
        <w:t>E</w:t>
      </w:r>
      <w:r w:rsidR="0086252E">
        <w:rPr>
          <w:rFonts w:asciiTheme="majorBidi" w:hAnsiTheme="majorBidi" w:cstheme="majorBidi"/>
          <w:sz w:val="24"/>
          <w:szCs w:val="24"/>
          <w:lang w:val="es-ES_tradnl"/>
        </w:rPr>
        <w:t xml:space="preserve">n el escarpe oriental hay un poblado troglodita deshabitado con algunas casas exentas aún </w:t>
      </w:r>
      <w:r w:rsidR="00CF6B9A">
        <w:rPr>
          <w:rFonts w:asciiTheme="majorBidi" w:hAnsiTheme="majorBidi" w:cstheme="majorBidi"/>
          <w:sz w:val="24"/>
          <w:szCs w:val="24"/>
          <w:lang w:val="es-ES_tradnl"/>
        </w:rPr>
        <w:t>en</w:t>
      </w:r>
      <w:r w:rsidR="0086252E">
        <w:rPr>
          <w:rFonts w:asciiTheme="majorBidi" w:hAnsiTheme="majorBidi" w:cstheme="majorBidi"/>
          <w:sz w:val="24"/>
          <w:szCs w:val="24"/>
          <w:lang w:val="es-ES_tradnl"/>
        </w:rPr>
        <w:t xml:space="preserve"> pie, y en el extremo norte las ruinas del castillo de </w:t>
      </w:r>
      <w:proofErr w:type="spellStart"/>
      <w:r w:rsidR="0086252E" w:rsidRPr="0086252E">
        <w:rPr>
          <w:rFonts w:asciiTheme="majorBidi" w:hAnsiTheme="majorBidi" w:cstheme="majorBidi"/>
          <w:i/>
          <w:iCs/>
          <w:sz w:val="24"/>
          <w:szCs w:val="24"/>
          <w:lang w:val="es-ES_tradnl"/>
        </w:rPr>
        <w:t>Giribaile</w:t>
      </w:r>
      <w:proofErr w:type="spellEnd"/>
      <w:r w:rsidR="0086252E">
        <w:rPr>
          <w:rFonts w:asciiTheme="majorBidi" w:hAnsiTheme="majorBidi" w:cstheme="majorBidi"/>
          <w:sz w:val="24"/>
          <w:szCs w:val="24"/>
          <w:lang w:val="es-ES_tradnl"/>
        </w:rPr>
        <w:t>, de época almohade</w:t>
      </w:r>
      <w:r w:rsidR="00FA39AA" w:rsidRPr="00DA596A">
        <w:rPr>
          <w:rStyle w:val="Refdenotaalpie"/>
          <w:rFonts w:asciiTheme="majorBidi" w:hAnsiTheme="majorBidi" w:cstheme="majorBidi"/>
          <w:sz w:val="24"/>
          <w:szCs w:val="24"/>
          <w:lang w:val="es-ES_tradnl"/>
        </w:rPr>
        <w:t>(</w:t>
      </w:r>
      <w:r w:rsidR="00FA39AA" w:rsidRPr="00DA596A">
        <w:rPr>
          <w:rStyle w:val="Refdenotaalpie"/>
          <w:rFonts w:asciiTheme="majorBidi" w:hAnsiTheme="majorBidi" w:cstheme="majorBidi"/>
          <w:sz w:val="24"/>
          <w:szCs w:val="24"/>
          <w:lang w:val="es-ES_tradnl"/>
        </w:rPr>
        <w:footnoteReference w:id="43"/>
      </w:r>
      <w:r w:rsidR="00FA39AA" w:rsidRPr="00DA596A">
        <w:rPr>
          <w:rStyle w:val="Refdenotaalpie"/>
          <w:rFonts w:asciiTheme="majorBidi" w:hAnsiTheme="majorBidi" w:cstheme="majorBidi"/>
          <w:sz w:val="24"/>
          <w:szCs w:val="24"/>
          <w:lang w:val="es-ES_tradnl"/>
        </w:rPr>
        <w:t>)</w:t>
      </w:r>
      <w:r w:rsidR="0086252E">
        <w:rPr>
          <w:rFonts w:asciiTheme="majorBidi" w:hAnsiTheme="majorBidi" w:cstheme="majorBidi"/>
          <w:sz w:val="24"/>
          <w:szCs w:val="24"/>
          <w:lang w:val="es-ES_tradnl"/>
        </w:rPr>
        <w:t xml:space="preserve">. Desde los escarpes hasta la orilla de los </w:t>
      </w:r>
      <w:r w:rsidR="00CF6B9A">
        <w:rPr>
          <w:rFonts w:asciiTheme="majorBidi" w:hAnsiTheme="majorBidi" w:cstheme="majorBidi"/>
          <w:sz w:val="24"/>
          <w:szCs w:val="24"/>
          <w:lang w:val="es-ES_tradnl"/>
        </w:rPr>
        <w:t xml:space="preserve">dos </w:t>
      </w:r>
      <w:r w:rsidR="0086252E">
        <w:rPr>
          <w:rFonts w:asciiTheme="majorBidi" w:hAnsiTheme="majorBidi" w:cstheme="majorBidi"/>
          <w:sz w:val="24"/>
          <w:szCs w:val="24"/>
          <w:lang w:val="es-ES_tradnl"/>
        </w:rPr>
        <w:t xml:space="preserve">ríos (en la del Guadalimar hoy está el embalse </w:t>
      </w:r>
      <w:r w:rsidR="00CF6B9A">
        <w:rPr>
          <w:rFonts w:asciiTheme="majorBidi" w:hAnsiTheme="majorBidi" w:cstheme="majorBidi"/>
          <w:sz w:val="24"/>
          <w:szCs w:val="24"/>
          <w:lang w:val="es-ES_tradnl"/>
        </w:rPr>
        <w:t xml:space="preserve">llamado también </w:t>
      </w:r>
      <w:r w:rsidR="0086252E">
        <w:rPr>
          <w:rFonts w:asciiTheme="majorBidi" w:hAnsiTheme="majorBidi" w:cstheme="majorBidi"/>
          <w:sz w:val="24"/>
          <w:szCs w:val="24"/>
          <w:lang w:val="es-ES_tradnl"/>
        </w:rPr>
        <w:t xml:space="preserve">de </w:t>
      </w:r>
      <w:proofErr w:type="spellStart"/>
      <w:r w:rsidR="0086252E" w:rsidRPr="0086252E">
        <w:rPr>
          <w:rFonts w:asciiTheme="majorBidi" w:hAnsiTheme="majorBidi" w:cstheme="majorBidi"/>
          <w:i/>
          <w:iCs/>
          <w:sz w:val="24"/>
          <w:szCs w:val="24"/>
          <w:lang w:val="es-ES_tradnl"/>
        </w:rPr>
        <w:t>Giribaile</w:t>
      </w:r>
      <w:proofErr w:type="spellEnd"/>
      <w:r w:rsidR="0086252E">
        <w:rPr>
          <w:rFonts w:asciiTheme="majorBidi" w:hAnsiTheme="majorBidi" w:cstheme="majorBidi"/>
          <w:sz w:val="24"/>
          <w:szCs w:val="24"/>
          <w:lang w:val="es-ES_tradnl"/>
        </w:rPr>
        <w:t xml:space="preserve">) hay olivares, pero en lo alto de la meseta nada, no hay apenas vegetación, </w:t>
      </w:r>
      <w:r w:rsidR="0087303E">
        <w:rPr>
          <w:rFonts w:asciiTheme="majorBidi" w:hAnsiTheme="majorBidi" w:cstheme="majorBidi"/>
          <w:sz w:val="24"/>
          <w:szCs w:val="24"/>
          <w:lang w:val="es-ES_tradnl"/>
        </w:rPr>
        <w:t>una superficie pelada con cuatro cardos</w:t>
      </w:r>
      <w:r w:rsidR="0086252E">
        <w:rPr>
          <w:rFonts w:asciiTheme="majorBidi" w:hAnsiTheme="majorBidi" w:cstheme="majorBidi"/>
          <w:sz w:val="24"/>
          <w:szCs w:val="24"/>
          <w:lang w:val="es-ES_tradnl"/>
        </w:rPr>
        <w:t xml:space="preserve"> es lo que hay, y, por cierto</w:t>
      </w:r>
      <w:r w:rsidR="00400882">
        <w:rPr>
          <w:rFonts w:asciiTheme="majorBidi" w:hAnsiTheme="majorBidi" w:cstheme="majorBidi"/>
          <w:sz w:val="24"/>
          <w:szCs w:val="24"/>
          <w:lang w:val="es-ES_tradnl"/>
        </w:rPr>
        <w:t>,</w:t>
      </w:r>
      <w:r w:rsidR="0086252E">
        <w:rPr>
          <w:rFonts w:asciiTheme="majorBidi" w:hAnsiTheme="majorBidi" w:cstheme="majorBidi"/>
          <w:sz w:val="24"/>
          <w:szCs w:val="24"/>
          <w:lang w:val="es-ES_tradnl"/>
        </w:rPr>
        <w:t xml:space="preserve"> </w:t>
      </w:r>
      <w:r w:rsidR="00400882">
        <w:rPr>
          <w:rFonts w:asciiTheme="majorBidi" w:hAnsiTheme="majorBidi" w:cstheme="majorBidi"/>
          <w:sz w:val="24"/>
          <w:szCs w:val="24"/>
          <w:lang w:val="es-ES_tradnl"/>
        </w:rPr>
        <w:t>buen número</w:t>
      </w:r>
      <w:r w:rsidR="0086252E">
        <w:rPr>
          <w:rFonts w:asciiTheme="majorBidi" w:hAnsiTheme="majorBidi" w:cstheme="majorBidi"/>
          <w:sz w:val="24"/>
          <w:szCs w:val="24"/>
          <w:lang w:val="es-ES_tradnl"/>
        </w:rPr>
        <w:t xml:space="preserve"> de restos </w:t>
      </w:r>
      <w:r w:rsidR="00400882">
        <w:rPr>
          <w:rFonts w:asciiTheme="majorBidi" w:hAnsiTheme="majorBidi" w:cstheme="majorBidi"/>
          <w:sz w:val="24"/>
          <w:szCs w:val="24"/>
          <w:lang w:val="es-ES_tradnl"/>
        </w:rPr>
        <w:t xml:space="preserve">con aspecto de tener interés </w:t>
      </w:r>
      <w:r w:rsidR="0086252E">
        <w:rPr>
          <w:rFonts w:asciiTheme="majorBidi" w:hAnsiTheme="majorBidi" w:cstheme="majorBidi"/>
          <w:sz w:val="24"/>
          <w:szCs w:val="24"/>
          <w:lang w:val="es-ES_tradnl"/>
        </w:rPr>
        <w:t>arqueológico</w:t>
      </w:r>
      <w:r w:rsidR="00400882">
        <w:rPr>
          <w:rFonts w:asciiTheme="majorBidi" w:hAnsiTheme="majorBidi" w:cstheme="majorBidi"/>
          <w:sz w:val="24"/>
          <w:szCs w:val="24"/>
          <w:lang w:val="es-ES_tradnl"/>
        </w:rPr>
        <w:t>.</w:t>
      </w:r>
      <w:r w:rsidR="0087303E">
        <w:rPr>
          <w:rFonts w:asciiTheme="majorBidi" w:hAnsiTheme="majorBidi" w:cstheme="majorBidi"/>
          <w:sz w:val="24"/>
          <w:szCs w:val="24"/>
          <w:lang w:val="es-ES_tradnl"/>
        </w:rPr>
        <w:t xml:space="preserve"> Al pie del escarpe, por la escorrentía del agua, crecen </w:t>
      </w:r>
      <w:r w:rsidR="00D044F6">
        <w:rPr>
          <w:rFonts w:asciiTheme="majorBidi" w:hAnsiTheme="majorBidi" w:cstheme="majorBidi"/>
          <w:sz w:val="24"/>
          <w:szCs w:val="24"/>
          <w:lang w:val="es-ES_tradnl"/>
        </w:rPr>
        <w:t xml:space="preserve">en primavera </w:t>
      </w:r>
      <w:r w:rsidR="0087303E">
        <w:rPr>
          <w:rFonts w:asciiTheme="majorBidi" w:hAnsiTheme="majorBidi" w:cstheme="majorBidi"/>
          <w:sz w:val="24"/>
          <w:szCs w:val="24"/>
          <w:lang w:val="es-ES_tradnl"/>
        </w:rPr>
        <w:t xml:space="preserve">tupidos </w:t>
      </w:r>
      <w:r w:rsidR="00D044F6">
        <w:rPr>
          <w:rFonts w:asciiTheme="majorBidi" w:hAnsiTheme="majorBidi" w:cstheme="majorBidi"/>
          <w:sz w:val="24"/>
          <w:szCs w:val="24"/>
          <w:lang w:val="es-ES_tradnl"/>
        </w:rPr>
        <w:t>rodale</w:t>
      </w:r>
      <w:r w:rsidR="0087303E">
        <w:rPr>
          <w:rFonts w:asciiTheme="majorBidi" w:hAnsiTheme="majorBidi" w:cstheme="majorBidi"/>
          <w:sz w:val="24"/>
          <w:szCs w:val="24"/>
          <w:lang w:val="es-ES_tradnl"/>
        </w:rPr>
        <w:t xml:space="preserve">s de cardos de los géneros </w:t>
      </w:r>
      <w:proofErr w:type="spellStart"/>
      <w:r w:rsidR="0087303E">
        <w:rPr>
          <w:rFonts w:asciiTheme="majorBidi" w:hAnsiTheme="majorBidi" w:cstheme="majorBidi"/>
          <w:i/>
          <w:iCs/>
          <w:sz w:val="24"/>
          <w:szCs w:val="24"/>
          <w:lang w:val="es-ES_tradnl"/>
        </w:rPr>
        <w:t>Cirsium</w:t>
      </w:r>
      <w:proofErr w:type="spellEnd"/>
      <w:r w:rsidR="0087303E">
        <w:rPr>
          <w:rFonts w:asciiTheme="majorBidi" w:hAnsiTheme="majorBidi" w:cstheme="majorBidi"/>
          <w:sz w:val="24"/>
          <w:szCs w:val="24"/>
          <w:lang w:val="es-ES_tradnl"/>
        </w:rPr>
        <w:t xml:space="preserve">, </w:t>
      </w:r>
      <w:proofErr w:type="spellStart"/>
      <w:r w:rsidR="0087303E">
        <w:rPr>
          <w:rFonts w:asciiTheme="majorBidi" w:hAnsiTheme="majorBidi" w:cstheme="majorBidi"/>
          <w:i/>
          <w:iCs/>
          <w:sz w:val="24"/>
          <w:szCs w:val="24"/>
          <w:lang w:val="es-ES_tradnl"/>
        </w:rPr>
        <w:t>Onopordon</w:t>
      </w:r>
      <w:proofErr w:type="spellEnd"/>
      <w:r w:rsidR="0087303E">
        <w:rPr>
          <w:rFonts w:asciiTheme="majorBidi" w:hAnsiTheme="majorBidi" w:cstheme="majorBidi"/>
          <w:sz w:val="24"/>
          <w:szCs w:val="24"/>
          <w:lang w:val="es-ES_tradnl"/>
        </w:rPr>
        <w:t xml:space="preserve"> y </w:t>
      </w:r>
      <w:proofErr w:type="spellStart"/>
      <w:r w:rsidR="0087303E">
        <w:rPr>
          <w:rFonts w:asciiTheme="majorBidi" w:hAnsiTheme="majorBidi" w:cstheme="majorBidi"/>
          <w:i/>
          <w:iCs/>
          <w:sz w:val="24"/>
          <w:szCs w:val="24"/>
          <w:lang w:val="es-ES_tradnl"/>
        </w:rPr>
        <w:t>Silybum</w:t>
      </w:r>
      <w:proofErr w:type="spellEnd"/>
      <w:r w:rsidR="0087303E">
        <w:rPr>
          <w:rFonts w:asciiTheme="majorBidi" w:hAnsiTheme="majorBidi" w:cstheme="majorBidi"/>
          <w:sz w:val="24"/>
          <w:szCs w:val="24"/>
          <w:lang w:val="es-ES_tradnl"/>
        </w:rPr>
        <w:t>.</w:t>
      </w:r>
    </w:p>
    <w:p w:rsidR="0087303E" w:rsidRDefault="0087303E" w:rsidP="00602B38">
      <w:pPr>
        <w:spacing w:line="280" w:lineRule="exact"/>
        <w:rPr>
          <w:rFonts w:asciiTheme="majorBidi" w:hAnsiTheme="majorBidi" w:cstheme="majorBidi"/>
          <w:sz w:val="24"/>
          <w:szCs w:val="24"/>
          <w:lang w:val="es-ES_tradnl"/>
        </w:rPr>
      </w:pPr>
    </w:p>
    <w:p w:rsidR="00400882" w:rsidRPr="00B45AC9" w:rsidRDefault="00400882" w:rsidP="0087303E">
      <w:pPr>
        <w:spacing w:line="280" w:lineRule="exact"/>
        <w:rPr>
          <w:rFonts w:asciiTheme="majorBidi" w:hAnsiTheme="majorBidi" w:cstheme="majorBidi"/>
          <w:i/>
          <w:iCs/>
          <w:sz w:val="24"/>
          <w:szCs w:val="24"/>
          <w:lang w:val="es-ES_tradnl"/>
        </w:rPr>
      </w:pPr>
      <w:r>
        <w:rPr>
          <w:rFonts w:asciiTheme="majorBidi" w:hAnsiTheme="majorBidi" w:cstheme="majorBidi"/>
          <w:sz w:val="24"/>
          <w:szCs w:val="24"/>
          <w:lang w:val="es-ES_tradnl"/>
        </w:rPr>
        <w:t xml:space="preserve">Los tres topónimos tienen una forma común con la salvedad de la </w:t>
      </w:r>
      <w:r w:rsidRPr="0087303E">
        <w:rPr>
          <w:rFonts w:asciiTheme="majorBidi" w:hAnsiTheme="majorBidi" w:cstheme="majorBidi"/>
          <w:i/>
          <w:iCs/>
          <w:sz w:val="24"/>
          <w:szCs w:val="24"/>
          <w:lang w:val="es-ES_tradnl"/>
        </w:rPr>
        <w:t>G-</w:t>
      </w:r>
      <w:r>
        <w:rPr>
          <w:rFonts w:asciiTheme="majorBidi" w:hAnsiTheme="majorBidi" w:cstheme="majorBidi"/>
          <w:sz w:val="24"/>
          <w:szCs w:val="24"/>
          <w:lang w:val="es-ES_tradnl"/>
        </w:rPr>
        <w:t xml:space="preserve"> inicial de </w:t>
      </w:r>
      <w:proofErr w:type="spellStart"/>
      <w:r>
        <w:rPr>
          <w:rFonts w:asciiTheme="majorBidi" w:hAnsiTheme="majorBidi" w:cstheme="majorBidi"/>
          <w:sz w:val="24"/>
          <w:szCs w:val="24"/>
          <w:lang w:val="es-ES_tradnl"/>
        </w:rPr>
        <w:t>Giribaile</w:t>
      </w:r>
      <w:proofErr w:type="spellEnd"/>
      <w:r>
        <w:rPr>
          <w:rFonts w:asciiTheme="majorBidi" w:hAnsiTheme="majorBidi" w:cstheme="majorBidi"/>
          <w:sz w:val="24"/>
          <w:szCs w:val="24"/>
          <w:lang w:val="es-ES_tradnl"/>
        </w:rPr>
        <w:t xml:space="preserve"> frente a la </w:t>
      </w:r>
      <w:r w:rsidRPr="0087303E">
        <w:rPr>
          <w:rFonts w:asciiTheme="majorBidi" w:hAnsiTheme="majorBidi" w:cstheme="majorBidi"/>
          <w:i/>
          <w:iCs/>
          <w:sz w:val="24"/>
          <w:szCs w:val="24"/>
          <w:lang w:val="es-ES_tradnl"/>
        </w:rPr>
        <w:t>Ch-</w:t>
      </w:r>
      <w:r>
        <w:rPr>
          <w:rFonts w:asciiTheme="majorBidi" w:hAnsiTheme="majorBidi" w:cstheme="majorBidi"/>
          <w:sz w:val="24"/>
          <w:szCs w:val="24"/>
          <w:lang w:val="es-ES_tradnl"/>
        </w:rPr>
        <w:t xml:space="preserve"> de los dos </w:t>
      </w:r>
      <w:proofErr w:type="spellStart"/>
      <w:r>
        <w:rPr>
          <w:rFonts w:asciiTheme="majorBidi" w:hAnsiTheme="majorBidi" w:cstheme="majorBidi"/>
          <w:sz w:val="24"/>
          <w:szCs w:val="24"/>
          <w:lang w:val="es-ES_tradnl"/>
        </w:rPr>
        <w:t>Chiribailes</w:t>
      </w:r>
      <w:proofErr w:type="spellEnd"/>
      <w:r>
        <w:rPr>
          <w:rFonts w:asciiTheme="majorBidi" w:hAnsiTheme="majorBidi" w:cstheme="majorBidi"/>
          <w:sz w:val="24"/>
          <w:szCs w:val="24"/>
          <w:lang w:val="es-ES_tradnl"/>
        </w:rPr>
        <w:t xml:space="preserve">. En los tres, </w:t>
      </w:r>
      <w:r w:rsidR="00FA39AA">
        <w:rPr>
          <w:rFonts w:asciiTheme="majorBidi" w:hAnsiTheme="majorBidi" w:cstheme="majorBidi"/>
          <w:sz w:val="24"/>
          <w:szCs w:val="24"/>
          <w:lang w:val="es-ES_tradnl"/>
        </w:rPr>
        <w:t xml:space="preserve">partiendo </w:t>
      </w:r>
      <w:r>
        <w:rPr>
          <w:rFonts w:asciiTheme="majorBidi" w:hAnsiTheme="majorBidi" w:cstheme="majorBidi"/>
          <w:sz w:val="24"/>
          <w:szCs w:val="24"/>
          <w:lang w:val="es-ES_tradnl"/>
        </w:rPr>
        <w:t xml:space="preserve">desde el andalusí </w:t>
      </w:r>
      <w:proofErr w:type="spellStart"/>
      <w:r>
        <w:rPr>
          <w:rFonts w:asciiTheme="majorBidi" w:hAnsiTheme="majorBidi" w:cstheme="majorBidi"/>
          <w:i/>
          <w:iCs/>
          <w:sz w:val="24"/>
          <w:szCs w:val="24"/>
          <w:lang w:val="es-ES_tradnl"/>
        </w:rPr>
        <w:t>šilibayr</w:t>
      </w:r>
      <w:proofErr w:type="spellEnd"/>
      <w:r>
        <w:rPr>
          <w:rFonts w:asciiTheme="majorBidi" w:hAnsiTheme="majorBidi" w:cstheme="majorBidi"/>
          <w:sz w:val="24"/>
          <w:szCs w:val="24"/>
          <w:lang w:val="es-ES_tradnl"/>
        </w:rPr>
        <w:t xml:space="preserve"> no hay más </w:t>
      </w:r>
      <w:r w:rsidR="00FA39AA">
        <w:rPr>
          <w:rFonts w:asciiTheme="majorBidi" w:hAnsiTheme="majorBidi" w:cstheme="majorBidi"/>
          <w:sz w:val="24"/>
          <w:szCs w:val="24"/>
          <w:lang w:val="es-ES_tradnl"/>
        </w:rPr>
        <w:t xml:space="preserve">cambio </w:t>
      </w:r>
      <w:r>
        <w:rPr>
          <w:rFonts w:asciiTheme="majorBidi" w:hAnsiTheme="majorBidi" w:cstheme="majorBidi"/>
          <w:sz w:val="24"/>
          <w:szCs w:val="24"/>
          <w:lang w:val="es-ES_tradnl"/>
        </w:rPr>
        <w:t xml:space="preserve">que la metátesis que comparten con todos los demás, </w:t>
      </w:r>
      <w:proofErr w:type="spellStart"/>
      <w:r>
        <w:rPr>
          <w:rFonts w:asciiTheme="majorBidi" w:hAnsiTheme="majorBidi" w:cstheme="majorBidi"/>
          <w:i/>
          <w:iCs/>
          <w:sz w:val="24"/>
          <w:szCs w:val="24"/>
          <w:lang w:val="es-ES_tradnl"/>
        </w:rPr>
        <w:t>širibayl</w:t>
      </w:r>
      <w:proofErr w:type="spellEnd"/>
      <w:r>
        <w:rPr>
          <w:rFonts w:asciiTheme="majorBidi" w:hAnsiTheme="majorBidi" w:cstheme="majorBidi"/>
          <w:sz w:val="24"/>
          <w:szCs w:val="24"/>
          <w:lang w:val="es-ES_tradnl"/>
        </w:rPr>
        <w:t xml:space="preserve">, que no ha producido palatalización </w:t>
      </w:r>
      <w:r w:rsidR="00B45AC9">
        <w:rPr>
          <w:rFonts w:asciiTheme="majorBidi" w:hAnsiTheme="majorBidi" w:cstheme="majorBidi"/>
          <w:sz w:val="24"/>
          <w:szCs w:val="24"/>
          <w:lang w:val="es-ES_tradnl"/>
        </w:rPr>
        <w:t xml:space="preserve">final </w:t>
      </w:r>
      <w:r>
        <w:rPr>
          <w:rFonts w:asciiTheme="majorBidi" w:hAnsiTheme="majorBidi" w:cstheme="majorBidi"/>
          <w:sz w:val="24"/>
          <w:szCs w:val="24"/>
          <w:lang w:val="es-ES_tradnl"/>
        </w:rPr>
        <w:t xml:space="preserve">como los del ámbito catalán y se le ha añadido una </w:t>
      </w:r>
      <w:r w:rsidR="00186039" w:rsidRPr="00CF6B9A">
        <w:rPr>
          <w:rFonts w:asciiTheme="majorBidi" w:hAnsiTheme="majorBidi" w:cstheme="majorBidi"/>
          <w:i/>
          <w:iCs/>
          <w:sz w:val="24"/>
          <w:szCs w:val="24"/>
          <w:lang w:val="es-ES_tradnl"/>
        </w:rPr>
        <w:t>-e</w:t>
      </w:r>
      <w:r w:rsidR="00186039">
        <w:rPr>
          <w:rFonts w:asciiTheme="majorBidi" w:hAnsiTheme="majorBidi" w:cstheme="majorBidi"/>
          <w:sz w:val="24"/>
          <w:szCs w:val="24"/>
          <w:lang w:val="es-ES_tradnl"/>
        </w:rPr>
        <w:t xml:space="preserve"> paragógica. Los tres han debido de pronunciarse en un principio [</w:t>
      </w:r>
      <w:proofErr w:type="spellStart"/>
      <w:r w:rsidR="00186039" w:rsidRPr="00186039">
        <w:rPr>
          <w:rFonts w:asciiTheme="majorBidi" w:hAnsiTheme="majorBidi" w:cstheme="majorBidi"/>
          <w:i/>
          <w:iCs/>
          <w:sz w:val="24"/>
          <w:szCs w:val="24"/>
          <w:lang w:val="es-ES_tradnl"/>
        </w:rPr>
        <w:t>ʃiribai̯le</w:t>
      </w:r>
      <w:proofErr w:type="spellEnd"/>
      <w:r w:rsidR="00186039">
        <w:rPr>
          <w:rFonts w:asciiTheme="majorBidi" w:hAnsiTheme="majorBidi" w:cstheme="majorBidi"/>
          <w:sz w:val="24"/>
          <w:szCs w:val="24"/>
          <w:lang w:val="es-ES_tradnl"/>
        </w:rPr>
        <w:t xml:space="preserve">], evolucionando el de Jaén hacia el fonema velar </w:t>
      </w:r>
      <w:r w:rsidR="00B45AC9">
        <w:rPr>
          <w:rFonts w:asciiTheme="majorBidi" w:hAnsiTheme="majorBidi" w:cstheme="majorBidi"/>
          <w:sz w:val="24"/>
          <w:szCs w:val="24"/>
          <w:lang w:val="es-ES_tradnl"/>
        </w:rPr>
        <w:t xml:space="preserve">inicial </w:t>
      </w:r>
      <w:r w:rsidR="00186039">
        <w:rPr>
          <w:rFonts w:asciiTheme="majorBidi" w:hAnsiTheme="majorBidi" w:cstheme="majorBidi"/>
          <w:sz w:val="24"/>
          <w:szCs w:val="24"/>
          <w:lang w:val="es-ES_tradnl"/>
        </w:rPr>
        <w:t>[</w:t>
      </w:r>
      <w:proofErr w:type="spellStart"/>
      <w:r w:rsidR="00186039">
        <w:rPr>
          <w:rFonts w:asciiTheme="majorBidi" w:hAnsiTheme="majorBidi" w:cstheme="majorBidi"/>
          <w:i/>
          <w:iCs/>
          <w:sz w:val="24"/>
          <w:szCs w:val="24"/>
          <w:lang w:val="es-ES_tradnl"/>
        </w:rPr>
        <w:t>xiriba</w:t>
      </w:r>
      <w:r w:rsidR="00186039" w:rsidRPr="00186039">
        <w:rPr>
          <w:rFonts w:asciiTheme="majorBidi" w:hAnsiTheme="majorBidi" w:cstheme="majorBidi"/>
          <w:i/>
          <w:iCs/>
          <w:sz w:val="24"/>
          <w:szCs w:val="24"/>
          <w:lang w:val="es-ES_tradnl"/>
        </w:rPr>
        <w:t>i̯</w:t>
      </w:r>
      <w:r w:rsidR="00186039">
        <w:rPr>
          <w:rFonts w:asciiTheme="majorBidi" w:hAnsiTheme="majorBidi" w:cstheme="majorBidi"/>
          <w:i/>
          <w:iCs/>
          <w:sz w:val="24"/>
          <w:szCs w:val="24"/>
          <w:lang w:val="es-ES_tradnl"/>
        </w:rPr>
        <w:t>le</w:t>
      </w:r>
      <w:proofErr w:type="spellEnd"/>
      <w:r w:rsidR="00186039">
        <w:rPr>
          <w:rFonts w:asciiTheme="majorBidi" w:hAnsiTheme="majorBidi" w:cstheme="majorBidi"/>
          <w:sz w:val="24"/>
          <w:szCs w:val="24"/>
          <w:lang w:val="es-ES_tradnl"/>
        </w:rPr>
        <w:t>]</w:t>
      </w:r>
      <w:r w:rsidR="0087303E">
        <w:rPr>
          <w:rFonts w:asciiTheme="majorBidi" w:hAnsiTheme="majorBidi" w:cstheme="majorBidi"/>
          <w:sz w:val="24"/>
          <w:szCs w:val="24"/>
          <w:lang w:val="es-ES_tradnl"/>
        </w:rPr>
        <w:t>, que algunos pronuncian uvular, a la manera castellana, [</w:t>
      </w:r>
      <w:r w:rsidR="0087303E">
        <w:rPr>
          <w:rFonts w:asciiTheme="majorBidi" w:hAnsiTheme="majorBidi" w:cstheme="majorBidi"/>
          <w:i/>
          <w:iCs/>
          <w:sz w:val="24"/>
          <w:szCs w:val="24"/>
          <w:lang w:val="el-GR"/>
        </w:rPr>
        <w:t>χ</w:t>
      </w:r>
      <w:proofErr w:type="spellStart"/>
      <w:r w:rsidR="0087303E">
        <w:rPr>
          <w:rFonts w:asciiTheme="majorBidi" w:hAnsiTheme="majorBidi" w:cstheme="majorBidi"/>
          <w:i/>
          <w:iCs/>
          <w:sz w:val="24"/>
          <w:szCs w:val="24"/>
          <w:lang w:val="es-ES_tradnl"/>
        </w:rPr>
        <w:t>iriba</w:t>
      </w:r>
      <w:r w:rsidR="0087303E" w:rsidRPr="00186039">
        <w:rPr>
          <w:rFonts w:asciiTheme="majorBidi" w:hAnsiTheme="majorBidi" w:cstheme="majorBidi"/>
          <w:i/>
          <w:iCs/>
          <w:sz w:val="24"/>
          <w:szCs w:val="24"/>
          <w:lang w:val="es-ES_tradnl"/>
        </w:rPr>
        <w:t>i̯</w:t>
      </w:r>
      <w:r w:rsidR="0087303E">
        <w:rPr>
          <w:rFonts w:asciiTheme="majorBidi" w:hAnsiTheme="majorBidi" w:cstheme="majorBidi"/>
          <w:i/>
          <w:iCs/>
          <w:sz w:val="24"/>
          <w:szCs w:val="24"/>
          <w:lang w:val="es-ES_tradnl"/>
        </w:rPr>
        <w:t>le</w:t>
      </w:r>
      <w:proofErr w:type="spellEnd"/>
      <w:r w:rsidR="0087303E">
        <w:rPr>
          <w:rFonts w:asciiTheme="majorBidi" w:hAnsiTheme="majorBidi" w:cstheme="majorBidi"/>
          <w:sz w:val="24"/>
          <w:szCs w:val="24"/>
          <w:lang w:val="es-ES_tradnl"/>
        </w:rPr>
        <w:t>],</w:t>
      </w:r>
      <w:r w:rsidR="00B45AC9">
        <w:rPr>
          <w:rFonts w:asciiTheme="majorBidi" w:hAnsiTheme="majorBidi" w:cstheme="majorBidi"/>
          <w:sz w:val="24"/>
          <w:szCs w:val="24"/>
          <w:lang w:val="es-ES_tradnl"/>
        </w:rPr>
        <w:t xml:space="preserve"> </w:t>
      </w:r>
      <w:r w:rsidR="00B45AC9" w:rsidRPr="00B45AC9">
        <w:rPr>
          <w:rFonts w:asciiTheme="majorBidi" w:hAnsiTheme="majorBidi" w:cstheme="majorBidi"/>
          <w:sz w:val="24"/>
          <w:szCs w:val="24"/>
          <w:lang w:val="es-ES_tradnl"/>
        </w:rPr>
        <w:t>y manteniéndose los de Granada</w:t>
      </w:r>
      <w:r w:rsidR="00186039" w:rsidRPr="00B45AC9">
        <w:rPr>
          <w:rFonts w:asciiTheme="majorBidi" w:hAnsiTheme="majorBidi" w:cstheme="majorBidi"/>
          <w:sz w:val="24"/>
          <w:szCs w:val="24"/>
        </w:rPr>
        <w:t xml:space="preserve"> </w:t>
      </w:r>
      <w:r w:rsidR="00B45AC9" w:rsidRPr="00B45AC9">
        <w:rPr>
          <w:rFonts w:asciiTheme="majorBidi" w:hAnsiTheme="majorBidi" w:cstheme="majorBidi"/>
          <w:sz w:val="24"/>
          <w:szCs w:val="24"/>
        </w:rPr>
        <w:t xml:space="preserve">con el </w:t>
      </w:r>
      <w:r w:rsidR="0087303E">
        <w:rPr>
          <w:rFonts w:asciiTheme="majorBidi" w:hAnsiTheme="majorBidi" w:cstheme="majorBidi"/>
          <w:sz w:val="24"/>
          <w:szCs w:val="24"/>
        </w:rPr>
        <w:t xml:space="preserve">fonema </w:t>
      </w:r>
      <w:r w:rsidR="00B45AC9" w:rsidRPr="00B45AC9">
        <w:rPr>
          <w:rFonts w:asciiTheme="majorBidi" w:hAnsiTheme="majorBidi" w:cstheme="majorBidi"/>
          <w:sz w:val="24"/>
          <w:szCs w:val="24"/>
        </w:rPr>
        <w:t>palatal, que unos pronunciarán frica</w:t>
      </w:r>
      <w:r w:rsidR="00602B38">
        <w:rPr>
          <w:rFonts w:asciiTheme="majorBidi" w:hAnsiTheme="majorBidi" w:cstheme="majorBidi"/>
          <w:sz w:val="24"/>
          <w:szCs w:val="24"/>
        </w:rPr>
        <w:t>tiv</w:t>
      </w:r>
      <w:r w:rsidR="00B45AC9" w:rsidRPr="00B45AC9">
        <w:rPr>
          <w:rFonts w:asciiTheme="majorBidi" w:hAnsiTheme="majorBidi" w:cstheme="majorBidi"/>
          <w:sz w:val="24"/>
          <w:szCs w:val="24"/>
        </w:rPr>
        <w:t xml:space="preserve">o </w:t>
      </w:r>
      <w:r w:rsidR="00B45AC9">
        <w:rPr>
          <w:rFonts w:asciiTheme="majorBidi" w:hAnsiTheme="majorBidi" w:cstheme="majorBidi"/>
          <w:sz w:val="24"/>
          <w:szCs w:val="24"/>
          <w:lang w:val="es-ES_tradnl"/>
        </w:rPr>
        <w:t>[</w:t>
      </w:r>
      <w:r w:rsidR="00B45AC9" w:rsidRPr="00186039">
        <w:rPr>
          <w:rFonts w:asciiTheme="majorBidi" w:hAnsiTheme="majorBidi" w:cstheme="majorBidi"/>
          <w:i/>
          <w:iCs/>
          <w:sz w:val="24"/>
          <w:szCs w:val="24"/>
          <w:lang w:val="es-ES_tradnl"/>
        </w:rPr>
        <w:t>ʃiribai̯le</w:t>
      </w:r>
      <w:r w:rsidR="00B45AC9">
        <w:rPr>
          <w:rFonts w:asciiTheme="majorBidi" w:hAnsiTheme="majorBidi" w:cstheme="majorBidi"/>
          <w:sz w:val="24"/>
          <w:szCs w:val="24"/>
          <w:lang w:val="es-ES_tradnl"/>
        </w:rPr>
        <w:t xml:space="preserve">] y otros </w:t>
      </w:r>
      <w:r w:rsidR="00602B38">
        <w:rPr>
          <w:rFonts w:asciiTheme="majorBidi" w:hAnsiTheme="majorBidi" w:cstheme="majorBidi"/>
          <w:sz w:val="24"/>
          <w:szCs w:val="24"/>
          <w:lang w:val="es-ES_tradnl"/>
        </w:rPr>
        <w:t>a</w:t>
      </w:r>
      <w:r w:rsidR="00B45AC9">
        <w:rPr>
          <w:rFonts w:asciiTheme="majorBidi" w:hAnsiTheme="majorBidi" w:cstheme="majorBidi"/>
          <w:sz w:val="24"/>
          <w:szCs w:val="24"/>
          <w:lang w:val="es-ES_tradnl"/>
        </w:rPr>
        <w:t>frica</w:t>
      </w:r>
      <w:r w:rsidR="00602B38">
        <w:rPr>
          <w:rFonts w:asciiTheme="majorBidi" w:hAnsiTheme="majorBidi" w:cstheme="majorBidi"/>
          <w:sz w:val="24"/>
          <w:szCs w:val="24"/>
          <w:lang w:val="es-ES_tradnl"/>
        </w:rPr>
        <w:t>d</w:t>
      </w:r>
      <w:r w:rsidR="00B45AC9">
        <w:rPr>
          <w:rFonts w:asciiTheme="majorBidi" w:hAnsiTheme="majorBidi" w:cstheme="majorBidi"/>
          <w:sz w:val="24"/>
          <w:szCs w:val="24"/>
          <w:lang w:val="es-ES_tradnl"/>
        </w:rPr>
        <w:t>o [</w:t>
      </w:r>
      <w:proofErr w:type="spellStart"/>
      <w:r w:rsidR="00B45AC9">
        <w:rPr>
          <w:rFonts w:asciiTheme="majorBidi" w:hAnsiTheme="majorBidi" w:cstheme="majorBidi"/>
          <w:i/>
          <w:iCs/>
          <w:sz w:val="24"/>
          <w:szCs w:val="24"/>
          <w:lang w:val="es-ES_tradnl"/>
        </w:rPr>
        <w:t>ʧ</w:t>
      </w:r>
      <w:r w:rsidR="00B45AC9" w:rsidRPr="00186039">
        <w:rPr>
          <w:rFonts w:asciiTheme="majorBidi" w:hAnsiTheme="majorBidi" w:cstheme="majorBidi"/>
          <w:i/>
          <w:iCs/>
          <w:sz w:val="24"/>
          <w:szCs w:val="24"/>
          <w:lang w:val="es-ES_tradnl"/>
        </w:rPr>
        <w:t>iribai̯le</w:t>
      </w:r>
      <w:proofErr w:type="spellEnd"/>
      <w:r w:rsidR="00B45AC9">
        <w:rPr>
          <w:rFonts w:asciiTheme="majorBidi" w:hAnsiTheme="majorBidi" w:cstheme="majorBidi"/>
          <w:sz w:val="24"/>
          <w:szCs w:val="24"/>
          <w:lang w:val="es-ES_tradnl"/>
        </w:rPr>
        <w:t>].</w:t>
      </w:r>
    </w:p>
    <w:p w:rsidR="0087303E" w:rsidRDefault="0087303E" w:rsidP="00FA39AA">
      <w:pPr>
        <w:spacing w:line="280" w:lineRule="exact"/>
        <w:rPr>
          <w:rFonts w:asciiTheme="majorBidi" w:hAnsiTheme="majorBidi" w:cstheme="majorBidi"/>
          <w:sz w:val="24"/>
          <w:szCs w:val="24"/>
          <w:lang w:val="es-ES_tradnl"/>
        </w:rPr>
      </w:pPr>
    </w:p>
    <w:p w:rsidR="00BB4F36" w:rsidRDefault="00563D6E" w:rsidP="00FA39AA">
      <w:pPr>
        <w:spacing w:line="280" w:lineRule="exact"/>
        <w:rPr>
          <w:rFonts w:asciiTheme="majorBidi" w:hAnsiTheme="majorBidi" w:cstheme="majorBidi"/>
          <w:sz w:val="24"/>
          <w:szCs w:val="24"/>
          <w:lang w:val="es-ES_tradnl"/>
        </w:rPr>
      </w:pPr>
      <w:r>
        <w:rPr>
          <w:rFonts w:asciiTheme="majorBidi" w:hAnsiTheme="majorBidi" w:cstheme="majorBidi"/>
          <w:sz w:val="24"/>
          <w:szCs w:val="24"/>
          <w:lang w:val="es-ES_tradnl"/>
        </w:rPr>
        <w:t xml:space="preserve">Acerca del topónimo jiennense </w:t>
      </w:r>
      <w:proofErr w:type="spellStart"/>
      <w:r w:rsidR="00BB4F36">
        <w:rPr>
          <w:rFonts w:asciiTheme="majorBidi" w:hAnsiTheme="majorBidi" w:cstheme="majorBidi"/>
          <w:sz w:val="24"/>
          <w:szCs w:val="24"/>
          <w:lang w:val="es-ES_tradnl"/>
        </w:rPr>
        <w:t>Argote</w:t>
      </w:r>
      <w:proofErr w:type="spellEnd"/>
      <w:r w:rsidR="00BB4F36">
        <w:rPr>
          <w:rFonts w:asciiTheme="majorBidi" w:hAnsiTheme="majorBidi" w:cstheme="majorBidi"/>
          <w:sz w:val="24"/>
          <w:szCs w:val="24"/>
          <w:lang w:val="es-ES_tradnl"/>
        </w:rPr>
        <w:t xml:space="preserve"> de Molina cuenta una historia que tiene todos los visos de ser invención exprofeso para adjudicarle una etimología </w:t>
      </w:r>
      <w:r w:rsidR="00832492">
        <w:rPr>
          <w:rFonts w:asciiTheme="majorBidi" w:hAnsiTheme="majorBidi" w:cstheme="majorBidi"/>
          <w:sz w:val="24"/>
          <w:szCs w:val="24"/>
          <w:lang w:val="es-ES_tradnl"/>
        </w:rPr>
        <w:t>satisfactoria</w:t>
      </w:r>
      <w:r w:rsidR="00BB4F36">
        <w:rPr>
          <w:rFonts w:asciiTheme="majorBidi" w:hAnsiTheme="majorBidi" w:cstheme="majorBidi"/>
          <w:sz w:val="24"/>
          <w:szCs w:val="24"/>
          <w:lang w:val="es-ES_tradnl"/>
        </w:rPr>
        <w:t xml:space="preserve"> a </w:t>
      </w:r>
      <w:proofErr w:type="spellStart"/>
      <w:r w:rsidR="00BB4F36">
        <w:rPr>
          <w:rFonts w:asciiTheme="majorBidi" w:hAnsiTheme="majorBidi" w:cstheme="majorBidi"/>
          <w:sz w:val="24"/>
          <w:szCs w:val="24"/>
          <w:lang w:val="es-ES_tradnl"/>
        </w:rPr>
        <w:t>Giribaile</w:t>
      </w:r>
      <w:proofErr w:type="spellEnd"/>
      <w:r w:rsidR="00832492">
        <w:rPr>
          <w:rFonts w:asciiTheme="majorBidi" w:hAnsiTheme="majorBidi" w:cstheme="majorBidi"/>
          <w:sz w:val="24"/>
          <w:szCs w:val="24"/>
          <w:lang w:val="es-ES_tradnl"/>
        </w:rPr>
        <w:t xml:space="preserve">, habida cuenta de que el étimo </w:t>
      </w:r>
      <w:proofErr w:type="spellStart"/>
      <w:r w:rsidR="00832492">
        <w:rPr>
          <w:rFonts w:asciiTheme="majorBidi" w:hAnsiTheme="majorBidi" w:cstheme="majorBidi"/>
          <w:i/>
          <w:iCs/>
          <w:sz w:val="24"/>
          <w:szCs w:val="24"/>
          <w:lang w:val="es-ES_tradnl"/>
        </w:rPr>
        <w:t>sillybariu</w:t>
      </w:r>
      <w:r w:rsidR="00FA39AA">
        <w:rPr>
          <w:rFonts w:asciiTheme="majorBidi" w:hAnsiTheme="majorBidi" w:cstheme="majorBidi"/>
          <w:i/>
          <w:iCs/>
          <w:sz w:val="24"/>
          <w:szCs w:val="24"/>
          <w:lang w:val="es-ES_tradnl"/>
        </w:rPr>
        <w:t>m</w:t>
      </w:r>
      <w:proofErr w:type="spellEnd"/>
      <w:r w:rsidR="00832492">
        <w:rPr>
          <w:rFonts w:asciiTheme="majorBidi" w:hAnsiTheme="majorBidi" w:cstheme="majorBidi"/>
          <w:sz w:val="24"/>
          <w:szCs w:val="24"/>
          <w:lang w:val="es-ES_tradnl"/>
        </w:rPr>
        <w:t xml:space="preserve"> y sus derivados </w:t>
      </w:r>
      <w:r w:rsidR="00FA39AA">
        <w:rPr>
          <w:rFonts w:asciiTheme="majorBidi" w:hAnsiTheme="majorBidi" w:cstheme="majorBidi"/>
          <w:sz w:val="24"/>
          <w:szCs w:val="24"/>
          <w:lang w:val="es-ES_tradnl"/>
        </w:rPr>
        <w:t xml:space="preserve">hace siglos que </w:t>
      </w:r>
      <w:r w:rsidR="00832492">
        <w:rPr>
          <w:rFonts w:asciiTheme="majorBidi" w:hAnsiTheme="majorBidi" w:cstheme="majorBidi"/>
          <w:sz w:val="24"/>
          <w:szCs w:val="24"/>
          <w:lang w:val="es-ES_tradnl"/>
        </w:rPr>
        <w:t>han quedado totalmente olvidados</w:t>
      </w:r>
      <w:r w:rsidR="00BB4F36">
        <w:rPr>
          <w:rFonts w:asciiTheme="majorBidi" w:hAnsiTheme="majorBidi" w:cstheme="majorBidi"/>
          <w:sz w:val="24"/>
          <w:szCs w:val="24"/>
          <w:lang w:val="es-ES_tradnl"/>
        </w:rPr>
        <w:t>:</w:t>
      </w:r>
    </w:p>
    <w:p w:rsidR="00BB4F36" w:rsidRDefault="00BB4F36" w:rsidP="008E3BD3">
      <w:pPr>
        <w:spacing w:line="280" w:lineRule="exact"/>
        <w:rPr>
          <w:rFonts w:asciiTheme="majorBidi" w:hAnsiTheme="majorBidi" w:cstheme="majorBidi"/>
          <w:sz w:val="24"/>
          <w:szCs w:val="24"/>
          <w:lang w:val="es-ES_tradnl"/>
        </w:rPr>
      </w:pPr>
    </w:p>
    <w:p w:rsidR="00BB4F36" w:rsidRPr="00BB4F36" w:rsidRDefault="00BB4F36" w:rsidP="00BB4F36">
      <w:pPr>
        <w:ind w:left="709"/>
        <w:jc w:val="center"/>
        <w:rPr>
          <w:rFonts w:asciiTheme="majorBidi" w:hAnsiTheme="majorBidi" w:cstheme="majorBidi"/>
          <w:i/>
          <w:iCs/>
          <w:sz w:val="20"/>
          <w:szCs w:val="20"/>
          <w:lang w:val="es-ES_tradnl"/>
        </w:rPr>
      </w:pPr>
      <w:r w:rsidRPr="00BB4F36">
        <w:rPr>
          <w:rFonts w:asciiTheme="majorBidi" w:hAnsiTheme="majorBidi" w:cstheme="majorBidi"/>
          <w:i/>
          <w:iCs/>
          <w:sz w:val="20"/>
          <w:szCs w:val="20"/>
          <w:lang w:val="es-ES_tradnl"/>
        </w:rPr>
        <w:t>MVERTE DE GIL BAYLE DE CABRERA,</w:t>
      </w:r>
    </w:p>
    <w:p w:rsidR="00BB4F36" w:rsidRPr="00BB4F36" w:rsidRDefault="00BB4F36" w:rsidP="00BB4F36">
      <w:pPr>
        <w:ind w:left="709"/>
        <w:jc w:val="center"/>
        <w:rPr>
          <w:rFonts w:asciiTheme="majorBidi" w:hAnsiTheme="majorBidi" w:cstheme="majorBidi"/>
          <w:i/>
          <w:iCs/>
          <w:sz w:val="20"/>
          <w:szCs w:val="20"/>
          <w:lang w:val="es-ES_tradnl"/>
        </w:rPr>
      </w:pPr>
      <w:r w:rsidRPr="00BB4F36">
        <w:rPr>
          <w:rFonts w:asciiTheme="majorBidi" w:hAnsiTheme="majorBidi" w:cstheme="majorBidi"/>
          <w:i/>
          <w:iCs/>
          <w:sz w:val="20"/>
          <w:szCs w:val="20"/>
          <w:lang w:val="es-ES_tradnl"/>
        </w:rPr>
        <w:t xml:space="preserve">Señor de las Cuevas de </w:t>
      </w:r>
      <w:proofErr w:type="spellStart"/>
      <w:r w:rsidRPr="00BB4F36">
        <w:rPr>
          <w:rFonts w:asciiTheme="majorBidi" w:hAnsiTheme="majorBidi" w:cstheme="majorBidi"/>
          <w:i/>
          <w:iCs/>
          <w:sz w:val="20"/>
          <w:szCs w:val="20"/>
          <w:lang w:val="es-ES_tradnl"/>
        </w:rPr>
        <w:t>Eſpelunca</w:t>
      </w:r>
      <w:proofErr w:type="spellEnd"/>
      <w:r w:rsidRPr="00BB4F36">
        <w:rPr>
          <w:rFonts w:asciiTheme="majorBidi" w:hAnsiTheme="majorBidi" w:cstheme="majorBidi"/>
          <w:i/>
          <w:iCs/>
          <w:sz w:val="20"/>
          <w:szCs w:val="20"/>
          <w:lang w:val="es-ES_tradnl"/>
        </w:rPr>
        <w:t xml:space="preserve">, y relación de </w:t>
      </w:r>
      <w:proofErr w:type="spellStart"/>
      <w:r w:rsidRPr="00BB4F36">
        <w:rPr>
          <w:rFonts w:asciiTheme="majorBidi" w:hAnsiTheme="majorBidi" w:cstheme="majorBidi"/>
          <w:i/>
          <w:iCs/>
          <w:sz w:val="20"/>
          <w:szCs w:val="20"/>
          <w:lang w:val="es-ES_tradnl"/>
        </w:rPr>
        <w:t>ſu</w:t>
      </w:r>
      <w:proofErr w:type="spellEnd"/>
      <w:r w:rsidRPr="00BB4F36">
        <w:rPr>
          <w:rFonts w:asciiTheme="majorBidi" w:hAnsiTheme="majorBidi" w:cstheme="majorBidi"/>
          <w:i/>
          <w:iCs/>
          <w:sz w:val="20"/>
          <w:szCs w:val="20"/>
          <w:lang w:val="es-ES_tradnl"/>
        </w:rPr>
        <w:t xml:space="preserve"> </w:t>
      </w:r>
      <w:proofErr w:type="spellStart"/>
      <w:r w:rsidRPr="00BB4F36">
        <w:rPr>
          <w:rFonts w:asciiTheme="majorBidi" w:hAnsiTheme="majorBidi" w:cstheme="majorBidi"/>
          <w:i/>
          <w:iCs/>
          <w:sz w:val="20"/>
          <w:szCs w:val="20"/>
          <w:lang w:val="es-ES_tradnl"/>
        </w:rPr>
        <w:t>linage</w:t>
      </w:r>
      <w:proofErr w:type="spellEnd"/>
      <w:r w:rsidRPr="00BB4F36">
        <w:rPr>
          <w:rFonts w:asciiTheme="majorBidi" w:hAnsiTheme="majorBidi" w:cstheme="majorBidi"/>
          <w:i/>
          <w:iCs/>
          <w:sz w:val="20"/>
          <w:szCs w:val="20"/>
          <w:lang w:val="es-ES_tradnl"/>
        </w:rPr>
        <w:t>.</w:t>
      </w:r>
    </w:p>
    <w:p w:rsidR="00BB4F36" w:rsidRPr="00BB4F36" w:rsidRDefault="00BB4F36" w:rsidP="00BB4F36">
      <w:pPr>
        <w:ind w:left="709"/>
        <w:jc w:val="center"/>
        <w:rPr>
          <w:rFonts w:asciiTheme="majorBidi" w:hAnsiTheme="majorBidi" w:cstheme="majorBidi"/>
          <w:i/>
          <w:iCs/>
          <w:sz w:val="20"/>
          <w:szCs w:val="20"/>
          <w:lang w:val="es-ES_tradnl"/>
        </w:rPr>
      </w:pPr>
      <w:r w:rsidRPr="00BB4F36">
        <w:rPr>
          <w:rFonts w:asciiTheme="majorBidi" w:hAnsiTheme="majorBidi" w:cstheme="majorBidi"/>
          <w:i/>
          <w:iCs/>
          <w:sz w:val="20"/>
          <w:szCs w:val="20"/>
          <w:lang w:val="es-ES_tradnl"/>
        </w:rPr>
        <w:t>Cap. CXXXVIII</w:t>
      </w:r>
      <w:r w:rsidRPr="00BB4F36">
        <w:rPr>
          <w:rStyle w:val="Refdenotaalpie"/>
          <w:rFonts w:asciiTheme="majorBidi" w:hAnsiTheme="majorBidi" w:cstheme="majorBidi"/>
          <w:sz w:val="24"/>
          <w:szCs w:val="24"/>
          <w:lang w:val="es-ES_tradnl"/>
        </w:rPr>
        <w:t>(</w:t>
      </w:r>
      <w:r w:rsidRPr="00BB4F36">
        <w:rPr>
          <w:rStyle w:val="Refdenotaalpie"/>
          <w:rFonts w:asciiTheme="majorBidi" w:hAnsiTheme="majorBidi" w:cstheme="majorBidi"/>
          <w:sz w:val="24"/>
          <w:szCs w:val="24"/>
          <w:lang w:val="es-ES_tradnl"/>
        </w:rPr>
        <w:footnoteReference w:id="44"/>
      </w:r>
      <w:r w:rsidRPr="00BB4F36">
        <w:rPr>
          <w:rStyle w:val="Refdenotaalpie"/>
          <w:rFonts w:asciiTheme="majorBidi" w:hAnsiTheme="majorBidi" w:cstheme="majorBidi"/>
          <w:sz w:val="24"/>
          <w:szCs w:val="24"/>
          <w:lang w:val="es-ES_tradnl"/>
        </w:rPr>
        <w:t>)</w:t>
      </w:r>
      <w:r w:rsidRPr="00BB4F36">
        <w:rPr>
          <w:rFonts w:asciiTheme="majorBidi" w:hAnsiTheme="majorBidi" w:cstheme="majorBidi"/>
          <w:i/>
          <w:iCs/>
          <w:sz w:val="20"/>
          <w:szCs w:val="20"/>
          <w:lang w:val="es-ES_tradnl"/>
        </w:rPr>
        <w:t>.</w:t>
      </w:r>
    </w:p>
    <w:p w:rsidR="00BB4F36" w:rsidRPr="00DA596A" w:rsidRDefault="00BB4F36" w:rsidP="000D680D">
      <w:pPr>
        <w:ind w:left="709"/>
        <w:rPr>
          <w:rFonts w:asciiTheme="majorBidi" w:hAnsiTheme="majorBidi" w:cstheme="majorBidi"/>
          <w:sz w:val="24"/>
          <w:szCs w:val="24"/>
          <w:lang w:val="es-ES_tradnl"/>
        </w:rPr>
      </w:pPr>
      <w:r w:rsidRPr="00BB4F36">
        <w:rPr>
          <w:rFonts w:asciiTheme="majorBidi" w:hAnsiTheme="majorBidi" w:cstheme="majorBidi"/>
          <w:i/>
          <w:iCs/>
          <w:sz w:val="20"/>
          <w:szCs w:val="20"/>
          <w:lang w:val="es-ES_tradnl"/>
        </w:rPr>
        <w:t xml:space="preserve">CVENTASE </w:t>
      </w:r>
      <w:proofErr w:type="spellStart"/>
      <w:r w:rsidRPr="00BB4F36">
        <w:rPr>
          <w:rFonts w:asciiTheme="majorBidi" w:hAnsiTheme="majorBidi" w:cstheme="majorBidi"/>
          <w:i/>
          <w:iCs/>
          <w:sz w:val="20"/>
          <w:szCs w:val="20"/>
          <w:lang w:val="es-ES_tradnl"/>
        </w:rPr>
        <w:t>deſtos</w:t>
      </w:r>
      <w:proofErr w:type="spellEnd"/>
      <w:r w:rsidRPr="00BB4F36">
        <w:rPr>
          <w:rFonts w:asciiTheme="majorBidi" w:hAnsiTheme="majorBidi" w:cstheme="majorBidi"/>
          <w:i/>
          <w:iCs/>
          <w:sz w:val="20"/>
          <w:szCs w:val="20"/>
          <w:lang w:val="es-ES_tradnl"/>
        </w:rPr>
        <w:t xml:space="preserve"> tiempos </w:t>
      </w:r>
      <w:proofErr w:type="spellStart"/>
      <w:r w:rsidRPr="00BB4F36">
        <w:rPr>
          <w:rFonts w:asciiTheme="majorBidi" w:hAnsiTheme="majorBidi" w:cstheme="majorBidi"/>
          <w:i/>
          <w:iCs/>
          <w:sz w:val="20"/>
          <w:szCs w:val="20"/>
          <w:lang w:val="es-ES_tradnl"/>
        </w:rPr>
        <w:t>vn</w:t>
      </w:r>
      <w:proofErr w:type="spellEnd"/>
      <w:r w:rsidRPr="00BB4F36">
        <w:rPr>
          <w:rFonts w:asciiTheme="majorBidi" w:hAnsiTheme="majorBidi" w:cstheme="majorBidi"/>
          <w:i/>
          <w:iCs/>
          <w:sz w:val="20"/>
          <w:szCs w:val="20"/>
          <w:lang w:val="es-ES_tradnl"/>
        </w:rPr>
        <w:t xml:space="preserve"> notable </w:t>
      </w:r>
      <w:proofErr w:type="spellStart"/>
      <w:r w:rsidRPr="00BB4F36">
        <w:rPr>
          <w:rFonts w:asciiTheme="majorBidi" w:hAnsiTheme="majorBidi" w:cstheme="majorBidi"/>
          <w:i/>
          <w:iCs/>
          <w:sz w:val="20"/>
          <w:szCs w:val="20"/>
          <w:lang w:val="es-ES_tradnl"/>
        </w:rPr>
        <w:t>ſuceſſo</w:t>
      </w:r>
      <w:proofErr w:type="spellEnd"/>
      <w:r w:rsidRPr="00BB4F36">
        <w:rPr>
          <w:rFonts w:asciiTheme="majorBidi" w:hAnsiTheme="majorBidi" w:cstheme="majorBidi"/>
          <w:i/>
          <w:iCs/>
          <w:sz w:val="20"/>
          <w:szCs w:val="20"/>
          <w:lang w:val="es-ES_tradnl"/>
        </w:rPr>
        <w:t xml:space="preserve">, q̃ </w:t>
      </w:r>
      <w:proofErr w:type="spellStart"/>
      <w:r w:rsidRPr="00BB4F36">
        <w:rPr>
          <w:rFonts w:asciiTheme="majorBidi" w:hAnsiTheme="majorBidi" w:cstheme="majorBidi"/>
          <w:i/>
          <w:iCs/>
          <w:sz w:val="20"/>
          <w:szCs w:val="20"/>
          <w:lang w:val="es-ES_tradnl"/>
        </w:rPr>
        <w:t>acaecio</w:t>
      </w:r>
      <w:proofErr w:type="spellEnd"/>
      <w:r w:rsidRPr="00BB4F36">
        <w:rPr>
          <w:rFonts w:asciiTheme="majorBidi" w:hAnsiTheme="majorBidi" w:cstheme="majorBidi"/>
          <w:i/>
          <w:iCs/>
          <w:sz w:val="20"/>
          <w:szCs w:val="20"/>
          <w:lang w:val="es-ES_tradnl"/>
        </w:rPr>
        <w:t xml:space="preserve"> a Gil </w:t>
      </w:r>
      <w:proofErr w:type="spellStart"/>
      <w:r w:rsidRPr="00BB4F36">
        <w:rPr>
          <w:rFonts w:asciiTheme="majorBidi" w:hAnsiTheme="majorBidi" w:cstheme="majorBidi"/>
          <w:i/>
          <w:iCs/>
          <w:sz w:val="20"/>
          <w:szCs w:val="20"/>
          <w:lang w:val="es-ES_tradnl"/>
        </w:rPr>
        <w:t>Bayle</w:t>
      </w:r>
      <w:proofErr w:type="spellEnd"/>
      <w:r w:rsidRPr="00BB4F36">
        <w:rPr>
          <w:rFonts w:asciiTheme="majorBidi" w:hAnsiTheme="majorBidi" w:cstheme="majorBidi"/>
          <w:i/>
          <w:iCs/>
          <w:sz w:val="20"/>
          <w:szCs w:val="20"/>
          <w:lang w:val="es-ES_tradnl"/>
        </w:rPr>
        <w:t xml:space="preserve"> de Cabrera, </w:t>
      </w:r>
      <w:proofErr w:type="spellStart"/>
      <w:r w:rsidRPr="00BB4F36">
        <w:rPr>
          <w:rFonts w:asciiTheme="majorBidi" w:hAnsiTheme="majorBidi" w:cstheme="majorBidi"/>
          <w:i/>
          <w:iCs/>
          <w:sz w:val="20"/>
          <w:szCs w:val="20"/>
          <w:lang w:val="es-ES_tradnl"/>
        </w:rPr>
        <w:t>Cavallero</w:t>
      </w:r>
      <w:proofErr w:type="spellEnd"/>
      <w:r w:rsidRPr="00BB4F36">
        <w:rPr>
          <w:rFonts w:asciiTheme="majorBidi" w:hAnsiTheme="majorBidi" w:cstheme="majorBidi"/>
          <w:i/>
          <w:iCs/>
          <w:sz w:val="20"/>
          <w:szCs w:val="20"/>
          <w:lang w:val="es-ES_tradnl"/>
        </w:rPr>
        <w:t xml:space="preserve"> principal de </w:t>
      </w:r>
      <w:proofErr w:type="spellStart"/>
      <w:r w:rsidRPr="00BB4F36">
        <w:rPr>
          <w:rFonts w:asciiTheme="majorBidi" w:hAnsiTheme="majorBidi" w:cstheme="majorBidi"/>
          <w:i/>
          <w:iCs/>
          <w:sz w:val="20"/>
          <w:szCs w:val="20"/>
          <w:lang w:val="es-ES_tradnl"/>
        </w:rPr>
        <w:t>Baeça</w:t>
      </w:r>
      <w:proofErr w:type="spellEnd"/>
      <w:r w:rsidRPr="00BB4F36">
        <w:rPr>
          <w:rFonts w:asciiTheme="majorBidi" w:hAnsiTheme="majorBidi" w:cstheme="majorBidi"/>
          <w:i/>
          <w:iCs/>
          <w:sz w:val="20"/>
          <w:szCs w:val="20"/>
          <w:lang w:val="es-ES_tradnl"/>
        </w:rPr>
        <w:t xml:space="preserve"> Señor de las Cuevas de </w:t>
      </w:r>
      <w:proofErr w:type="spellStart"/>
      <w:r w:rsidRPr="00BB4F36">
        <w:rPr>
          <w:rFonts w:asciiTheme="majorBidi" w:hAnsiTheme="majorBidi" w:cstheme="majorBidi"/>
          <w:i/>
          <w:iCs/>
          <w:sz w:val="20"/>
          <w:szCs w:val="20"/>
          <w:lang w:val="es-ES_tradnl"/>
        </w:rPr>
        <w:t>Eſpelunca</w:t>
      </w:r>
      <w:proofErr w:type="spellEnd"/>
      <w:r w:rsidRPr="00BB4F36">
        <w:rPr>
          <w:rFonts w:asciiTheme="majorBidi" w:hAnsiTheme="majorBidi" w:cstheme="majorBidi"/>
          <w:i/>
          <w:iCs/>
          <w:sz w:val="20"/>
          <w:szCs w:val="20"/>
          <w:lang w:val="es-ES_tradnl"/>
        </w:rPr>
        <w:t xml:space="preserve">. El </w:t>
      </w:r>
      <w:proofErr w:type="spellStart"/>
      <w:r w:rsidRPr="00BB4F36">
        <w:rPr>
          <w:rFonts w:asciiTheme="majorBidi" w:hAnsiTheme="majorBidi" w:cstheme="majorBidi"/>
          <w:i/>
          <w:iCs/>
          <w:sz w:val="20"/>
          <w:szCs w:val="20"/>
          <w:lang w:val="es-ES_tradnl"/>
        </w:rPr>
        <w:t>qual</w:t>
      </w:r>
      <w:proofErr w:type="spellEnd"/>
      <w:r w:rsidRPr="00BB4F36">
        <w:rPr>
          <w:rFonts w:asciiTheme="majorBidi" w:hAnsiTheme="majorBidi" w:cstheme="majorBidi"/>
          <w:i/>
          <w:iCs/>
          <w:sz w:val="20"/>
          <w:szCs w:val="20"/>
          <w:lang w:val="es-ES_tradnl"/>
        </w:rPr>
        <w:t xml:space="preserve"> </w:t>
      </w:r>
      <w:proofErr w:type="spellStart"/>
      <w:r w:rsidRPr="00BB4F36">
        <w:rPr>
          <w:rFonts w:asciiTheme="majorBidi" w:hAnsiTheme="majorBidi" w:cstheme="majorBidi"/>
          <w:i/>
          <w:iCs/>
          <w:sz w:val="20"/>
          <w:szCs w:val="20"/>
          <w:lang w:val="es-ES_tradnl"/>
        </w:rPr>
        <w:t>hallandoſe</w:t>
      </w:r>
      <w:proofErr w:type="spellEnd"/>
      <w:r w:rsidRPr="00BB4F36">
        <w:rPr>
          <w:rFonts w:asciiTheme="majorBidi" w:hAnsiTheme="majorBidi" w:cstheme="majorBidi"/>
          <w:i/>
          <w:iCs/>
          <w:sz w:val="20"/>
          <w:szCs w:val="20"/>
          <w:lang w:val="es-ES_tradnl"/>
        </w:rPr>
        <w:t xml:space="preserve"> rico por las muchas tierras y bienes que </w:t>
      </w:r>
      <w:proofErr w:type="spellStart"/>
      <w:r w:rsidRPr="00BB4F36">
        <w:rPr>
          <w:rFonts w:asciiTheme="majorBidi" w:hAnsiTheme="majorBidi" w:cstheme="majorBidi"/>
          <w:i/>
          <w:iCs/>
          <w:sz w:val="20"/>
          <w:szCs w:val="20"/>
          <w:lang w:val="es-ES_tradnl"/>
        </w:rPr>
        <w:t>tenia</w:t>
      </w:r>
      <w:proofErr w:type="spellEnd"/>
      <w:r w:rsidRPr="00BB4F36">
        <w:rPr>
          <w:rFonts w:asciiTheme="majorBidi" w:hAnsiTheme="majorBidi" w:cstheme="majorBidi"/>
          <w:i/>
          <w:iCs/>
          <w:sz w:val="20"/>
          <w:szCs w:val="20"/>
          <w:lang w:val="es-ES_tradnl"/>
        </w:rPr>
        <w:t xml:space="preserve"> (que son, las que se </w:t>
      </w:r>
      <w:proofErr w:type="spellStart"/>
      <w:r w:rsidRPr="00BB4F36">
        <w:rPr>
          <w:rFonts w:asciiTheme="majorBidi" w:hAnsiTheme="majorBidi" w:cstheme="majorBidi"/>
          <w:i/>
          <w:iCs/>
          <w:sz w:val="20"/>
          <w:szCs w:val="20"/>
          <w:lang w:val="es-ES_tradnl"/>
        </w:rPr>
        <w:t>cõprehenden</w:t>
      </w:r>
      <w:proofErr w:type="spellEnd"/>
      <w:r w:rsidRPr="00BB4F36">
        <w:rPr>
          <w:rFonts w:asciiTheme="majorBidi" w:hAnsiTheme="majorBidi" w:cstheme="majorBidi"/>
          <w:i/>
          <w:iCs/>
          <w:sz w:val="20"/>
          <w:szCs w:val="20"/>
          <w:lang w:val="es-ES_tradnl"/>
        </w:rPr>
        <w:t xml:space="preserve"> en media legua entre los </w:t>
      </w:r>
      <w:proofErr w:type="spellStart"/>
      <w:r w:rsidRPr="00BB4F36">
        <w:rPr>
          <w:rFonts w:asciiTheme="majorBidi" w:hAnsiTheme="majorBidi" w:cstheme="majorBidi"/>
          <w:i/>
          <w:iCs/>
          <w:sz w:val="20"/>
          <w:szCs w:val="20"/>
          <w:lang w:val="es-ES_tradnl"/>
        </w:rPr>
        <w:t>Rios</w:t>
      </w:r>
      <w:proofErr w:type="spellEnd"/>
      <w:r w:rsidRPr="00BB4F36">
        <w:rPr>
          <w:rFonts w:asciiTheme="majorBidi" w:hAnsiTheme="majorBidi" w:cstheme="majorBidi"/>
          <w:i/>
          <w:iCs/>
          <w:sz w:val="20"/>
          <w:szCs w:val="20"/>
          <w:lang w:val="es-ES_tradnl"/>
        </w:rPr>
        <w:t xml:space="preserve"> de </w:t>
      </w:r>
      <w:proofErr w:type="spellStart"/>
      <w:r w:rsidRPr="00BB4F36">
        <w:rPr>
          <w:rFonts w:asciiTheme="majorBidi" w:hAnsiTheme="majorBidi" w:cstheme="majorBidi"/>
          <w:i/>
          <w:iCs/>
          <w:sz w:val="20"/>
          <w:szCs w:val="20"/>
          <w:lang w:val="es-ES_tradnl"/>
        </w:rPr>
        <w:t>Guadalhemar</w:t>
      </w:r>
      <w:proofErr w:type="spellEnd"/>
      <w:r w:rsidRPr="00BB4F36">
        <w:rPr>
          <w:rFonts w:asciiTheme="majorBidi" w:hAnsiTheme="majorBidi" w:cstheme="majorBidi"/>
          <w:i/>
          <w:iCs/>
          <w:sz w:val="20"/>
          <w:szCs w:val="20"/>
          <w:lang w:val="es-ES_tradnl"/>
        </w:rPr>
        <w:t xml:space="preserve">, y </w:t>
      </w:r>
      <w:proofErr w:type="spellStart"/>
      <w:r w:rsidRPr="00BB4F36">
        <w:rPr>
          <w:rFonts w:asciiTheme="majorBidi" w:hAnsiTheme="majorBidi" w:cstheme="majorBidi"/>
          <w:i/>
          <w:iCs/>
          <w:sz w:val="20"/>
          <w:szCs w:val="20"/>
          <w:lang w:val="es-ES_tradnl"/>
        </w:rPr>
        <w:t>Guadalen</w:t>
      </w:r>
      <w:proofErr w:type="spellEnd"/>
      <w:r w:rsidRPr="00BB4F36">
        <w:rPr>
          <w:rFonts w:asciiTheme="majorBidi" w:hAnsiTheme="majorBidi" w:cstheme="majorBidi"/>
          <w:i/>
          <w:iCs/>
          <w:sz w:val="20"/>
          <w:szCs w:val="20"/>
          <w:lang w:val="es-ES_tradnl"/>
        </w:rPr>
        <w:t xml:space="preserve"> </w:t>
      </w:r>
      <w:proofErr w:type="spellStart"/>
      <w:r w:rsidRPr="00BB4F36">
        <w:rPr>
          <w:rFonts w:asciiTheme="majorBidi" w:hAnsiTheme="majorBidi" w:cstheme="majorBidi"/>
          <w:i/>
          <w:iCs/>
          <w:sz w:val="20"/>
          <w:szCs w:val="20"/>
          <w:lang w:val="es-ES_tradnl"/>
        </w:rPr>
        <w:t>haſta</w:t>
      </w:r>
      <w:proofErr w:type="spellEnd"/>
      <w:r w:rsidRPr="00BB4F36">
        <w:rPr>
          <w:rFonts w:asciiTheme="majorBidi" w:hAnsiTheme="majorBidi" w:cstheme="majorBidi"/>
          <w:i/>
          <w:iCs/>
          <w:sz w:val="20"/>
          <w:szCs w:val="20"/>
          <w:lang w:val="es-ES_tradnl"/>
        </w:rPr>
        <w:t xml:space="preserve"> </w:t>
      </w:r>
      <w:proofErr w:type="spellStart"/>
      <w:r w:rsidRPr="00BB4F36">
        <w:rPr>
          <w:rFonts w:asciiTheme="majorBidi" w:hAnsiTheme="majorBidi" w:cstheme="majorBidi"/>
          <w:i/>
          <w:iCs/>
          <w:sz w:val="20"/>
          <w:szCs w:val="20"/>
          <w:lang w:val="es-ES_tradnl"/>
        </w:rPr>
        <w:t>Caſtillo</w:t>
      </w:r>
      <w:proofErr w:type="spellEnd"/>
      <w:r w:rsidRPr="00BB4F36">
        <w:rPr>
          <w:rFonts w:asciiTheme="majorBidi" w:hAnsiTheme="majorBidi" w:cstheme="majorBidi"/>
          <w:i/>
          <w:iCs/>
          <w:sz w:val="20"/>
          <w:szCs w:val="20"/>
          <w:lang w:val="es-ES_tradnl"/>
        </w:rPr>
        <w:t xml:space="preserve"> Viejo, y el cerro q̃ llaman de Gil </w:t>
      </w:r>
      <w:proofErr w:type="spellStart"/>
      <w:r w:rsidRPr="00BB4F36">
        <w:rPr>
          <w:rFonts w:asciiTheme="majorBidi" w:hAnsiTheme="majorBidi" w:cstheme="majorBidi"/>
          <w:i/>
          <w:iCs/>
          <w:sz w:val="20"/>
          <w:szCs w:val="20"/>
          <w:lang w:val="es-ES_tradnl"/>
        </w:rPr>
        <w:t>Bayle</w:t>
      </w:r>
      <w:proofErr w:type="spellEnd"/>
      <w:r w:rsidRPr="00BB4F36">
        <w:rPr>
          <w:rFonts w:asciiTheme="majorBidi" w:hAnsiTheme="majorBidi" w:cstheme="majorBidi"/>
          <w:i/>
          <w:iCs/>
          <w:sz w:val="20"/>
          <w:szCs w:val="20"/>
          <w:lang w:val="es-ES_tradnl"/>
        </w:rPr>
        <w:t xml:space="preserve">) Y </w:t>
      </w:r>
      <w:proofErr w:type="spellStart"/>
      <w:r w:rsidRPr="00BB4F36">
        <w:rPr>
          <w:rFonts w:asciiTheme="majorBidi" w:hAnsiTheme="majorBidi" w:cstheme="majorBidi"/>
          <w:i/>
          <w:iCs/>
          <w:sz w:val="20"/>
          <w:szCs w:val="20"/>
          <w:lang w:val="es-ES_tradnl"/>
        </w:rPr>
        <w:t>aviẽdo</w:t>
      </w:r>
      <w:proofErr w:type="spellEnd"/>
      <w:r w:rsidRPr="00BB4F36">
        <w:rPr>
          <w:rFonts w:asciiTheme="majorBidi" w:hAnsiTheme="majorBidi" w:cstheme="majorBidi"/>
          <w:i/>
          <w:iCs/>
          <w:sz w:val="20"/>
          <w:szCs w:val="20"/>
          <w:lang w:val="es-ES_tradnl"/>
        </w:rPr>
        <w:t xml:space="preserve"> edificado una </w:t>
      </w:r>
      <w:proofErr w:type="spellStart"/>
      <w:r w:rsidRPr="00BB4F36">
        <w:rPr>
          <w:rFonts w:asciiTheme="majorBidi" w:hAnsiTheme="majorBidi" w:cstheme="majorBidi"/>
          <w:i/>
          <w:iCs/>
          <w:sz w:val="20"/>
          <w:szCs w:val="20"/>
          <w:lang w:val="es-ES_tradnl"/>
        </w:rPr>
        <w:t>Caſa</w:t>
      </w:r>
      <w:proofErr w:type="spellEnd"/>
      <w:r w:rsidRPr="00BB4F36">
        <w:rPr>
          <w:rFonts w:asciiTheme="majorBidi" w:hAnsiTheme="majorBidi" w:cstheme="majorBidi"/>
          <w:i/>
          <w:iCs/>
          <w:sz w:val="20"/>
          <w:szCs w:val="20"/>
          <w:lang w:val="es-ES_tradnl"/>
        </w:rPr>
        <w:t xml:space="preserve"> principal junto a la puerta de la </w:t>
      </w:r>
      <w:proofErr w:type="spellStart"/>
      <w:r w:rsidRPr="00BB4F36">
        <w:rPr>
          <w:rFonts w:asciiTheme="majorBidi" w:hAnsiTheme="majorBidi" w:cstheme="majorBidi"/>
          <w:i/>
          <w:iCs/>
          <w:sz w:val="20"/>
          <w:szCs w:val="20"/>
          <w:lang w:val="es-ES_tradnl"/>
        </w:rPr>
        <w:t>Igleſia</w:t>
      </w:r>
      <w:proofErr w:type="spellEnd"/>
      <w:r w:rsidRPr="00BB4F36">
        <w:rPr>
          <w:rFonts w:asciiTheme="majorBidi" w:hAnsiTheme="majorBidi" w:cstheme="majorBidi"/>
          <w:i/>
          <w:iCs/>
          <w:sz w:val="20"/>
          <w:szCs w:val="20"/>
          <w:lang w:val="es-ES_tradnl"/>
        </w:rPr>
        <w:t xml:space="preserve"> mayor de </w:t>
      </w:r>
      <w:proofErr w:type="spellStart"/>
      <w:r w:rsidRPr="00BB4F36">
        <w:rPr>
          <w:rFonts w:asciiTheme="majorBidi" w:hAnsiTheme="majorBidi" w:cstheme="majorBidi"/>
          <w:i/>
          <w:iCs/>
          <w:sz w:val="20"/>
          <w:szCs w:val="20"/>
          <w:lang w:val="es-ES_tradnl"/>
        </w:rPr>
        <w:t>Baeça</w:t>
      </w:r>
      <w:proofErr w:type="spellEnd"/>
      <w:r w:rsidRPr="00BB4F36">
        <w:rPr>
          <w:rFonts w:asciiTheme="majorBidi" w:hAnsiTheme="majorBidi" w:cstheme="majorBidi"/>
          <w:i/>
          <w:iCs/>
          <w:sz w:val="20"/>
          <w:szCs w:val="20"/>
          <w:lang w:val="es-ES_tradnl"/>
        </w:rPr>
        <w:t xml:space="preserve">, cuya portada </w:t>
      </w:r>
      <w:proofErr w:type="spellStart"/>
      <w:r w:rsidRPr="00BB4F36">
        <w:rPr>
          <w:rFonts w:asciiTheme="majorBidi" w:hAnsiTheme="majorBidi" w:cstheme="majorBidi"/>
          <w:i/>
          <w:iCs/>
          <w:sz w:val="20"/>
          <w:szCs w:val="20"/>
          <w:lang w:val="es-ES_tradnl"/>
        </w:rPr>
        <w:t>oy</w:t>
      </w:r>
      <w:proofErr w:type="spellEnd"/>
      <w:r w:rsidRPr="00BB4F36">
        <w:rPr>
          <w:rFonts w:asciiTheme="majorBidi" w:hAnsiTheme="majorBidi" w:cstheme="majorBidi"/>
          <w:i/>
          <w:iCs/>
          <w:sz w:val="20"/>
          <w:szCs w:val="20"/>
          <w:lang w:val="es-ES_tradnl"/>
        </w:rPr>
        <w:t xml:space="preserve"> se </w:t>
      </w:r>
      <w:proofErr w:type="spellStart"/>
      <w:r w:rsidRPr="00BB4F36">
        <w:rPr>
          <w:rFonts w:asciiTheme="majorBidi" w:hAnsiTheme="majorBidi" w:cstheme="majorBidi"/>
          <w:i/>
          <w:iCs/>
          <w:sz w:val="20"/>
          <w:szCs w:val="20"/>
          <w:lang w:val="es-ES_tradnl"/>
        </w:rPr>
        <w:t>vee</w:t>
      </w:r>
      <w:proofErr w:type="spellEnd"/>
      <w:r w:rsidRPr="00BB4F36">
        <w:rPr>
          <w:rFonts w:asciiTheme="majorBidi" w:hAnsiTheme="majorBidi" w:cstheme="majorBidi"/>
          <w:i/>
          <w:iCs/>
          <w:sz w:val="20"/>
          <w:szCs w:val="20"/>
          <w:lang w:val="es-ES_tradnl"/>
        </w:rPr>
        <w:t xml:space="preserve"> con muchos </w:t>
      </w:r>
      <w:proofErr w:type="spellStart"/>
      <w:r w:rsidRPr="00BB4F36">
        <w:rPr>
          <w:rFonts w:asciiTheme="majorBidi" w:hAnsiTheme="majorBidi" w:cstheme="majorBidi"/>
          <w:i/>
          <w:iCs/>
          <w:sz w:val="20"/>
          <w:szCs w:val="20"/>
          <w:lang w:val="es-ES_tradnl"/>
        </w:rPr>
        <w:t>Eſcudos</w:t>
      </w:r>
      <w:proofErr w:type="spellEnd"/>
      <w:r w:rsidRPr="00BB4F36">
        <w:rPr>
          <w:rFonts w:asciiTheme="majorBidi" w:hAnsiTheme="majorBidi" w:cstheme="majorBidi"/>
          <w:i/>
          <w:iCs/>
          <w:sz w:val="20"/>
          <w:szCs w:val="20"/>
          <w:lang w:val="es-ES_tradnl"/>
        </w:rPr>
        <w:t xml:space="preserve"> de </w:t>
      </w:r>
      <w:proofErr w:type="spellStart"/>
      <w:r w:rsidRPr="00BB4F36">
        <w:rPr>
          <w:rFonts w:asciiTheme="majorBidi" w:hAnsiTheme="majorBidi" w:cstheme="majorBidi"/>
          <w:i/>
          <w:iCs/>
          <w:sz w:val="20"/>
          <w:szCs w:val="20"/>
          <w:lang w:val="es-ES_tradnl"/>
        </w:rPr>
        <w:t>ſus</w:t>
      </w:r>
      <w:proofErr w:type="spellEnd"/>
      <w:r w:rsidRPr="00BB4F36">
        <w:rPr>
          <w:rFonts w:asciiTheme="majorBidi" w:hAnsiTheme="majorBidi" w:cstheme="majorBidi"/>
          <w:i/>
          <w:iCs/>
          <w:sz w:val="20"/>
          <w:szCs w:val="20"/>
          <w:lang w:val="es-ES_tradnl"/>
        </w:rPr>
        <w:t xml:space="preserve"> Armas. Y </w:t>
      </w:r>
      <w:proofErr w:type="spellStart"/>
      <w:r w:rsidRPr="00BB4F36">
        <w:rPr>
          <w:rFonts w:asciiTheme="majorBidi" w:hAnsiTheme="majorBidi" w:cstheme="majorBidi"/>
          <w:i/>
          <w:iCs/>
          <w:sz w:val="20"/>
          <w:szCs w:val="20"/>
          <w:lang w:val="es-ES_tradnl"/>
        </w:rPr>
        <w:t>pareciendole</w:t>
      </w:r>
      <w:proofErr w:type="spellEnd"/>
      <w:r w:rsidRPr="00BB4F36">
        <w:rPr>
          <w:rFonts w:asciiTheme="majorBidi" w:hAnsiTheme="majorBidi" w:cstheme="majorBidi"/>
          <w:i/>
          <w:iCs/>
          <w:sz w:val="20"/>
          <w:szCs w:val="20"/>
          <w:lang w:val="es-ES_tradnl"/>
        </w:rPr>
        <w:t xml:space="preserve"> que con </w:t>
      </w:r>
      <w:proofErr w:type="spellStart"/>
      <w:r w:rsidRPr="00BB4F36">
        <w:rPr>
          <w:rFonts w:asciiTheme="majorBidi" w:hAnsiTheme="majorBidi" w:cstheme="majorBidi"/>
          <w:i/>
          <w:iCs/>
          <w:sz w:val="20"/>
          <w:szCs w:val="20"/>
          <w:lang w:val="es-ES_tradnl"/>
        </w:rPr>
        <w:t>eſto</w:t>
      </w:r>
      <w:proofErr w:type="spellEnd"/>
      <w:r w:rsidRPr="00BB4F36">
        <w:rPr>
          <w:rFonts w:asciiTheme="majorBidi" w:hAnsiTheme="majorBidi" w:cstheme="majorBidi"/>
          <w:i/>
          <w:iCs/>
          <w:sz w:val="20"/>
          <w:szCs w:val="20"/>
          <w:lang w:val="es-ES_tradnl"/>
        </w:rPr>
        <w:t xml:space="preserve"> </w:t>
      </w:r>
      <w:proofErr w:type="spellStart"/>
      <w:r w:rsidRPr="00BB4F36">
        <w:rPr>
          <w:rFonts w:asciiTheme="majorBidi" w:hAnsiTheme="majorBidi" w:cstheme="majorBidi"/>
          <w:i/>
          <w:iCs/>
          <w:sz w:val="20"/>
          <w:szCs w:val="20"/>
          <w:lang w:val="es-ES_tradnl"/>
        </w:rPr>
        <w:t>podia</w:t>
      </w:r>
      <w:proofErr w:type="spellEnd"/>
      <w:r w:rsidRPr="00BB4F36">
        <w:rPr>
          <w:rFonts w:asciiTheme="majorBidi" w:hAnsiTheme="majorBidi" w:cstheme="majorBidi"/>
          <w:i/>
          <w:iCs/>
          <w:sz w:val="20"/>
          <w:szCs w:val="20"/>
          <w:lang w:val="es-ES_tradnl"/>
        </w:rPr>
        <w:t xml:space="preserve"> vivir </w:t>
      </w:r>
      <w:proofErr w:type="spellStart"/>
      <w:r w:rsidRPr="00BB4F36">
        <w:rPr>
          <w:rFonts w:asciiTheme="majorBidi" w:hAnsiTheme="majorBidi" w:cstheme="majorBidi"/>
          <w:i/>
          <w:iCs/>
          <w:sz w:val="20"/>
          <w:szCs w:val="20"/>
          <w:lang w:val="es-ES_tradnl"/>
        </w:rPr>
        <w:t>vna</w:t>
      </w:r>
      <w:proofErr w:type="spellEnd"/>
      <w:r w:rsidRPr="00BB4F36">
        <w:rPr>
          <w:rFonts w:asciiTheme="majorBidi" w:hAnsiTheme="majorBidi" w:cstheme="majorBidi"/>
          <w:i/>
          <w:iCs/>
          <w:sz w:val="20"/>
          <w:szCs w:val="20"/>
          <w:lang w:val="es-ES_tradnl"/>
        </w:rPr>
        <w:t xml:space="preserve"> vida rica y contenta, </w:t>
      </w:r>
      <w:proofErr w:type="spellStart"/>
      <w:r w:rsidRPr="00BB4F36">
        <w:rPr>
          <w:rFonts w:asciiTheme="majorBidi" w:hAnsiTheme="majorBidi" w:cstheme="majorBidi"/>
          <w:i/>
          <w:iCs/>
          <w:sz w:val="20"/>
          <w:szCs w:val="20"/>
          <w:lang w:val="es-ES_tradnl"/>
        </w:rPr>
        <w:t>puſo</w:t>
      </w:r>
      <w:proofErr w:type="spellEnd"/>
      <w:r w:rsidRPr="00BB4F36">
        <w:rPr>
          <w:rFonts w:asciiTheme="majorBidi" w:hAnsiTheme="majorBidi" w:cstheme="majorBidi"/>
          <w:i/>
          <w:iCs/>
          <w:sz w:val="20"/>
          <w:szCs w:val="20"/>
          <w:lang w:val="es-ES_tradnl"/>
        </w:rPr>
        <w:t xml:space="preserve"> </w:t>
      </w:r>
      <w:proofErr w:type="spellStart"/>
      <w:r w:rsidRPr="00BB4F36">
        <w:rPr>
          <w:rFonts w:asciiTheme="majorBidi" w:hAnsiTheme="majorBidi" w:cstheme="majorBidi"/>
          <w:i/>
          <w:iCs/>
          <w:sz w:val="20"/>
          <w:szCs w:val="20"/>
          <w:lang w:val="es-ES_tradnl"/>
        </w:rPr>
        <w:t>vn</w:t>
      </w:r>
      <w:proofErr w:type="spellEnd"/>
      <w:r w:rsidRPr="00BB4F36">
        <w:rPr>
          <w:rFonts w:asciiTheme="majorBidi" w:hAnsiTheme="majorBidi" w:cstheme="majorBidi"/>
          <w:i/>
          <w:iCs/>
          <w:sz w:val="20"/>
          <w:szCs w:val="20"/>
          <w:lang w:val="es-ES_tradnl"/>
        </w:rPr>
        <w:t xml:space="preserve"> Letrero en la puerta de </w:t>
      </w:r>
      <w:proofErr w:type="spellStart"/>
      <w:r w:rsidRPr="00BB4F36">
        <w:rPr>
          <w:rFonts w:asciiTheme="majorBidi" w:hAnsiTheme="majorBidi" w:cstheme="majorBidi"/>
          <w:i/>
          <w:iCs/>
          <w:sz w:val="20"/>
          <w:szCs w:val="20"/>
          <w:lang w:val="es-ES_tradnl"/>
        </w:rPr>
        <w:t>ſu</w:t>
      </w:r>
      <w:proofErr w:type="spellEnd"/>
      <w:r w:rsidRPr="00BB4F36">
        <w:rPr>
          <w:rFonts w:asciiTheme="majorBidi" w:hAnsiTheme="majorBidi" w:cstheme="majorBidi"/>
          <w:i/>
          <w:iCs/>
          <w:sz w:val="20"/>
          <w:szCs w:val="20"/>
          <w:lang w:val="es-ES_tradnl"/>
        </w:rPr>
        <w:t xml:space="preserve"> Cortijo, que </w:t>
      </w:r>
      <w:proofErr w:type="spellStart"/>
      <w:r w:rsidRPr="00BB4F36">
        <w:rPr>
          <w:rFonts w:asciiTheme="majorBidi" w:hAnsiTheme="majorBidi" w:cstheme="majorBidi"/>
          <w:i/>
          <w:iCs/>
          <w:sz w:val="20"/>
          <w:szCs w:val="20"/>
          <w:lang w:val="es-ES_tradnl"/>
        </w:rPr>
        <w:t>dezia</w:t>
      </w:r>
      <w:proofErr w:type="spellEnd"/>
      <w:r w:rsidRPr="00BB4F36">
        <w:rPr>
          <w:rFonts w:asciiTheme="majorBidi" w:hAnsiTheme="majorBidi" w:cstheme="majorBidi"/>
          <w:i/>
          <w:iCs/>
          <w:sz w:val="20"/>
          <w:szCs w:val="20"/>
          <w:lang w:val="es-ES_tradnl"/>
        </w:rPr>
        <w:t xml:space="preserve">. De Rio a Rio todo es </w:t>
      </w:r>
      <w:proofErr w:type="spellStart"/>
      <w:r w:rsidRPr="00BB4F36">
        <w:rPr>
          <w:rFonts w:asciiTheme="majorBidi" w:hAnsiTheme="majorBidi" w:cstheme="majorBidi"/>
          <w:i/>
          <w:iCs/>
          <w:sz w:val="20"/>
          <w:szCs w:val="20"/>
          <w:lang w:val="es-ES_tradnl"/>
        </w:rPr>
        <w:t>mio</w:t>
      </w:r>
      <w:proofErr w:type="spellEnd"/>
      <w:r w:rsidRPr="00BB4F36">
        <w:rPr>
          <w:rFonts w:asciiTheme="majorBidi" w:hAnsiTheme="majorBidi" w:cstheme="majorBidi"/>
          <w:i/>
          <w:iCs/>
          <w:sz w:val="20"/>
          <w:szCs w:val="20"/>
          <w:lang w:val="es-ES_tradnl"/>
        </w:rPr>
        <w:t xml:space="preserve">. </w:t>
      </w:r>
      <w:proofErr w:type="spellStart"/>
      <w:r w:rsidRPr="00BB4F36">
        <w:rPr>
          <w:rFonts w:asciiTheme="majorBidi" w:hAnsiTheme="majorBidi" w:cstheme="majorBidi"/>
          <w:i/>
          <w:iCs/>
          <w:sz w:val="20"/>
          <w:szCs w:val="20"/>
          <w:lang w:val="es-ES_tradnl"/>
        </w:rPr>
        <w:t>Eſta</w:t>
      </w:r>
      <w:proofErr w:type="spellEnd"/>
      <w:r w:rsidRPr="00BB4F36">
        <w:rPr>
          <w:rFonts w:asciiTheme="majorBidi" w:hAnsiTheme="majorBidi" w:cstheme="majorBidi"/>
          <w:i/>
          <w:iCs/>
          <w:sz w:val="20"/>
          <w:szCs w:val="20"/>
          <w:lang w:val="es-ES_tradnl"/>
        </w:rPr>
        <w:t xml:space="preserve"> tierra es de Gil </w:t>
      </w:r>
      <w:proofErr w:type="spellStart"/>
      <w:r w:rsidRPr="00BB4F36">
        <w:rPr>
          <w:rFonts w:asciiTheme="majorBidi" w:hAnsiTheme="majorBidi" w:cstheme="majorBidi"/>
          <w:i/>
          <w:iCs/>
          <w:sz w:val="20"/>
          <w:szCs w:val="20"/>
          <w:lang w:val="es-ES_tradnl"/>
        </w:rPr>
        <w:t>Bayle</w:t>
      </w:r>
      <w:proofErr w:type="spellEnd"/>
      <w:r w:rsidRPr="00BB4F36">
        <w:rPr>
          <w:rFonts w:asciiTheme="majorBidi" w:hAnsiTheme="majorBidi" w:cstheme="majorBidi"/>
          <w:i/>
          <w:iCs/>
          <w:sz w:val="20"/>
          <w:szCs w:val="20"/>
          <w:lang w:val="es-ES_tradnl"/>
        </w:rPr>
        <w:t xml:space="preserve">, que ni </w:t>
      </w:r>
      <w:proofErr w:type="spellStart"/>
      <w:r w:rsidRPr="00BB4F36">
        <w:rPr>
          <w:rFonts w:asciiTheme="majorBidi" w:hAnsiTheme="majorBidi" w:cstheme="majorBidi"/>
          <w:i/>
          <w:iCs/>
          <w:sz w:val="20"/>
          <w:szCs w:val="20"/>
          <w:lang w:val="es-ES_tradnl"/>
        </w:rPr>
        <w:t>morira</w:t>
      </w:r>
      <w:proofErr w:type="spellEnd"/>
      <w:r w:rsidRPr="00BB4F36">
        <w:rPr>
          <w:rFonts w:asciiTheme="majorBidi" w:hAnsiTheme="majorBidi" w:cstheme="majorBidi"/>
          <w:i/>
          <w:iCs/>
          <w:sz w:val="20"/>
          <w:szCs w:val="20"/>
          <w:lang w:val="es-ES_tradnl"/>
        </w:rPr>
        <w:t xml:space="preserve"> de </w:t>
      </w:r>
      <w:proofErr w:type="spellStart"/>
      <w:r w:rsidRPr="00BB4F36">
        <w:rPr>
          <w:rFonts w:asciiTheme="majorBidi" w:hAnsiTheme="majorBidi" w:cstheme="majorBidi"/>
          <w:i/>
          <w:iCs/>
          <w:sz w:val="20"/>
          <w:szCs w:val="20"/>
          <w:lang w:val="es-ES_tradnl"/>
        </w:rPr>
        <w:t>ſed</w:t>
      </w:r>
      <w:proofErr w:type="spellEnd"/>
      <w:r w:rsidRPr="00BB4F36">
        <w:rPr>
          <w:rFonts w:asciiTheme="majorBidi" w:hAnsiTheme="majorBidi" w:cstheme="majorBidi"/>
          <w:i/>
          <w:iCs/>
          <w:sz w:val="20"/>
          <w:szCs w:val="20"/>
          <w:lang w:val="es-ES_tradnl"/>
        </w:rPr>
        <w:t xml:space="preserve">, ni de hambre. </w:t>
      </w:r>
      <w:proofErr w:type="spellStart"/>
      <w:r w:rsidRPr="00BB4F36">
        <w:rPr>
          <w:rFonts w:asciiTheme="majorBidi" w:hAnsiTheme="majorBidi" w:cstheme="majorBidi"/>
          <w:i/>
          <w:iCs/>
          <w:sz w:val="20"/>
          <w:szCs w:val="20"/>
          <w:lang w:val="es-ES_tradnl"/>
        </w:rPr>
        <w:t>Sucedio</w:t>
      </w:r>
      <w:proofErr w:type="spellEnd"/>
      <w:r w:rsidRPr="00BB4F36">
        <w:rPr>
          <w:rFonts w:asciiTheme="majorBidi" w:hAnsiTheme="majorBidi" w:cstheme="majorBidi"/>
          <w:i/>
          <w:iCs/>
          <w:sz w:val="20"/>
          <w:szCs w:val="20"/>
          <w:lang w:val="es-ES_tradnl"/>
        </w:rPr>
        <w:t xml:space="preserve">, que andando un </w:t>
      </w:r>
      <w:proofErr w:type="spellStart"/>
      <w:r w:rsidRPr="00BB4F36">
        <w:rPr>
          <w:rFonts w:asciiTheme="majorBidi" w:hAnsiTheme="majorBidi" w:cstheme="majorBidi"/>
          <w:i/>
          <w:iCs/>
          <w:sz w:val="20"/>
          <w:szCs w:val="20"/>
          <w:lang w:val="es-ES_tradnl"/>
        </w:rPr>
        <w:t>dia</w:t>
      </w:r>
      <w:proofErr w:type="spellEnd"/>
      <w:r w:rsidRPr="00BB4F36">
        <w:rPr>
          <w:rFonts w:asciiTheme="majorBidi" w:hAnsiTheme="majorBidi" w:cstheme="majorBidi"/>
          <w:i/>
          <w:iCs/>
          <w:sz w:val="20"/>
          <w:szCs w:val="20"/>
          <w:lang w:val="es-ES_tradnl"/>
        </w:rPr>
        <w:t xml:space="preserve"> a Monte </w:t>
      </w:r>
      <w:proofErr w:type="spellStart"/>
      <w:r w:rsidRPr="00BB4F36">
        <w:rPr>
          <w:rFonts w:asciiTheme="majorBidi" w:hAnsiTheme="majorBidi" w:cstheme="majorBidi"/>
          <w:i/>
          <w:iCs/>
          <w:sz w:val="20"/>
          <w:szCs w:val="20"/>
          <w:lang w:val="es-ES_tradnl"/>
        </w:rPr>
        <w:t>ſiguiẽdo</w:t>
      </w:r>
      <w:proofErr w:type="spellEnd"/>
      <w:r w:rsidRPr="00BB4F36">
        <w:rPr>
          <w:rFonts w:asciiTheme="majorBidi" w:hAnsiTheme="majorBidi" w:cstheme="majorBidi"/>
          <w:i/>
          <w:iCs/>
          <w:sz w:val="20"/>
          <w:szCs w:val="20"/>
          <w:lang w:val="es-ES_tradnl"/>
        </w:rPr>
        <w:t xml:space="preserve"> </w:t>
      </w:r>
      <w:proofErr w:type="spellStart"/>
      <w:r w:rsidRPr="00BB4F36">
        <w:rPr>
          <w:rFonts w:asciiTheme="majorBidi" w:hAnsiTheme="majorBidi" w:cstheme="majorBidi"/>
          <w:i/>
          <w:iCs/>
          <w:sz w:val="20"/>
          <w:szCs w:val="20"/>
          <w:lang w:val="es-ES_tradnl"/>
        </w:rPr>
        <w:t>vn</w:t>
      </w:r>
      <w:proofErr w:type="spellEnd"/>
      <w:r w:rsidRPr="00BB4F36">
        <w:rPr>
          <w:rFonts w:asciiTheme="majorBidi" w:hAnsiTheme="majorBidi" w:cstheme="majorBidi"/>
          <w:i/>
          <w:iCs/>
          <w:sz w:val="20"/>
          <w:szCs w:val="20"/>
          <w:lang w:val="es-ES_tradnl"/>
        </w:rPr>
        <w:t xml:space="preserve"> Venado, </w:t>
      </w:r>
      <w:proofErr w:type="spellStart"/>
      <w:r w:rsidRPr="00BB4F36">
        <w:rPr>
          <w:rFonts w:asciiTheme="majorBidi" w:hAnsiTheme="majorBidi" w:cstheme="majorBidi"/>
          <w:i/>
          <w:iCs/>
          <w:sz w:val="20"/>
          <w:szCs w:val="20"/>
          <w:lang w:val="es-ES_tradnl"/>
        </w:rPr>
        <w:t>cayò</w:t>
      </w:r>
      <w:proofErr w:type="spellEnd"/>
      <w:r w:rsidRPr="00BB4F36">
        <w:rPr>
          <w:rFonts w:asciiTheme="majorBidi" w:hAnsiTheme="majorBidi" w:cstheme="majorBidi"/>
          <w:i/>
          <w:iCs/>
          <w:sz w:val="20"/>
          <w:szCs w:val="20"/>
          <w:lang w:val="es-ES_tradnl"/>
        </w:rPr>
        <w:t xml:space="preserve"> en </w:t>
      </w:r>
      <w:proofErr w:type="spellStart"/>
      <w:r w:rsidRPr="00BB4F36">
        <w:rPr>
          <w:rFonts w:asciiTheme="majorBidi" w:hAnsiTheme="majorBidi" w:cstheme="majorBidi"/>
          <w:i/>
          <w:iCs/>
          <w:sz w:val="20"/>
          <w:szCs w:val="20"/>
          <w:lang w:val="es-ES_tradnl"/>
        </w:rPr>
        <w:t>vna</w:t>
      </w:r>
      <w:proofErr w:type="spellEnd"/>
      <w:r w:rsidRPr="00BB4F36">
        <w:rPr>
          <w:rFonts w:asciiTheme="majorBidi" w:hAnsiTheme="majorBidi" w:cstheme="majorBidi"/>
          <w:i/>
          <w:iCs/>
          <w:sz w:val="20"/>
          <w:szCs w:val="20"/>
          <w:lang w:val="es-ES_tradnl"/>
        </w:rPr>
        <w:t xml:space="preserve"> Sima, que en aquella Montaña </w:t>
      </w:r>
      <w:proofErr w:type="spellStart"/>
      <w:r w:rsidRPr="00BB4F36">
        <w:rPr>
          <w:rFonts w:asciiTheme="majorBidi" w:hAnsiTheme="majorBidi" w:cstheme="majorBidi"/>
          <w:i/>
          <w:iCs/>
          <w:sz w:val="20"/>
          <w:szCs w:val="20"/>
          <w:lang w:val="es-ES_tradnl"/>
        </w:rPr>
        <w:t>avia</w:t>
      </w:r>
      <w:proofErr w:type="spellEnd"/>
      <w:r w:rsidRPr="00BB4F36">
        <w:rPr>
          <w:rFonts w:asciiTheme="majorBidi" w:hAnsiTheme="majorBidi" w:cstheme="majorBidi"/>
          <w:i/>
          <w:iCs/>
          <w:sz w:val="20"/>
          <w:szCs w:val="20"/>
          <w:lang w:val="es-ES_tradnl"/>
        </w:rPr>
        <w:t xml:space="preserve">, de donde no pudiendo </w:t>
      </w:r>
      <w:proofErr w:type="spellStart"/>
      <w:r w:rsidRPr="00BB4F36">
        <w:rPr>
          <w:rFonts w:asciiTheme="majorBidi" w:hAnsiTheme="majorBidi" w:cstheme="majorBidi"/>
          <w:i/>
          <w:iCs/>
          <w:sz w:val="20"/>
          <w:szCs w:val="20"/>
          <w:lang w:val="es-ES_tradnl"/>
        </w:rPr>
        <w:t>ſalir</w:t>
      </w:r>
      <w:proofErr w:type="spellEnd"/>
      <w:r w:rsidRPr="00BB4F36">
        <w:rPr>
          <w:rFonts w:asciiTheme="majorBidi" w:hAnsiTheme="majorBidi" w:cstheme="majorBidi"/>
          <w:i/>
          <w:iCs/>
          <w:sz w:val="20"/>
          <w:szCs w:val="20"/>
          <w:lang w:val="es-ES_tradnl"/>
        </w:rPr>
        <w:t xml:space="preserve">, </w:t>
      </w:r>
      <w:proofErr w:type="spellStart"/>
      <w:r w:rsidRPr="00BB4F36">
        <w:rPr>
          <w:rFonts w:asciiTheme="majorBidi" w:hAnsiTheme="majorBidi" w:cstheme="majorBidi"/>
          <w:i/>
          <w:iCs/>
          <w:sz w:val="20"/>
          <w:szCs w:val="20"/>
          <w:lang w:val="es-ES_tradnl"/>
        </w:rPr>
        <w:t>murio</w:t>
      </w:r>
      <w:proofErr w:type="spellEnd"/>
      <w:r w:rsidRPr="00BB4F36">
        <w:rPr>
          <w:rFonts w:asciiTheme="majorBidi" w:hAnsiTheme="majorBidi" w:cstheme="majorBidi"/>
          <w:i/>
          <w:iCs/>
          <w:sz w:val="20"/>
          <w:szCs w:val="20"/>
          <w:lang w:val="es-ES_tradnl"/>
        </w:rPr>
        <w:t xml:space="preserve"> </w:t>
      </w:r>
      <w:proofErr w:type="spellStart"/>
      <w:r w:rsidRPr="00BB4F36">
        <w:rPr>
          <w:rFonts w:asciiTheme="majorBidi" w:hAnsiTheme="majorBidi" w:cstheme="majorBidi"/>
          <w:i/>
          <w:iCs/>
          <w:sz w:val="20"/>
          <w:szCs w:val="20"/>
          <w:lang w:val="es-ES_tradnl"/>
        </w:rPr>
        <w:t>alli</w:t>
      </w:r>
      <w:proofErr w:type="spellEnd"/>
      <w:r w:rsidRPr="00BB4F36">
        <w:rPr>
          <w:rFonts w:asciiTheme="majorBidi" w:hAnsiTheme="majorBidi" w:cstheme="majorBidi"/>
          <w:i/>
          <w:iCs/>
          <w:sz w:val="20"/>
          <w:szCs w:val="20"/>
          <w:lang w:val="es-ES_tradnl"/>
        </w:rPr>
        <w:t xml:space="preserve">, contra lo que de </w:t>
      </w:r>
      <w:proofErr w:type="spellStart"/>
      <w:r w:rsidRPr="00BB4F36">
        <w:rPr>
          <w:rFonts w:asciiTheme="majorBidi" w:hAnsiTheme="majorBidi" w:cstheme="majorBidi"/>
          <w:i/>
          <w:iCs/>
          <w:sz w:val="20"/>
          <w:szCs w:val="20"/>
          <w:lang w:val="es-ES_tradnl"/>
        </w:rPr>
        <w:t>ſi</w:t>
      </w:r>
      <w:proofErr w:type="spellEnd"/>
      <w:r w:rsidRPr="00BB4F36">
        <w:rPr>
          <w:rFonts w:asciiTheme="majorBidi" w:hAnsiTheme="majorBidi" w:cstheme="majorBidi"/>
          <w:i/>
          <w:iCs/>
          <w:sz w:val="20"/>
          <w:szCs w:val="20"/>
          <w:lang w:val="es-ES_tradnl"/>
        </w:rPr>
        <w:t xml:space="preserve"> </w:t>
      </w:r>
      <w:proofErr w:type="spellStart"/>
      <w:r w:rsidRPr="00BB4F36">
        <w:rPr>
          <w:rFonts w:asciiTheme="majorBidi" w:hAnsiTheme="majorBidi" w:cstheme="majorBidi"/>
          <w:i/>
          <w:iCs/>
          <w:sz w:val="20"/>
          <w:szCs w:val="20"/>
          <w:lang w:val="es-ES_tradnl"/>
        </w:rPr>
        <w:t>avia</w:t>
      </w:r>
      <w:proofErr w:type="spellEnd"/>
      <w:r w:rsidRPr="00BB4F36">
        <w:rPr>
          <w:rFonts w:asciiTheme="majorBidi" w:hAnsiTheme="majorBidi" w:cstheme="majorBidi"/>
          <w:i/>
          <w:iCs/>
          <w:sz w:val="20"/>
          <w:szCs w:val="20"/>
          <w:lang w:val="es-ES_tradnl"/>
        </w:rPr>
        <w:t xml:space="preserve"> </w:t>
      </w:r>
      <w:proofErr w:type="spellStart"/>
      <w:r w:rsidRPr="00BB4F36">
        <w:rPr>
          <w:rFonts w:asciiTheme="majorBidi" w:hAnsiTheme="majorBidi" w:cstheme="majorBidi"/>
          <w:i/>
          <w:iCs/>
          <w:sz w:val="20"/>
          <w:szCs w:val="20"/>
          <w:lang w:val="es-ES_tradnl"/>
        </w:rPr>
        <w:t>pronoſticado</w:t>
      </w:r>
      <w:proofErr w:type="spellEnd"/>
      <w:r w:rsidRPr="00BB4F36">
        <w:rPr>
          <w:rFonts w:asciiTheme="majorBidi" w:hAnsiTheme="majorBidi" w:cstheme="majorBidi"/>
          <w:i/>
          <w:iCs/>
          <w:sz w:val="20"/>
          <w:szCs w:val="20"/>
          <w:lang w:val="es-ES_tradnl"/>
        </w:rPr>
        <w:t xml:space="preserve">. </w:t>
      </w:r>
      <w:proofErr w:type="spellStart"/>
      <w:r w:rsidRPr="00BB4F36">
        <w:rPr>
          <w:rFonts w:asciiTheme="majorBidi" w:hAnsiTheme="majorBidi" w:cstheme="majorBidi"/>
          <w:i/>
          <w:iCs/>
          <w:sz w:val="20"/>
          <w:szCs w:val="20"/>
          <w:lang w:val="es-ES_tradnl"/>
        </w:rPr>
        <w:t>Aſsi</w:t>
      </w:r>
      <w:proofErr w:type="spellEnd"/>
      <w:r w:rsidRPr="00BB4F36">
        <w:rPr>
          <w:rFonts w:asciiTheme="majorBidi" w:hAnsiTheme="majorBidi" w:cstheme="majorBidi"/>
          <w:i/>
          <w:iCs/>
          <w:sz w:val="20"/>
          <w:szCs w:val="20"/>
          <w:lang w:val="es-ES_tradnl"/>
        </w:rPr>
        <w:t xml:space="preserve"> â quedado memoria de padres a hijos en aquella ciudad.</w:t>
      </w:r>
      <w:r w:rsidR="000D680D">
        <w:rPr>
          <w:rFonts w:asciiTheme="majorBidi" w:hAnsiTheme="majorBidi" w:cstheme="majorBidi"/>
          <w:i/>
          <w:iCs/>
          <w:sz w:val="20"/>
          <w:szCs w:val="20"/>
          <w:lang w:val="es-ES_tradnl"/>
        </w:rPr>
        <w:t xml:space="preserve"> […] </w:t>
      </w:r>
      <w:r w:rsidR="000D680D" w:rsidRPr="000D680D">
        <w:rPr>
          <w:rFonts w:asciiTheme="majorBidi" w:hAnsiTheme="majorBidi" w:cstheme="majorBidi"/>
          <w:i/>
          <w:iCs/>
          <w:sz w:val="20"/>
          <w:szCs w:val="20"/>
          <w:lang w:val="es-ES_tradnl"/>
        </w:rPr>
        <w:t xml:space="preserve">En </w:t>
      </w:r>
      <w:proofErr w:type="spellStart"/>
      <w:r w:rsidR="000D680D" w:rsidRPr="000D680D">
        <w:rPr>
          <w:rFonts w:asciiTheme="majorBidi" w:hAnsiTheme="majorBidi" w:cstheme="majorBidi"/>
          <w:i/>
          <w:iCs/>
          <w:sz w:val="20"/>
          <w:szCs w:val="20"/>
          <w:lang w:val="es-ES_tradnl"/>
        </w:rPr>
        <w:t>Bae</w:t>
      </w:r>
      <w:r w:rsidR="000D680D">
        <w:rPr>
          <w:rFonts w:asciiTheme="majorBidi" w:hAnsiTheme="majorBidi" w:cstheme="majorBidi"/>
          <w:i/>
          <w:iCs/>
          <w:sz w:val="20"/>
          <w:szCs w:val="20"/>
          <w:lang w:val="es-ES_tradnl"/>
        </w:rPr>
        <w:t>ç</w:t>
      </w:r>
      <w:r w:rsidR="000D680D" w:rsidRPr="000D680D">
        <w:rPr>
          <w:rFonts w:asciiTheme="majorBidi" w:hAnsiTheme="majorBidi" w:cstheme="majorBidi"/>
          <w:i/>
          <w:iCs/>
          <w:sz w:val="20"/>
          <w:szCs w:val="20"/>
          <w:lang w:val="es-ES_tradnl"/>
        </w:rPr>
        <w:t>a</w:t>
      </w:r>
      <w:proofErr w:type="spellEnd"/>
      <w:r w:rsidR="000D680D" w:rsidRPr="000D680D">
        <w:rPr>
          <w:rFonts w:asciiTheme="majorBidi" w:hAnsiTheme="majorBidi" w:cstheme="majorBidi"/>
          <w:i/>
          <w:iCs/>
          <w:sz w:val="20"/>
          <w:szCs w:val="20"/>
          <w:lang w:val="es-ES_tradnl"/>
        </w:rPr>
        <w:t xml:space="preserve"> es </w:t>
      </w:r>
      <w:proofErr w:type="spellStart"/>
      <w:r w:rsidR="000D680D" w:rsidRPr="000D680D">
        <w:rPr>
          <w:rFonts w:asciiTheme="majorBidi" w:hAnsiTheme="majorBidi" w:cstheme="majorBidi"/>
          <w:i/>
          <w:iCs/>
          <w:sz w:val="20"/>
          <w:szCs w:val="20"/>
          <w:lang w:val="es-ES_tradnl"/>
        </w:rPr>
        <w:t>oy</w:t>
      </w:r>
      <w:proofErr w:type="spellEnd"/>
      <w:r w:rsidR="000D680D" w:rsidRPr="000D680D">
        <w:rPr>
          <w:rFonts w:asciiTheme="majorBidi" w:hAnsiTheme="majorBidi" w:cstheme="majorBidi"/>
          <w:i/>
          <w:iCs/>
          <w:sz w:val="20"/>
          <w:szCs w:val="20"/>
          <w:lang w:val="es-ES_tradnl"/>
        </w:rPr>
        <w:t xml:space="preserve"> </w:t>
      </w:r>
      <w:r w:rsidR="000D680D">
        <w:rPr>
          <w:rFonts w:asciiTheme="majorBidi" w:hAnsiTheme="majorBidi" w:cstheme="majorBidi"/>
          <w:i/>
          <w:iCs/>
          <w:sz w:val="20"/>
          <w:szCs w:val="20"/>
          <w:lang w:val="es-ES_tradnl"/>
        </w:rPr>
        <w:t>M</w:t>
      </w:r>
      <w:r w:rsidR="000D680D" w:rsidRPr="000D680D">
        <w:rPr>
          <w:rFonts w:asciiTheme="majorBidi" w:hAnsiTheme="majorBidi" w:cstheme="majorBidi"/>
          <w:i/>
          <w:iCs/>
          <w:sz w:val="20"/>
          <w:szCs w:val="20"/>
          <w:lang w:val="es-ES_tradnl"/>
        </w:rPr>
        <w:t xml:space="preserve">ayorazgo principal </w:t>
      </w:r>
      <w:proofErr w:type="spellStart"/>
      <w:r w:rsidR="000D680D" w:rsidRPr="000D680D">
        <w:rPr>
          <w:rFonts w:asciiTheme="majorBidi" w:hAnsiTheme="majorBidi" w:cstheme="majorBidi"/>
          <w:i/>
          <w:iCs/>
          <w:sz w:val="20"/>
          <w:szCs w:val="20"/>
          <w:lang w:val="es-ES_tradnl"/>
        </w:rPr>
        <w:t>de</w:t>
      </w:r>
      <w:r w:rsidR="000D680D" w:rsidRPr="00BB4F36">
        <w:rPr>
          <w:rFonts w:asciiTheme="majorBidi" w:hAnsiTheme="majorBidi" w:cstheme="majorBidi"/>
          <w:i/>
          <w:iCs/>
          <w:sz w:val="20"/>
          <w:szCs w:val="20"/>
          <w:lang w:val="es-ES_tradnl"/>
        </w:rPr>
        <w:t>ſ</w:t>
      </w:r>
      <w:r w:rsidR="000D680D" w:rsidRPr="000D680D">
        <w:rPr>
          <w:rFonts w:asciiTheme="majorBidi" w:hAnsiTheme="majorBidi" w:cstheme="majorBidi"/>
          <w:i/>
          <w:iCs/>
          <w:sz w:val="20"/>
          <w:szCs w:val="20"/>
          <w:lang w:val="es-ES_tradnl"/>
        </w:rPr>
        <w:t>te</w:t>
      </w:r>
      <w:proofErr w:type="spellEnd"/>
      <w:r w:rsidR="000D680D" w:rsidRPr="000D680D">
        <w:rPr>
          <w:rFonts w:asciiTheme="majorBidi" w:hAnsiTheme="majorBidi" w:cstheme="majorBidi"/>
          <w:i/>
          <w:iCs/>
          <w:sz w:val="20"/>
          <w:szCs w:val="20"/>
          <w:lang w:val="es-ES_tradnl"/>
        </w:rPr>
        <w:t xml:space="preserve"> </w:t>
      </w:r>
      <w:proofErr w:type="spellStart"/>
      <w:r w:rsidR="000D680D" w:rsidRPr="000D680D">
        <w:rPr>
          <w:rFonts w:asciiTheme="majorBidi" w:hAnsiTheme="majorBidi" w:cstheme="majorBidi"/>
          <w:i/>
          <w:iCs/>
          <w:sz w:val="20"/>
          <w:szCs w:val="20"/>
          <w:lang w:val="es-ES_tradnl"/>
        </w:rPr>
        <w:t>linage</w:t>
      </w:r>
      <w:proofErr w:type="spellEnd"/>
      <w:r w:rsidR="000D680D" w:rsidRPr="000D680D">
        <w:rPr>
          <w:rFonts w:asciiTheme="majorBidi" w:hAnsiTheme="majorBidi" w:cstheme="majorBidi"/>
          <w:i/>
          <w:iCs/>
          <w:sz w:val="20"/>
          <w:szCs w:val="20"/>
          <w:lang w:val="es-ES_tradnl"/>
        </w:rPr>
        <w:t xml:space="preserve">, y de la </w:t>
      </w:r>
      <w:proofErr w:type="spellStart"/>
      <w:r w:rsidR="000D680D" w:rsidRPr="000D680D">
        <w:rPr>
          <w:rFonts w:asciiTheme="majorBidi" w:hAnsiTheme="majorBidi" w:cstheme="majorBidi"/>
          <w:i/>
          <w:iCs/>
          <w:sz w:val="20"/>
          <w:szCs w:val="20"/>
          <w:lang w:val="es-ES_tradnl"/>
        </w:rPr>
        <w:t>ha</w:t>
      </w:r>
      <w:r w:rsidR="000D680D">
        <w:rPr>
          <w:rFonts w:asciiTheme="majorBidi" w:hAnsiTheme="majorBidi" w:cstheme="majorBidi"/>
          <w:i/>
          <w:iCs/>
          <w:sz w:val="20"/>
          <w:szCs w:val="20"/>
          <w:lang w:val="es-ES_tradnl"/>
        </w:rPr>
        <w:t>z</w:t>
      </w:r>
      <w:r w:rsidR="000D680D" w:rsidRPr="000D680D">
        <w:rPr>
          <w:rFonts w:asciiTheme="majorBidi" w:hAnsiTheme="majorBidi" w:cstheme="majorBidi"/>
          <w:i/>
          <w:iCs/>
          <w:sz w:val="20"/>
          <w:szCs w:val="20"/>
          <w:lang w:val="es-ES_tradnl"/>
        </w:rPr>
        <w:t>ienda</w:t>
      </w:r>
      <w:proofErr w:type="spellEnd"/>
      <w:r w:rsidR="000D680D" w:rsidRPr="000D680D">
        <w:rPr>
          <w:rFonts w:asciiTheme="majorBidi" w:hAnsiTheme="majorBidi" w:cstheme="majorBidi"/>
          <w:i/>
          <w:iCs/>
          <w:sz w:val="20"/>
          <w:szCs w:val="20"/>
          <w:lang w:val="es-ES_tradnl"/>
        </w:rPr>
        <w:t xml:space="preserve"> y tierras de Gil </w:t>
      </w:r>
      <w:proofErr w:type="spellStart"/>
      <w:r w:rsidR="000D680D" w:rsidRPr="000D680D">
        <w:rPr>
          <w:rFonts w:asciiTheme="majorBidi" w:hAnsiTheme="majorBidi" w:cstheme="majorBidi"/>
          <w:i/>
          <w:iCs/>
          <w:sz w:val="20"/>
          <w:szCs w:val="20"/>
          <w:lang w:val="es-ES_tradnl"/>
        </w:rPr>
        <w:t>Bayle</w:t>
      </w:r>
      <w:proofErr w:type="spellEnd"/>
      <w:r w:rsidR="000D680D" w:rsidRPr="000D680D">
        <w:rPr>
          <w:rFonts w:asciiTheme="majorBidi" w:hAnsiTheme="majorBidi" w:cstheme="majorBidi"/>
          <w:i/>
          <w:iCs/>
          <w:sz w:val="20"/>
          <w:szCs w:val="20"/>
          <w:lang w:val="es-ES_tradnl"/>
        </w:rPr>
        <w:t xml:space="preserve"> </w:t>
      </w:r>
      <w:r w:rsidR="000D680D">
        <w:rPr>
          <w:rFonts w:asciiTheme="majorBidi" w:hAnsiTheme="majorBidi" w:cstheme="majorBidi"/>
          <w:i/>
          <w:iCs/>
          <w:sz w:val="20"/>
          <w:szCs w:val="20"/>
          <w:lang w:val="es-ES_tradnl"/>
        </w:rPr>
        <w:t>don</w:t>
      </w:r>
      <w:r w:rsidR="000D680D" w:rsidRPr="000D680D">
        <w:rPr>
          <w:rFonts w:asciiTheme="majorBidi" w:hAnsiTheme="majorBidi" w:cstheme="majorBidi"/>
          <w:i/>
          <w:iCs/>
          <w:sz w:val="20"/>
          <w:szCs w:val="20"/>
          <w:lang w:val="es-ES_tradnl"/>
        </w:rPr>
        <w:t xml:space="preserve"> </w:t>
      </w:r>
      <w:proofErr w:type="spellStart"/>
      <w:r w:rsidR="000D680D" w:rsidRPr="000D680D">
        <w:rPr>
          <w:rFonts w:asciiTheme="majorBidi" w:hAnsiTheme="majorBidi" w:cstheme="majorBidi"/>
          <w:i/>
          <w:iCs/>
          <w:sz w:val="20"/>
          <w:szCs w:val="20"/>
          <w:lang w:val="es-ES_tradnl"/>
        </w:rPr>
        <w:t>C</w:t>
      </w:r>
      <w:r w:rsidR="000D680D">
        <w:rPr>
          <w:rFonts w:asciiTheme="majorBidi" w:hAnsiTheme="majorBidi" w:cstheme="majorBidi"/>
          <w:i/>
          <w:iCs/>
          <w:sz w:val="20"/>
          <w:szCs w:val="20"/>
          <w:lang w:val="es-ES_tradnl"/>
        </w:rPr>
        <w:t>h</w:t>
      </w:r>
      <w:r w:rsidR="000D680D" w:rsidRPr="000D680D">
        <w:rPr>
          <w:rFonts w:asciiTheme="majorBidi" w:hAnsiTheme="majorBidi" w:cstheme="majorBidi"/>
          <w:i/>
          <w:iCs/>
          <w:sz w:val="20"/>
          <w:szCs w:val="20"/>
          <w:lang w:val="es-ES_tradnl"/>
        </w:rPr>
        <w:t>ri</w:t>
      </w:r>
      <w:r w:rsidR="000D680D" w:rsidRPr="00BB4F36">
        <w:rPr>
          <w:rFonts w:asciiTheme="majorBidi" w:hAnsiTheme="majorBidi" w:cstheme="majorBidi"/>
          <w:i/>
          <w:iCs/>
          <w:sz w:val="20"/>
          <w:szCs w:val="20"/>
          <w:lang w:val="es-ES_tradnl"/>
        </w:rPr>
        <w:t>ſ</w:t>
      </w:r>
      <w:r w:rsidR="000D680D" w:rsidRPr="000D680D">
        <w:rPr>
          <w:rFonts w:asciiTheme="majorBidi" w:hAnsiTheme="majorBidi" w:cstheme="majorBidi"/>
          <w:i/>
          <w:iCs/>
          <w:sz w:val="20"/>
          <w:szCs w:val="20"/>
          <w:lang w:val="es-ES_tradnl"/>
        </w:rPr>
        <w:t>t</w:t>
      </w:r>
      <w:r w:rsidR="000D680D">
        <w:rPr>
          <w:rFonts w:asciiTheme="majorBidi" w:hAnsiTheme="majorBidi" w:cstheme="majorBidi"/>
          <w:i/>
          <w:iCs/>
          <w:sz w:val="20"/>
          <w:szCs w:val="20"/>
          <w:lang w:val="es-ES_tradnl"/>
        </w:rPr>
        <w:t>ov</w:t>
      </w:r>
      <w:r w:rsidR="000D680D" w:rsidRPr="000D680D">
        <w:rPr>
          <w:rFonts w:asciiTheme="majorBidi" w:hAnsiTheme="majorBidi" w:cstheme="majorBidi"/>
          <w:i/>
          <w:iCs/>
          <w:sz w:val="20"/>
          <w:szCs w:val="20"/>
          <w:lang w:val="es-ES_tradnl"/>
        </w:rPr>
        <w:t>al</w:t>
      </w:r>
      <w:proofErr w:type="spellEnd"/>
      <w:r w:rsidR="000D680D" w:rsidRPr="000D680D">
        <w:rPr>
          <w:rFonts w:asciiTheme="majorBidi" w:hAnsiTheme="majorBidi" w:cstheme="majorBidi"/>
          <w:i/>
          <w:iCs/>
          <w:sz w:val="20"/>
          <w:szCs w:val="20"/>
          <w:lang w:val="es-ES_tradnl"/>
        </w:rPr>
        <w:t xml:space="preserve"> Mendo de Cabrera, </w:t>
      </w:r>
      <w:proofErr w:type="spellStart"/>
      <w:r w:rsidR="000D680D" w:rsidRPr="000D680D">
        <w:rPr>
          <w:rFonts w:asciiTheme="majorBidi" w:hAnsiTheme="majorBidi" w:cstheme="majorBidi"/>
          <w:i/>
          <w:iCs/>
          <w:sz w:val="20"/>
          <w:szCs w:val="20"/>
          <w:lang w:val="es-ES_tradnl"/>
        </w:rPr>
        <w:t>decendiente</w:t>
      </w:r>
      <w:proofErr w:type="spellEnd"/>
      <w:r w:rsidR="000D680D" w:rsidRPr="000D680D">
        <w:rPr>
          <w:rFonts w:asciiTheme="majorBidi" w:hAnsiTheme="majorBidi" w:cstheme="majorBidi"/>
          <w:i/>
          <w:iCs/>
          <w:sz w:val="20"/>
          <w:szCs w:val="20"/>
          <w:lang w:val="es-ES_tradnl"/>
        </w:rPr>
        <w:t xml:space="preserve"> </w:t>
      </w:r>
      <w:proofErr w:type="spellStart"/>
      <w:r w:rsidR="000D680D" w:rsidRPr="00BB4F36">
        <w:rPr>
          <w:rFonts w:asciiTheme="majorBidi" w:hAnsiTheme="majorBidi" w:cstheme="majorBidi"/>
          <w:i/>
          <w:iCs/>
          <w:sz w:val="20"/>
          <w:szCs w:val="20"/>
          <w:lang w:val="es-ES_tradnl"/>
        </w:rPr>
        <w:t>ſ</w:t>
      </w:r>
      <w:r w:rsidR="000D680D" w:rsidRPr="000D680D">
        <w:rPr>
          <w:rFonts w:asciiTheme="majorBidi" w:hAnsiTheme="majorBidi" w:cstheme="majorBidi"/>
          <w:i/>
          <w:iCs/>
          <w:sz w:val="20"/>
          <w:szCs w:val="20"/>
          <w:lang w:val="es-ES_tradnl"/>
        </w:rPr>
        <w:t>uyo</w:t>
      </w:r>
      <w:proofErr w:type="spellEnd"/>
      <w:r w:rsidR="000D680D">
        <w:rPr>
          <w:rFonts w:asciiTheme="majorBidi" w:hAnsiTheme="majorBidi" w:cstheme="majorBidi"/>
          <w:i/>
          <w:iCs/>
          <w:sz w:val="20"/>
          <w:szCs w:val="20"/>
          <w:lang w:val="es-ES_tradnl"/>
        </w:rPr>
        <w:t xml:space="preserve"> […]</w:t>
      </w:r>
      <w:r w:rsidR="000D680D" w:rsidRPr="00BB4F36">
        <w:rPr>
          <w:rStyle w:val="Refdenotaalpie"/>
          <w:rFonts w:asciiTheme="majorBidi" w:hAnsiTheme="majorBidi" w:cstheme="majorBidi"/>
          <w:sz w:val="24"/>
          <w:szCs w:val="24"/>
          <w:lang w:val="es-ES_tradnl"/>
        </w:rPr>
        <w:t>(</w:t>
      </w:r>
      <w:r w:rsidR="000D680D" w:rsidRPr="00BB4F36">
        <w:rPr>
          <w:rStyle w:val="Refdenotaalpie"/>
          <w:rFonts w:asciiTheme="majorBidi" w:hAnsiTheme="majorBidi" w:cstheme="majorBidi"/>
          <w:sz w:val="24"/>
          <w:szCs w:val="24"/>
          <w:lang w:val="es-ES_tradnl"/>
        </w:rPr>
        <w:footnoteReference w:id="45"/>
      </w:r>
      <w:r w:rsidR="000D680D" w:rsidRPr="00BB4F36">
        <w:rPr>
          <w:rStyle w:val="Refdenotaalpie"/>
          <w:rFonts w:asciiTheme="majorBidi" w:hAnsiTheme="majorBidi" w:cstheme="majorBidi"/>
          <w:sz w:val="24"/>
          <w:szCs w:val="24"/>
          <w:lang w:val="es-ES_tradnl"/>
        </w:rPr>
        <w:t>)</w:t>
      </w:r>
      <w:r w:rsidR="000D680D" w:rsidRPr="000D680D">
        <w:rPr>
          <w:rFonts w:asciiTheme="majorBidi" w:hAnsiTheme="majorBidi" w:cstheme="majorBidi"/>
          <w:i/>
          <w:iCs/>
          <w:sz w:val="20"/>
          <w:szCs w:val="20"/>
          <w:lang w:val="es-ES_tradnl"/>
        </w:rPr>
        <w:t>.</w:t>
      </w:r>
    </w:p>
    <w:p w:rsidR="008E3BD3" w:rsidRDefault="008E3BD3" w:rsidP="008E3BD3">
      <w:pPr>
        <w:spacing w:line="280" w:lineRule="exact"/>
        <w:rPr>
          <w:rFonts w:asciiTheme="majorBidi" w:hAnsiTheme="majorBidi" w:cstheme="majorBidi"/>
          <w:sz w:val="24"/>
          <w:szCs w:val="24"/>
          <w:lang w:val="es-ES_tradnl"/>
        </w:rPr>
      </w:pPr>
    </w:p>
    <w:p w:rsidR="00CA5287" w:rsidRDefault="0087303E" w:rsidP="00CA6B01">
      <w:pPr>
        <w:spacing w:line="280" w:lineRule="exact"/>
        <w:rPr>
          <w:rFonts w:asciiTheme="majorBidi" w:hAnsiTheme="majorBidi" w:cstheme="majorBidi"/>
          <w:sz w:val="24"/>
          <w:szCs w:val="24"/>
          <w:lang w:val="es-ES_tradnl"/>
        </w:rPr>
      </w:pPr>
      <w:r>
        <w:rPr>
          <w:rFonts w:asciiTheme="majorBidi" w:hAnsiTheme="majorBidi" w:cstheme="majorBidi"/>
          <w:sz w:val="24"/>
          <w:szCs w:val="24"/>
          <w:lang w:val="es-ES_tradnl"/>
        </w:rPr>
        <w:t>Es</w:t>
      </w:r>
      <w:r w:rsidR="00832492">
        <w:rPr>
          <w:rFonts w:asciiTheme="majorBidi" w:hAnsiTheme="majorBidi" w:cstheme="majorBidi"/>
          <w:sz w:val="24"/>
          <w:szCs w:val="24"/>
          <w:lang w:val="es-ES_tradnl"/>
        </w:rPr>
        <w:t xml:space="preserve">as redundantes </w:t>
      </w:r>
      <w:r>
        <w:rPr>
          <w:rFonts w:asciiTheme="majorBidi" w:hAnsiTheme="majorBidi" w:cstheme="majorBidi"/>
          <w:sz w:val="24"/>
          <w:szCs w:val="24"/>
          <w:lang w:val="es-ES_tradnl"/>
        </w:rPr>
        <w:t>“</w:t>
      </w:r>
      <w:r w:rsidR="00832492">
        <w:rPr>
          <w:rFonts w:asciiTheme="majorBidi" w:hAnsiTheme="majorBidi" w:cstheme="majorBidi"/>
          <w:sz w:val="24"/>
          <w:szCs w:val="24"/>
          <w:lang w:val="es-ES_tradnl"/>
        </w:rPr>
        <w:t>Cuevas de Espelunca</w:t>
      </w:r>
      <w:r>
        <w:rPr>
          <w:rFonts w:asciiTheme="majorBidi" w:hAnsiTheme="majorBidi" w:cstheme="majorBidi"/>
          <w:sz w:val="24"/>
          <w:szCs w:val="24"/>
          <w:lang w:val="es-ES_tradnl"/>
        </w:rPr>
        <w:t>”</w:t>
      </w:r>
      <w:r w:rsidR="00832492">
        <w:rPr>
          <w:rFonts w:asciiTheme="majorBidi" w:hAnsiTheme="majorBidi" w:cstheme="majorBidi"/>
          <w:sz w:val="24"/>
          <w:szCs w:val="24"/>
          <w:lang w:val="es-ES_tradnl"/>
        </w:rPr>
        <w:t xml:space="preserve"> se refieren al poblado troglodita y el </w:t>
      </w:r>
      <w:r>
        <w:rPr>
          <w:rFonts w:asciiTheme="majorBidi" w:hAnsiTheme="majorBidi" w:cstheme="majorBidi"/>
          <w:sz w:val="24"/>
          <w:szCs w:val="24"/>
          <w:lang w:val="es-ES_tradnl"/>
        </w:rPr>
        <w:t>“</w:t>
      </w:r>
      <w:r w:rsidR="00832492">
        <w:rPr>
          <w:rFonts w:asciiTheme="majorBidi" w:hAnsiTheme="majorBidi" w:cstheme="majorBidi"/>
          <w:sz w:val="24"/>
          <w:szCs w:val="24"/>
          <w:lang w:val="es-ES_tradnl"/>
        </w:rPr>
        <w:t>Castillo Viejo</w:t>
      </w:r>
      <w:r>
        <w:rPr>
          <w:rFonts w:asciiTheme="majorBidi" w:hAnsiTheme="majorBidi" w:cstheme="majorBidi"/>
          <w:sz w:val="24"/>
          <w:szCs w:val="24"/>
          <w:lang w:val="es-ES_tradnl"/>
        </w:rPr>
        <w:t>”</w:t>
      </w:r>
      <w:r w:rsidR="00832492">
        <w:rPr>
          <w:rFonts w:asciiTheme="majorBidi" w:hAnsiTheme="majorBidi" w:cstheme="majorBidi"/>
          <w:sz w:val="24"/>
          <w:szCs w:val="24"/>
          <w:lang w:val="es-ES_tradnl"/>
        </w:rPr>
        <w:t xml:space="preserve"> ha de ser el almohade arruinado. </w:t>
      </w:r>
      <w:r w:rsidR="00052CBB">
        <w:rPr>
          <w:rFonts w:asciiTheme="majorBidi" w:hAnsiTheme="majorBidi" w:cstheme="majorBidi"/>
          <w:sz w:val="24"/>
          <w:szCs w:val="24"/>
          <w:lang w:val="es-ES_tradnl"/>
        </w:rPr>
        <w:t>Carmona Ruiz dice que</w:t>
      </w:r>
      <w:r w:rsidR="00CA5287">
        <w:rPr>
          <w:rFonts w:asciiTheme="majorBidi" w:hAnsiTheme="majorBidi" w:cstheme="majorBidi"/>
          <w:sz w:val="24"/>
          <w:szCs w:val="24"/>
          <w:lang w:val="es-ES_tradnl"/>
        </w:rPr>
        <w:t>,</w:t>
      </w:r>
      <w:r w:rsidR="004263FC">
        <w:rPr>
          <w:rFonts w:asciiTheme="majorBidi" w:hAnsiTheme="majorBidi" w:cstheme="majorBidi"/>
          <w:sz w:val="24"/>
          <w:szCs w:val="24"/>
          <w:lang w:val="es-ES_tradnl"/>
        </w:rPr>
        <w:t xml:space="preserve"> fuera de esta tradición</w:t>
      </w:r>
      <w:r w:rsidR="00832492">
        <w:rPr>
          <w:rFonts w:asciiTheme="majorBidi" w:hAnsiTheme="majorBidi" w:cstheme="majorBidi"/>
          <w:sz w:val="24"/>
          <w:szCs w:val="24"/>
          <w:lang w:val="es-ES_tradnl"/>
        </w:rPr>
        <w:t>,</w:t>
      </w:r>
      <w:r w:rsidR="00052CBB">
        <w:rPr>
          <w:rFonts w:asciiTheme="majorBidi" w:hAnsiTheme="majorBidi" w:cstheme="majorBidi"/>
          <w:sz w:val="24"/>
          <w:szCs w:val="24"/>
          <w:lang w:val="es-ES_tradnl"/>
        </w:rPr>
        <w:t xml:space="preserve"> </w:t>
      </w:r>
      <w:r w:rsidR="004263FC">
        <w:rPr>
          <w:rFonts w:asciiTheme="majorBidi" w:hAnsiTheme="majorBidi" w:cstheme="majorBidi"/>
          <w:sz w:val="24"/>
          <w:szCs w:val="24"/>
          <w:lang w:val="es-ES_tradnl"/>
        </w:rPr>
        <w:t xml:space="preserve">recogida por </w:t>
      </w:r>
      <w:proofErr w:type="spellStart"/>
      <w:r w:rsidR="004263FC">
        <w:rPr>
          <w:rFonts w:asciiTheme="majorBidi" w:hAnsiTheme="majorBidi" w:cstheme="majorBidi"/>
          <w:sz w:val="24"/>
          <w:szCs w:val="24"/>
          <w:lang w:val="es-ES_tradnl"/>
        </w:rPr>
        <w:t>Argote</w:t>
      </w:r>
      <w:proofErr w:type="spellEnd"/>
      <w:r w:rsidR="004263FC">
        <w:rPr>
          <w:rFonts w:asciiTheme="majorBidi" w:hAnsiTheme="majorBidi" w:cstheme="majorBidi"/>
          <w:sz w:val="24"/>
          <w:szCs w:val="24"/>
          <w:lang w:val="es-ES_tradnl"/>
        </w:rPr>
        <w:t xml:space="preserve"> como historia</w:t>
      </w:r>
      <w:r w:rsidR="00750416">
        <w:rPr>
          <w:rFonts w:asciiTheme="majorBidi" w:hAnsiTheme="majorBidi" w:cstheme="majorBidi"/>
          <w:sz w:val="24"/>
          <w:szCs w:val="24"/>
          <w:lang w:val="es-ES_tradnl"/>
        </w:rPr>
        <w:t xml:space="preserve"> auténtica</w:t>
      </w:r>
      <w:r w:rsidR="00832492">
        <w:rPr>
          <w:rFonts w:asciiTheme="majorBidi" w:hAnsiTheme="majorBidi" w:cstheme="majorBidi"/>
          <w:sz w:val="24"/>
          <w:szCs w:val="24"/>
          <w:lang w:val="es-ES_tradnl"/>
        </w:rPr>
        <w:t>,</w:t>
      </w:r>
      <w:r w:rsidR="004263FC">
        <w:rPr>
          <w:rFonts w:asciiTheme="majorBidi" w:hAnsiTheme="majorBidi" w:cstheme="majorBidi"/>
          <w:sz w:val="24"/>
          <w:szCs w:val="24"/>
          <w:lang w:val="es-ES_tradnl"/>
        </w:rPr>
        <w:t xml:space="preserve"> </w:t>
      </w:r>
      <w:r w:rsidR="00052CBB">
        <w:rPr>
          <w:rFonts w:asciiTheme="majorBidi" w:hAnsiTheme="majorBidi" w:cstheme="majorBidi"/>
          <w:sz w:val="24"/>
          <w:szCs w:val="24"/>
          <w:lang w:val="es-ES_tradnl"/>
        </w:rPr>
        <w:t>no se conoce nada de</w:t>
      </w:r>
      <w:r w:rsidR="004263FC">
        <w:rPr>
          <w:rFonts w:asciiTheme="majorBidi" w:hAnsiTheme="majorBidi" w:cstheme="majorBidi"/>
          <w:sz w:val="24"/>
          <w:szCs w:val="24"/>
          <w:lang w:val="es-ES_tradnl"/>
        </w:rPr>
        <w:t>l</w:t>
      </w:r>
      <w:r w:rsidR="00052CBB">
        <w:rPr>
          <w:rFonts w:asciiTheme="majorBidi" w:hAnsiTheme="majorBidi" w:cstheme="majorBidi"/>
          <w:sz w:val="24"/>
          <w:szCs w:val="24"/>
          <w:lang w:val="es-ES_tradnl"/>
        </w:rPr>
        <w:t xml:space="preserve"> </w:t>
      </w:r>
      <w:r w:rsidR="004263FC">
        <w:rPr>
          <w:rFonts w:asciiTheme="majorBidi" w:hAnsiTheme="majorBidi" w:cstheme="majorBidi"/>
          <w:sz w:val="24"/>
          <w:szCs w:val="24"/>
          <w:lang w:val="es-ES_tradnl"/>
        </w:rPr>
        <w:t>tal</w:t>
      </w:r>
      <w:r w:rsidR="00052CBB">
        <w:rPr>
          <w:rFonts w:asciiTheme="majorBidi" w:hAnsiTheme="majorBidi" w:cstheme="majorBidi"/>
          <w:sz w:val="24"/>
          <w:szCs w:val="24"/>
          <w:lang w:val="es-ES_tradnl"/>
        </w:rPr>
        <w:t xml:space="preserve"> </w:t>
      </w:r>
      <w:r w:rsidR="00355B98">
        <w:rPr>
          <w:rFonts w:asciiTheme="majorBidi" w:hAnsiTheme="majorBidi" w:cstheme="majorBidi"/>
          <w:sz w:val="24"/>
          <w:szCs w:val="24"/>
          <w:lang w:val="es-ES_tradnl"/>
        </w:rPr>
        <w:t xml:space="preserve">Gil </w:t>
      </w:r>
      <w:proofErr w:type="spellStart"/>
      <w:r w:rsidR="00355B98">
        <w:rPr>
          <w:rFonts w:asciiTheme="majorBidi" w:hAnsiTheme="majorBidi" w:cstheme="majorBidi"/>
          <w:sz w:val="24"/>
          <w:szCs w:val="24"/>
          <w:lang w:val="es-ES_tradnl"/>
        </w:rPr>
        <w:t>Bayle</w:t>
      </w:r>
      <w:proofErr w:type="spellEnd"/>
      <w:r w:rsidR="00355B98">
        <w:rPr>
          <w:rFonts w:asciiTheme="majorBidi" w:hAnsiTheme="majorBidi" w:cstheme="majorBidi"/>
          <w:sz w:val="24"/>
          <w:szCs w:val="24"/>
          <w:lang w:val="es-ES_tradnl"/>
        </w:rPr>
        <w:t xml:space="preserve"> de Cabrera</w:t>
      </w:r>
      <w:r w:rsidR="00052CBB" w:rsidRPr="00BB4F36">
        <w:rPr>
          <w:rStyle w:val="Refdenotaalpie"/>
          <w:rFonts w:asciiTheme="majorBidi" w:hAnsiTheme="majorBidi" w:cstheme="majorBidi"/>
          <w:sz w:val="24"/>
          <w:szCs w:val="24"/>
          <w:lang w:val="es-ES_tradnl"/>
        </w:rPr>
        <w:t>(</w:t>
      </w:r>
      <w:r w:rsidR="00052CBB" w:rsidRPr="00BB4F36">
        <w:rPr>
          <w:rStyle w:val="Refdenotaalpie"/>
          <w:rFonts w:asciiTheme="majorBidi" w:hAnsiTheme="majorBidi" w:cstheme="majorBidi"/>
          <w:sz w:val="24"/>
          <w:szCs w:val="24"/>
          <w:lang w:val="es-ES_tradnl"/>
        </w:rPr>
        <w:footnoteReference w:id="46"/>
      </w:r>
      <w:r w:rsidR="00052CBB" w:rsidRPr="00BB4F36">
        <w:rPr>
          <w:rStyle w:val="Refdenotaalpie"/>
          <w:rFonts w:asciiTheme="majorBidi" w:hAnsiTheme="majorBidi" w:cstheme="majorBidi"/>
          <w:sz w:val="24"/>
          <w:szCs w:val="24"/>
          <w:lang w:val="es-ES_tradnl"/>
        </w:rPr>
        <w:t>)</w:t>
      </w:r>
      <w:r w:rsidR="004263FC">
        <w:rPr>
          <w:rStyle w:val="Refdenotaalpie"/>
          <w:rFonts w:asciiTheme="majorBidi" w:hAnsiTheme="majorBidi" w:cstheme="majorBidi"/>
          <w:sz w:val="24"/>
          <w:szCs w:val="24"/>
          <w:vertAlign w:val="baseline"/>
          <w:lang w:val="es-ES_tradnl"/>
        </w:rPr>
        <w:t>, pero el relato de su petulancia y el castigo que le acarreó</w:t>
      </w:r>
      <w:r w:rsidR="004263FC">
        <w:rPr>
          <w:rFonts w:asciiTheme="majorBidi" w:hAnsiTheme="majorBidi" w:cstheme="majorBidi"/>
          <w:sz w:val="24"/>
          <w:szCs w:val="24"/>
          <w:lang w:val="es-ES_tradnl"/>
        </w:rPr>
        <w:t xml:space="preserve"> se hicieron proverbiales. </w:t>
      </w:r>
    </w:p>
    <w:p w:rsidR="00CA5287" w:rsidRDefault="00CA5287" w:rsidP="00CA6B01">
      <w:pPr>
        <w:spacing w:line="280" w:lineRule="exact"/>
        <w:rPr>
          <w:rFonts w:asciiTheme="majorBidi" w:hAnsiTheme="majorBidi" w:cstheme="majorBidi"/>
          <w:sz w:val="24"/>
          <w:szCs w:val="24"/>
          <w:lang w:val="es-ES_tradnl"/>
        </w:rPr>
      </w:pPr>
    </w:p>
    <w:p w:rsidR="00052CBB" w:rsidRDefault="004263FC" w:rsidP="007705BE">
      <w:pPr>
        <w:spacing w:line="280" w:lineRule="exact"/>
        <w:rPr>
          <w:rFonts w:asciiTheme="majorBidi" w:hAnsiTheme="majorBidi" w:cstheme="majorBidi"/>
          <w:sz w:val="24"/>
          <w:szCs w:val="24"/>
          <w:lang w:val="es-ES_tradnl"/>
        </w:rPr>
      </w:pPr>
      <w:r>
        <w:rPr>
          <w:rFonts w:asciiTheme="majorBidi" w:hAnsiTheme="majorBidi" w:cstheme="majorBidi"/>
          <w:sz w:val="24"/>
          <w:szCs w:val="24"/>
          <w:lang w:val="es-ES_tradnl"/>
        </w:rPr>
        <w:t xml:space="preserve">Es muy dudoso que en los territorios de Castilla en el siglo XIV se usase el término </w:t>
      </w:r>
      <w:r>
        <w:rPr>
          <w:rFonts w:asciiTheme="majorBidi" w:hAnsiTheme="majorBidi" w:cstheme="majorBidi"/>
          <w:i/>
          <w:iCs/>
          <w:sz w:val="24"/>
          <w:szCs w:val="24"/>
          <w:lang w:val="es-ES_tradnl"/>
        </w:rPr>
        <w:t>baile</w:t>
      </w:r>
      <w:r>
        <w:rPr>
          <w:rFonts w:asciiTheme="majorBidi" w:hAnsiTheme="majorBidi" w:cstheme="majorBidi"/>
          <w:sz w:val="24"/>
          <w:szCs w:val="24"/>
          <w:lang w:val="es-ES_tradnl"/>
        </w:rPr>
        <w:t>, más propio de la corona de Aragón</w:t>
      </w:r>
      <w:r w:rsidR="00CA5287">
        <w:rPr>
          <w:rFonts w:asciiTheme="majorBidi" w:hAnsiTheme="majorBidi" w:cstheme="majorBidi"/>
          <w:sz w:val="24"/>
          <w:szCs w:val="24"/>
          <w:lang w:val="es-ES_tradnl"/>
        </w:rPr>
        <w:t>,</w:t>
      </w:r>
      <w:r>
        <w:rPr>
          <w:rFonts w:asciiTheme="majorBidi" w:hAnsiTheme="majorBidi" w:cstheme="majorBidi"/>
          <w:sz w:val="24"/>
          <w:szCs w:val="24"/>
          <w:lang w:val="es-ES_tradnl"/>
        </w:rPr>
        <w:t xml:space="preserve"> y </w:t>
      </w:r>
      <w:r w:rsidR="00CA5287">
        <w:rPr>
          <w:rFonts w:asciiTheme="majorBidi" w:hAnsiTheme="majorBidi" w:cstheme="majorBidi"/>
          <w:sz w:val="24"/>
          <w:szCs w:val="24"/>
          <w:lang w:val="es-ES_tradnl"/>
        </w:rPr>
        <w:t xml:space="preserve">en el caso improbable de que se usase, </w:t>
      </w:r>
      <w:r>
        <w:rPr>
          <w:rFonts w:asciiTheme="majorBidi" w:hAnsiTheme="majorBidi" w:cstheme="majorBidi"/>
          <w:sz w:val="24"/>
          <w:szCs w:val="24"/>
          <w:lang w:val="es-ES_tradnl"/>
        </w:rPr>
        <w:t>difícilmente iba a formar cuerpo con el nombre propio</w:t>
      </w:r>
      <w:r w:rsidR="00602B38">
        <w:rPr>
          <w:rFonts w:asciiTheme="majorBidi" w:hAnsiTheme="majorBidi" w:cstheme="majorBidi"/>
          <w:sz w:val="24"/>
          <w:szCs w:val="24"/>
          <w:lang w:val="es-ES_tradnl"/>
        </w:rPr>
        <w:t>,</w:t>
      </w:r>
      <w:r>
        <w:rPr>
          <w:rFonts w:asciiTheme="majorBidi" w:hAnsiTheme="majorBidi" w:cstheme="majorBidi"/>
          <w:sz w:val="24"/>
          <w:szCs w:val="24"/>
          <w:lang w:val="es-ES_tradnl"/>
        </w:rPr>
        <w:t xml:space="preserve"> interpuesto entre este y el apellido</w:t>
      </w:r>
      <w:r w:rsidR="00731D35">
        <w:rPr>
          <w:rFonts w:asciiTheme="majorBidi" w:hAnsiTheme="majorBidi" w:cstheme="majorBidi"/>
          <w:sz w:val="24"/>
          <w:szCs w:val="24"/>
          <w:lang w:val="es-ES_tradnl"/>
        </w:rPr>
        <w:t xml:space="preserve">; se dan Garcilaso y </w:t>
      </w:r>
      <w:proofErr w:type="spellStart"/>
      <w:r w:rsidR="00731D35">
        <w:rPr>
          <w:rFonts w:asciiTheme="majorBidi" w:hAnsiTheme="majorBidi" w:cstheme="majorBidi"/>
          <w:sz w:val="24"/>
          <w:szCs w:val="24"/>
          <w:lang w:val="es-ES_tradnl"/>
        </w:rPr>
        <w:t>Perolaso</w:t>
      </w:r>
      <w:proofErr w:type="spellEnd"/>
      <w:r w:rsidR="00731D35">
        <w:rPr>
          <w:rFonts w:asciiTheme="majorBidi" w:hAnsiTheme="majorBidi" w:cstheme="majorBidi"/>
          <w:sz w:val="24"/>
          <w:szCs w:val="24"/>
          <w:lang w:val="es-ES_tradnl"/>
        </w:rPr>
        <w:t xml:space="preserve">, con la primera parte del apellido Lasso de la Vega, pero </w:t>
      </w:r>
      <w:proofErr w:type="spellStart"/>
      <w:r w:rsidR="00731D35">
        <w:rPr>
          <w:rFonts w:asciiTheme="majorBidi" w:hAnsiTheme="majorBidi" w:cstheme="majorBidi"/>
          <w:sz w:val="24"/>
          <w:szCs w:val="24"/>
          <w:lang w:val="es-ES_tradnl"/>
        </w:rPr>
        <w:t>Bayle</w:t>
      </w:r>
      <w:proofErr w:type="spellEnd"/>
      <w:r w:rsidR="00731D35">
        <w:rPr>
          <w:rFonts w:asciiTheme="majorBidi" w:hAnsiTheme="majorBidi" w:cstheme="majorBidi"/>
          <w:sz w:val="24"/>
          <w:szCs w:val="24"/>
          <w:lang w:val="es-ES_tradnl"/>
        </w:rPr>
        <w:t xml:space="preserve"> no es apellido</w:t>
      </w:r>
      <w:r w:rsidR="00CA6B01" w:rsidRPr="00BB4F36">
        <w:rPr>
          <w:rStyle w:val="Refdenotaalpie"/>
          <w:rFonts w:asciiTheme="majorBidi" w:hAnsiTheme="majorBidi" w:cstheme="majorBidi"/>
          <w:sz w:val="24"/>
          <w:szCs w:val="24"/>
          <w:lang w:val="es-ES_tradnl"/>
        </w:rPr>
        <w:t>(</w:t>
      </w:r>
      <w:r w:rsidR="00CA6B01" w:rsidRPr="00BB4F36">
        <w:rPr>
          <w:rStyle w:val="Refdenotaalpie"/>
          <w:rFonts w:asciiTheme="majorBidi" w:hAnsiTheme="majorBidi" w:cstheme="majorBidi"/>
          <w:sz w:val="24"/>
          <w:szCs w:val="24"/>
          <w:lang w:val="es-ES_tradnl"/>
        </w:rPr>
        <w:footnoteReference w:id="47"/>
      </w:r>
      <w:r w:rsidR="00CA6B01" w:rsidRPr="00BB4F36">
        <w:rPr>
          <w:rStyle w:val="Refdenotaalpie"/>
          <w:rFonts w:asciiTheme="majorBidi" w:hAnsiTheme="majorBidi" w:cstheme="majorBidi"/>
          <w:sz w:val="24"/>
          <w:szCs w:val="24"/>
          <w:lang w:val="es-ES_tradnl"/>
        </w:rPr>
        <w:t>)</w:t>
      </w:r>
      <w:r w:rsidR="00731D35">
        <w:rPr>
          <w:rFonts w:asciiTheme="majorBidi" w:hAnsiTheme="majorBidi" w:cstheme="majorBidi"/>
          <w:sz w:val="24"/>
          <w:szCs w:val="24"/>
          <w:lang w:val="es-ES_tradnl"/>
        </w:rPr>
        <w:t xml:space="preserve">, </w:t>
      </w:r>
      <w:r w:rsidR="00CA6B01">
        <w:rPr>
          <w:rFonts w:asciiTheme="majorBidi" w:hAnsiTheme="majorBidi" w:cstheme="majorBidi"/>
          <w:sz w:val="24"/>
          <w:szCs w:val="24"/>
          <w:lang w:val="es-ES_tradnl"/>
        </w:rPr>
        <w:t>un carg</w:t>
      </w:r>
      <w:r w:rsidR="00731D35">
        <w:rPr>
          <w:rFonts w:asciiTheme="majorBidi" w:hAnsiTheme="majorBidi" w:cstheme="majorBidi"/>
          <w:sz w:val="24"/>
          <w:szCs w:val="24"/>
          <w:lang w:val="es-ES_tradnl"/>
        </w:rPr>
        <w:t>o sería en todo caso</w:t>
      </w:r>
      <w:r w:rsidR="0041337C" w:rsidRPr="00BB4F36">
        <w:rPr>
          <w:rStyle w:val="Refdenotaalpie"/>
          <w:rFonts w:asciiTheme="majorBidi" w:hAnsiTheme="majorBidi" w:cstheme="majorBidi"/>
          <w:sz w:val="24"/>
          <w:szCs w:val="24"/>
          <w:lang w:val="es-ES_tradnl"/>
        </w:rPr>
        <w:t>(</w:t>
      </w:r>
      <w:r w:rsidR="0041337C" w:rsidRPr="00BB4F36">
        <w:rPr>
          <w:rStyle w:val="Refdenotaalpie"/>
          <w:rFonts w:asciiTheme="majorBidi" w:hAnsiTheme="majorBidi" w:cstheme="majorBidi"/>
          <w:sz w:val="24"/>
          <w:szCs w:val="24"/>
          <w:lang w:val="es-ES_tradnl"/>
        </w:rPr>
        <w:footnoteReference w:id="48"/>
      </w:r>
      <w:r w:rsidR="0041337C" w:rsidRPr="00BB4F36">
        <w:rPr>
          <w:rStyle w:val="Refdenotaalpie"/>
          <w:rFonts w:asciiTheme="majorBidi" w:hAnsiTheme="majorBidi" w:cstheme="majorBidi"/>
          <w:sz w:val="24"/>
          <w:szCs w:val="24"/>
          <w:lang w:val="es-ES_tradnl"/>
        </w:rPr>
        <w:t>)</w:t>
      </w:r>
      <w:r w:rsidR="00731D35">
        <w:rPr>
          <w:rFonts w:asciiTheme="majorBidi" w:hAnsiTheme="majorBidi" w:cstheme="majorBidi"/>
          <w:sz w:val="24"/>
          <w:szCs w:val="24"/>
          <w:lang w:val="es-ES_tradnl"/>
        </w:rPr>
        <w:t xml:space="preserve">. La historia de </w:t>
      </w:r>
      <w:r w:rsidR="008D34C6">
        <w:rPr>
          <w:rFonts w:asciiTheme="majorBidi" w:hAnsiTheme="majorBidi" w:cstheme="majorBidi"/>
          <w:sz w:val="24"/>
          <w:szCs w:val="24"/>
          <w:lang w:val="es-ES_tradnl"/>
        </w:rPr>
        <w:t>u</w:t>
      </w:r>
      <w:r w:rsidR="00731D35">
        <w:rPr>
          <w:rFonts w:asciiTheme="majorBidi" w:hAnsiTheme="majorBidi" w:cstheme="majorBidi"/>
          <w:sz w:val="24"/>
          <w:szCs w:val="24"/>
          <w:lang w:val="es-ES_tradnl"/>
        </w:rPr>
        <w:t xml:space="preserve">n </w:t>
      </w:r>
      <w:proofErr w:type="spellStart"/>
      <w:r w:rsidR="00731D35">
        <w:rPr>
          <w:rFonts w:asciiTheme="majorBidi" w:hAnsiTheme="majorBidi" w:cstheme="majorBidi"/>
          <w:sz w:val="24"/>
          <w:szCs w:val="24"/>
          <w:lang w:val="es-ES_tradnl"/>
        </w:rPr>
        <w:t>Giribaile</w:t>
      </w:r>
      <w:proofErr w:type="spellEnd"/>
      <w:r w:rsidR="00731D35">
        <w:rPr>
          <w:rFonts w:asciiTheme="majorBidi" w:hAnsiTheme="majorBidi" w:cstheme="majorBidi"/>
          <w:sz w:val="24"/>
          <w:szCs w:val="24"/>
          <w:lang w:val="es-ES_tradnl"/>
        </w:rPr>
        <w:t xml:space="preserve"> sacad</w:t>
      </w:r>
      <w:r w:rsidR="008D34C6">
        <w:rPr>
          <w:rFonts w:asciiTheme="majorBidi" w:hAnsiTheme="majorBidi" w:cstheme="majorBidi"/>
          <w:sz w:val="24"/>
          <w:szCs w:val="24"/>
          <w:lang w:val="es-ES_tradnl"/>
        </w:rPr>
        <w:t>o</w:t>
      </w:r>
      <w:r w:rsidR="00731D35">
        <w:rPr>
          <w:rFonts w:asciiTheme="majorBidi" w:hAnsiTheme="majorBidi" w:cstheme="majorBidi"/>
          <w:sz w:val="24"/>
          <w:szCs w:val="24"/>
          <w:lang w:val="es-ES_tradnl"/>
        </w:rPr>
        <w:t xml:space="preserve"> de don Gil Baile necesitaría</w:t>
      </w:r>
      <w:r w:rsidR="00CA5287">
        <w:rPr>
          <w:rFonts w:asciiTheme="majorBidi" w:hAnsiTheme="majorBidi" w:cstheme="majorBidi"/>
          <w:sz w:val="24"/>
          <w:szCs w:val="24"/>
          <w:lang w:val="es-ES_tradnl"/>
        </w:rPr>
        <w:t>, además,</w:t>
      </w:r>
      <w:r w:rsidR="00731D35">
        <w:rPr>
          <w:rFonts w:asciiTheme="majorBidi" w:hAnsiTheme="majorBidi" w:cstheme="majorBidi"/>
          <w:sz w:val="24"/>
          <w:szCs w:val="24"/>
          <w:lang w:val="es-ES_tradnl"/>
        </w:rPr>
        <w:t xml:space="preserve"> otra anaptixis como la de Corominas. Más bien </w:t>
      </w:r>
      <w:r w:rsidR="00CA5287">
        <w:rPr>
          <w:rFonts w:asciiTheme="majorBidi" w:hAnsiTheme="majorBidi" w:cstheme="majorBidi"/>
          <w:sz w:val="24"/>
          <w:szCs w:val="24"/>
          <w:lang w:val="es-ES_tradnl"/>
        </w:rPr>
        <w:t>habrá que suponer que fueran</w:t>
      </w:r>
      <w:r w:rsidR="00731D35">
        <w:rPr>
          <w:rFonts w:asciiTheme="majorBidi" w:hAnsiTheme="majorBidi" w:cstheme="majorBidi"/>
          <w:sz w:val="24"/>
          <w:szCs w:val="24"/>
          <w:lang w:val="es-ES_tradnl"/>
        </w:rPr>
        <w:t xml:space="preserve"> </w:t>
      </w:r>
      <w:r w:rsidR="00CF6B9A">
        <w:rPr>
          <w:rFonts w:asciiTheme="majorBidi" w:hAnsiTheme="majorBidi" w:cstheme="majorBidi"/>
          <w:sz w:val="24"/>
          <w:szCs w:val="24"/>
          <w:lang w:val="es-ES_tradnl"/>
        </w:rPr>
        <w:t>e</w:t>
      </w:r>
      <w:r w:rsidR="0041337C">
        <w:rPr>
          <w:rFonts w:asciiTheme="majorBidi" w:hAnsiTheme="majorBidi" w:cstheme="majorBidi"/>
          <w:sz w:val="24"/>
          <w:szCs w:val="24"/>
          <w:lang w:val="es-ES_tradnl"/>
        </w:rPr>
        <w:t>n su</w:t>
      </w:r>
      <w:r w:rsidR="00731D35">
        <w:rPr>
          <w:rFonts w:asciiTheme="majorBidi" w:hAnsiTheme="majorBidi" w:cstheme="majorBidi"/>
          <w:sz w:val="24"/>
          <w:szCs w:val="24"/>
          <w:lang w:val="es-ES_tradnl"/>
        </w:rPr>
        <w:t xml:space="preserve"> origen </w:t>
      </w:r>
      <w:r w:rsidR="00CF6B9A">
        <w:rPr>
          <w:rFonts w:asciiTheme="majorBidi" w:hAnsiTheme="majorBidi" w:cstheme="majorBidi"/>
          <w:sz w:val="24"/>
          <w:szCs w:val="24"/>
          <w:lang w:val="es-ES_tradnl"/>
        </w:rPr>
        <w:t xml:space="preserve">los jactanciosos pareados </w:t>
      </w:r>
      <w:r w:rsidR="00731D35">
        <w:rPr>
          <w:rFonts w:asciiTheme="majorBidi" w:hAnsiTheme="majorBidi" w:cstheme="majorBidi"/>
          <w:sz w:val="24"/>
          <w:szCs w:val="24"/>
          <w:lang w:val="es-ES_tradnl"/>
        </w:rPr>
        <w:t>algo parecido a “</w:t>
      </w:r>
      <w:r w:rsidR="00731D35" w:rsidRPr="00731D35">
        <w:rPr>
          <w:rFonts w:asciiTheme="majorBidi" w:hAnsiTheme="majorBidi" w:cstheme="majorBidi"/>
          <w:i/>
          <w:iCs/>
          <w:sz w:val="24"/>
          <w:szCs w:val="24"/>
          <w:lang w:val="es-ES_tradnl"/>
        </w:rPr>
        <w:t xml:space="preserve">De río a río / todo es mío. / [El señor] de </w:t>
      </w:r>
      <w:proofErr w:type="spellStart"/>
      <w:r w:rsidR="00731D35" w:rsidRPr="00731D35">
        <w:rPr>
          <w:rFonts w:asciiTheme="majorBidi" w:hAnsiTheme="majorBidi" w:cstheme="majorBidi"/>
          <w:i/>
          <w:iCs/>
          <w:sz w:val="24"/>
          <w:szCs w:val="24"/>
          <w:lang w:val="es-ES_tradnl"/>
        </w:rPr>
        <w:t>Giribaile</w:t>
      </w:r>
      <w:proofErr w:type="spellEnd"/>
      <w:r w:rsidR="00731D35" w:rsidRPr="00731D35">
        <w:rPr>
          <w:rFonts w:asciiTheme="majorBidi" w:hAnsiTheme="majorBidi" w:cstheme="majorBidi"/>
          <w:i/>
          <w:iCs/>
          <w:sz w:val="24"/>
          <w:szCs w:val="24"/>
          <w:lang w:val="es-ES_tradnl"/>
        </w:rPr>
        <w:t xml:space="preserve">, / no morirá de </w:t>
      </w:r>
      <w:r w:rsidR="00563D6E">
        <w:rPr>
          <w:rFonts w:asciiTheme="majorBidi" w:hAnsiTheme="majorBidi" w:cstheme="majorBidi"/>
          <w:i/>
          <w:iCs/>
          <w:sz w:val="24"/>
          <w:szCs w:val="24"/>
          <w:lang w:val="es-ES_tradnl"/>
        </w:rPr>
        <w:t>s</w:t>
      </w:r>
      <w:r w:rsidR="00731D35" w:rsidRPr="00731D35">
        <w:rPr>
          <w:rFonts w:asciiTheme="majorBidi" w:hAnsiTheme="majorBidi" w:cstheme="majorBidi"/>
          <w:i/>
          <w:iCs/>
          <w:sz w:val="24"/>
          <w:szCs w:val="24"/>
          <w:lang w:val="es-ES_tradnl"/>
        </w:rPr>
        <w:t>ed, ni de hambre</w:t>
      </w:r>
      <w:r w:rsidR="00731D35">
        <w:rPr>
          <w:rFonts w:asciiTheme="majorBidi" w:hAnsiTheme="majorBidi" w:cstheme="majorBidi"/>
          <w:sz w:val="24"/>
          <w:szCs w:val="24"/>
          <w:lang w:val="es-ES_tradnl"/>
        </w:rPr>
        <w:t xml:space="preserve">”, que mantiene intacta la </w:t>
      </w:r>
      <w:r w:rsidR="008D34C6">
        <w:rPr>
          <w:rFonts w:asciiTheme="majorBidi" w:hAnsiTheme="majorBidi" w:cstheme="majorBidi"/>
          <w:sz w:val="24"/>
          <w:szCs w:val="24"/>
          <w:lang w:val="es-ES_tradnl"/>
        </w:rPr>
        <w:t xml:space="preserve">connotación de </w:t>
      </w:r>
      <w:r w:rsidR="00CF6B9A">
        <w:rPr>
          <w:rFonts w:asciiTheme="majorBidi" w:hAnsiTheme="majorBidi" w:cstheme="majorBidi"/>
          <w:sz w:val="24"/>
          <w:szCs w:val="24"/>
          <w:lang w:val="es-ES_tradnl"/>
        </w:rPr>
        <w:t>fanfarronad</w:t>
      </w:r>
      <w:r w:rsidR="008D34C6">
        <w:rPr>
          <w:rFonts w:asciiTheme="majorBidi" w:hAnsiTheme="majorBidi" w:cstheme="majorBidi"/>
          <w:sz w:val="24"/>
          <w:szCs w:val="24"/>
          <w:lang w:val="es-ES_tradnl"/>
        </w:rPr>
        <w:t xml:space="preserve">a engreída sin necesidad de que ese señor se llame </w:t>
      </w:r>
      <w:proofErr w:type="spellStart"/>
      <w:r w:rsidR="008D34C6">
        <w:rPr>
          <w:rFonts w:asciiTheme="majorBidi" w:hAnsiTheme="majorBidi" w:cstheme="majorBidi"/>
          <w:sz w:val="24"/>
          <w:szCs w:val="24"/>
          <w:lang w:val="es-ES_tradnl"/>
        </w:rPr>
        <w:t>Giribaile</w:t>
      </w:r>
      <w:proofErr w:type="spellEnd"/>
      <w:r w:rsidR="00CA6B01">
        <w:rPr>
          <w:rFonts w:asciiTheme="majorBidi" w:hAnsiTheme="majorBidi" w:cstheme="majorBidi"/>
          <w:sz w:val="24"/>
          <w:szCs w:val="24"/>
          <w:lang w:val="es-ES_tradnl"/>
        </w:rPr>
        <w:t xml:space="preserve"> él mismo</w:t>
      </w:r>
      <w:r w:rsidR="008D34C6">
        <w:rPr>
          <w:rFonts w:asciiTheme="majorBidi" w:hAnsiTheme="majorBidi" w:cstheme="majorBidi"/>
          <w:sz w:val="24"/>
          <w:szCs w:val="24"/>
          <w:lang w:val="es-ES_tradnl"/>
        </w:rPr>
        <w:t xml:space="preserve">, </w:t>
      </w:r>
      <w:r w:rsidR="00CF6B9A">
        <w:rPr>
          <w:rFonts w:asciiTheme="majorBidi" w:hAnsiTheme="majorBidi" w:cstheme="majorBidi"/>
          <w:sz w:val="24"/>
          <w:szCs w:val="24"/>
          <w:lang w:val="es-ES_tradnl"/>
        </w:rPr>
        <w:t>basta con que se llamen así</w:t>
      </w:r>
      <w:r w:rsidR="008D34C6">
        <w:rPr>
          <w:rFonts w:asciiTheme="majorBidi" w:hAnsiTheme="majorBidi" w:cstheme="majorBidi"/>
          <w:sz w:val="24"/>
          <w:szCs w:val="24"/>
          <w:lang w:val="es-ES_tradnl"/>
        </w:rPr>
        <w:t xml:space="preserve"> sus tierras</w:t>
      </w:r>
      <w:r w:rsidR="00CF6B9A">
        <w:rPr>
          <w:rFonts w:asciiTheme="majorBidi" w:hAnsiTheme="majorBidi" w:cstheme="majorBidi"/>
          <w:sz w:val="24"/>
          <w:szCs w:val="24"/>
          <w:lang w:val="es-ES_tradnl"/>
        </w:rPr>
        <w:t xml:space="preserve">, </w:t>
      </w:r>
      <w:r w:rsidR="00563D6E">
        <w:rPr>
          <w:rFonts w:asciiTheme="majorBidi" w:hAnsiTheme="majorBidi" w:cstheme="majorBidi"/>
          <w:sz w:val="24"/>
          <w:szCs w:val="24"/>
          <w:lang w:val="es-ES_tradnl"/>
        </w:rPr>
        <w:t>lo cual</w:t>
      </w:r>
      <w:r w:rsidR="00CF6B9A">
        <w:rPr>
          <w:rFonts w:asciiTheme="majorBidi" w:hAnsiTheme="majorBidi" w:cstheme="majorBidi"/>
          <w:sz w:val="24"/>
          <w:szCs w:val="24"/>
          <w:lang w:val="es-ES_tradnl"/>
        </w:rPr>
        <w:t xml:space="preserve"> </w:t>
      </w:r>
      <w:r w:rsidR="00CA6B01">
        <w:rPr>
          <w:rFonts w:asciiTheme="majorBidi" w:hAnsiTheme="majorBidi" w:cstheme="majorBidi"/>
          <w:sz w:val="24"/>
          <w:szCs w:val="24"/>
          <w:lang w:val="es-ES_tradnl"/>
        </w:rPr>
        <w:t xml:space="preserve">ya </w:t>
      </w:r>
      <w:r w:rsidR="00CF6B9A">
        <w:rPr>
          <w:rFonts w:asciiTheme="majorBidi" w:hAnsiTheme="majorBidi" w:cstheme="majorBidi"/>
          <w:sz w:val="24"/>
          <w:szCs w:val="24"/>
          <w:lang w:val="es-ES_tradnl"/>
        </w:rPr>
        <w:t>sería causa de hilaridad para quien conociese lo improductivas que eran</w:t>
      </w:r>
      <w:r w:rsidR="00D044F6">
        <w:rPr>
          <w:rFonts w:asciiTheme="majorBidi" w:hAnsiTheme="majorBidi" w:cstheme="majorBidi"/>
          <w:sz w:val="24"/>
          <w:szCs w:val="24"/>
          <w:lang w:val="es-ES_tradnl"/>
        </w:rPr>
        <w:t xml:space="preserve"> y lo </w:t>
      </w:r>
      <w:r w:rsidR="007705BE">
        <w:rPr>
          <w:rFonts w:asciiTheme="majorBidi" w:hAnsiTheme="majorBidi" w:cstheme="majorBidi"/>
          <w:sz w:val="24"/>
          <w:szCs w:val="24"/>
          <w:lang w:val="es-ES_tradnl"/>
        </w:rPr>
        <w:t>barroso</w:t>
      </w:r>
      <w:r w:rsidR="00D044F6">
        <w:rPr>
          <w:rFonts w:asciiTheme="majorBidi" w:hAnsiTheme="majorBidi" w:cstheme="majorBidi"/>
          <w:sz w:val="24"/>
          <w:szCs w:val="24"/>
          <w:lang w:val="es-ES_tradnl"/>
        </w:rPr>
        <w:t xml:space="preserve"> de sus aguas</w:t>
      </w:r>
      <w:r w:rsidR="00731D35" w:rsidRPr="00731D35">
        <w:rPr>
          <w:rFonts w:asciiTheme="majorBidi" w:hAnsiTheme="majorBidi" w:cstheme="majorBidi"/>
          <w:sz w:val="24"/>
          <w:szCs w:val="24"/>
          <w:lang w:val="es-ES_tradnl"/>
        </w:rPr>
        <w:t>.</w:t>
      </w:r>
    </w:p>
    <w:p w:rsidR="00CA5287" w:rsidRDefault="00CA5287" w:rsidP="008D34C6">
      <w:pPr>
        <w:spacing w:line="280" w:lineRule="exact"/>
        <w:rPr>
          <w:rFonts w:asciiTheme="majorBidi" w:hAnsiTheme="majorBidi" w:cstheme="majorBidi"/>
          <w:sz w:val="24"/>
          <w:szCs w:val="24"/>
          <w:lang w:val="es-ES_tradnl"/>
        </w:rPr>
      </w:pPr>
    </w:p>
    <w:p w:rsidR="008D34C6" w:rsidRDefault="008D34C6" w:rsidP="008D34C6">
      <w:pPr>
        <w:spacing w:line="280" w:lineRule="exact"/>
        <w:rPr>
          <w:rFonts w:asciiTheme="majorBidi" w:hAnsiTheme="majorBidi" w:cstheme="majorBidi"/>
          <w:sz w:val="24"/>
          <w:szCs w:val="24"/>
          <w:lang w:val="es-ES_tradnl"/>
        </w:rPr>
      </w:pPr>
      <w:r>
        <w:rPr>
          <w:rFonts w:asciiTheme="majorBidi" w:hAnsiTheme="majorBidi" w:cstheme="majorBidi"/>
          <w:sz w:val="24"/>
          <w:szCs w:val="24"/>
          <w:lang w:val="es-ES_tradnl"/>
        </w:rPr>
        <w:t xml:space="preserve">Pero, como sucedió con la etimología de Corominas, igualmente la autoridad de </w:t>
      </w:r>
      <w:proofErr w:type="spellStart"/>
      <w:r>
        <w:rPr>
          <w:rFonts w:asciiTheme="majorBidi" w:hAnsiTheme="majorBidi" w:cstheme="majorBidi"/>
          <w:sz w:val="24"/>
          <w:szCs w:val="24"/>
          <w:lang w:val="es-ES_tradnl"/>
        </w:rPr>
        <w:t>Argote</w:t>
      </w:r>
      <w:proofErr w:type="spellEnd"/>
      <w:r>
        <w:rPr>
          <w:rFonts w:asciiTheme="majorBidi" w:hAnsiTheme="majorBidi" w:cstheme="majorBidi"/>
          <w:sz w:val="24"/>
          <w:szCs w:val="24"/>
          <w:lang w:val="es-ES_tradnl"/>
        </w:rPr>
        <w:t xml:space="preserve"> de Molina, que gozaba de universal estima por haber vindicado a la nobleza “nueva” que había surgido de la conquista de Andalucía parangonándola con la “vieja” que venía ya ennoblecida del Norte, extendió esta historia y la autenticidad del personaje y su nombre no fueron puestos nunca en duda</w:t>
      </w:r>
      <w:r w:rsidR="00196032" w:rsidRPr="00BB4F36">
        <w:rPr>
          <w:rStyle w:val="Refdenotaalpie"/>
          <w:rFonts w:asciiTheme="majorBidi" w:hAnsiTheme="majorBidi" w:cstheme="majorBidi"/>
          <w:sz w:val="24"/>
          <w:szCs w:val="24"/>
          <w:lang w:val="es-ES_tradnl"/>
        </w:rPr>
        <w:t>(</w:t>
      </w:r>
      <w:r w:rsidR="00196032" w:rsidRPr="00BB4F36">
        <w:rPr>
          <w:rStyle w:val="Refdenotaalpie"/>
          <w:rFonts w:asciiTheme="majorBidi" w:hAnsiTheme="majorBidi" w:cstheme="majorBidi"/>
          <w:sz w:val="24"/>
          <w:szCs w:val="24"/>
          <w:lang w:val="es-ES_tradnl"/>
        </w:rPr>
        <w:footnoteReference w:id="49"/>
      </w:r>
      <w:r w:rsidR="00196032" w:rsidRPr="00BB4F36">
        <w:rPr>
          <w:rStyle w:val="Refdenotaalpie"/>
          <w:rFonts w:asciiTheme="majorBidi" w:hAnsiTheme="majorBidi" w:cstheme="majorBidi"/>
          <w:sz w:val="24"/>
          <w:szCs w:val="24"/>
          <w:lang w:val="es-ES_tradnl"/>
        </w:rPr>
        <w:t>)</w:t>
      </w:r>
      <w:r>
        <w:rPr>
          <w:rFonts w:asciiTheme="majorBidi" w:hAnsiTheme="majorBidi" w:cstheme="majorBidi"/>
          <w:sz w:val="24"/>
          <w:szCs w:val="24"/>
          <w:lang w:val="es-ES_tradnl"/>
        </w:rPr>
        <w:t>.</w:t>
      </w:r>
    </w:p>
    <w:p w:rsidR="0041337C" w:rsidRPr="004263FC" w:rsidRDefault="0041337C" w:rsidP="008D34C6">
      <w:pPr>
        <w:spacing w:line="280" w:lineRule="exact"/>
        <w:rPr>
          <w:rFonts w:asciiTheme="majorBidi" w:hAnsiTheme="majorBidi" w:cstheme="majorBidi"/>
          <w:sz w:val="24"/>
          <w:szCs w:val="24"/>
          <w:lang w:val="es-ES_tradnl"/>
        </w:rPr>
      </w:pPr>
    </w:p>
    <w:p w:rsidR="00D349D4" w:rsidRPr="00CA5287" w:rsidRDefault="00D349D4" w:rsidP="005F28A3">
      <w:pPr>
        <w:spacing w:line="280" w:lineRule="exact"/>
        <w:rPr>
          <w:rFonts w:asciiTheme="majorBidi" w:hAnsiTheme="majorBidi" w:cstheme="majorBidi"/>
          <w:b/>
          <w:bCs/>
          <w:sz w:val="24"/>
          <w:szCs w:val="24"/>
          <w:lang w:val="es-ES_tradnl"/>
        </w:rPr>
      </w:pPr>
      <w:r w:rsidRPr="00CA5287">
        <w:rPr>
          <w:rFonts w:asciiTheme="majorBidi" w:hAnsiTheme="majorBidi" w:cstheme="majorBidi"/>
          <w:b/>
          <w:bCs/>
          <w:sz w:val="24"/>
          <w:szCs w:val="24"/>
          <w:lang w:val="es-ES_tradnl"/>
        </w:rPr>
        <w:t>5. Connotación despectiva del topónimo</w:t>
      </w:r>
      <w:r w:rsidR="00CA5287">
        <w:rPr>
          <w:rFonts w:asciiTheme="majorBidi" w:hAnsiTheme="majorBidi" w:cstheme="majorBidi"/>
          <w:b/>
          <w:bCs/>
          <w:sz w:val="24"/>
          <w:szCs w:val="24"/>
          <w:lang w:val="es-ES_tradnl"/>
        </w:rPr>
        <w:t xml:space="preserve"> </w:t>
      </w:r>
      <w:proofErr w:type="spellStart"/>
      <w:r w:rsidR="00CA5287">
        <w:rPr>
          <w:rFonts w:asciiTheme="majorBidi" w:hAnsiTheme="majorBidi" w:cstheme="majorBidi"/>
          <w:b/>
          <w:bCs/>
          <w:sz w:val="24"/>
          <w:szCs w:val="24"/>
          <w:lang w:val="es-ES_tradnl"/>
        </w:rPr>
        <w:t>Chiribaile</w:t>
      </w:r>
      <w:proofErr w:type="spellEnd"/>
      <w:r w:rsidRPr="00CA5287">
        <w:rPr>
          <w:rFonts w:asciiTheme="majorBidi" w:hAnsiTheme="majorBidi" w:cstheme="majorBidi"/>
          <w:b/>
          <w:bCs/>
          <w:sz w:val="24"/>
          <w:szCs w:val="24"/>
          <w:lang w:val="es-ES_tradnl"/>
        </w:rPr>
        <w:t>.</w:t>
      </w:r>
    </w:p>
    <w:p w:rsidR="00964D0E" w:rsidRDefault="00964D0E" w:rsidP="005F28A3">
      <w:pPr>
        <w:spacing w:line="280" w:lineRule="exact"/>
        <w:rPr>
          <w:rFonts w:asciiTheme="majorBidi" w:hAnsiTheme="majorBidi" w:cstheme="majorBidi"/>
          <w:sz w:val="24"/>
          <w:szCs w:val="24"/>
          <w:lang w:val="es-ES_tradnl"/>
        </w:rPr>
      </w:pPr>
    </w:p>
    <w:p w:rsidR="00236ACA" w:rsidRDefault="00750416" w:rsidP="007705BE">
      <w:pPr>
        <w:spacing w:line="280" w:lineRule="exact"/>
        <w:rPr>
          <w:rFonts w:asciiTheme="majorBidi" w:hAnsiTheme="majorBidi" w:cstheme="majorBidi"/>
          <w:sz w:val="24"/>
          <w:szCs w:val="24"/>
          <w:lang w:val="es-ES_tradnl"/>
        </w:rPr>
      </w:pPr>
      <w:r>
        <w:rPr>
          <w:rFonts w:asciiTheme="majorBidi" w:hAnsiTheme="majorBidi" w:cstheme="majorBidi"/>
          <w:sz w:val="24"/>
          <w:szCs w:val="24"/>
          <w:lang w:val="es-ES_tradnl"/>
        </w:rPr>
        <w:t>Una tierra tan ruin de la que poco provecho se puede sacar -como no fuera comerse las alcachofillas de los cardos-, en ambiente rural es un referente adecuado para calificar a una persona de escasas cualidades de l</w:t>
      </w:r>
      <w:r w:rsidR="00D62DCA">
        <w:rPr>
          <w:rFonts w:asciiTheme="majorBidi" w:hAnsiTheme="majorBidi" w:cstheme="majorBidi"/>
          <w:sz w:val="24"/>
          <w:szCs w:val="24"/>
          <w:lang w:val="es-ES_tradnl"/>
        </w:rPr>
        <w:t>a que nada bueno cabe esperar, todo el mundo lo entiende</w:t>
      </w:r>
      <w:r>
        <w:rPr>
          <w:rFonts w:asciiTheme="majorBidi" w:hAnsiTheme="majorBidi" w:cstheme="majorBidi"/>
          <w:sz w:val="24"/>
          <w:szCs w:val="24"/>
          <w:lang w:val="es-ES_tradnl"/>
        </w:rPr>
        <w:t xml:space="preserve"> cuando se refieren a alguien diciendo que es un </w:t>
      </w:r>
      <w:proofErr w:type="spellStart"/>
      <w:r>
        <w:rPr>
          <w:rFonts w:asciiTheme="majorBidi" w:hAnsiTheme="majorBidi" w:cstheme="majorBidi"/>
          <w:i/>
          <w:iCs/>
          <w:sz w:val="24"/>
          <w:szCs w:val="24"/>
          <w:lang w:val="es-ES_tradnl"/>
        </w:rPr>
        <w:t>chiribaile</w:t>
      </w:r>
      <w:proofErr w:type="spellEnd"/>
      <w:r w:rsidR="00D62DCA" w:rsidRPr="00BB4F36">
        <w:rPr>
          <w:rStyle w:val="Refdenotaalpie"/>
          <w:rFonts w:asciiTheme="majorBidi" w:hAnsiTheme="majorBidi" w:cstheme="majorBidi"/>
          <w:sz w:val="24"/>
          <w:szCs w:val="24"/>
          <w:lang w:val="es-ES_tradnl"/>
        </w:rPr>
        <w:t>(</w:t>
      </w:r>
      <w:r w:rsidR="00D62DCA" w:rsidRPr="00BB4F36">
        <w:rPr>
          <w:rStyle w:val="Refdenotaalpie"/>
          <w:rFonts w:asciiTheme="majorBidi" w:hAnsiTheme="majorBidi" w:cstheme="majorBidi"/>
          <w:sz w:val="24"/>
          <w:szCs w:val="24"/>
          <w:lang w:val="es-ES_tradnl"/>
        </w:rPr>
        <w:footnoteReference w:id="50"/>
      </w:r>
      <w:r w:rsidR="00D62DCA" w:rsidRPr="00BB4F36">
        <w:rPr>
          <w:rStyle w:val="Refdenotaalpie"/>
          <w:rFonts w:asciiTheme="majorBidi" w:hAnsiTheme="majorBidi" w:cstheme="majorBidi"/>
          <w:sz w:val="24"/>
          <w:szCs w:val="24"/>
          <w:lang w:val="es-ES_tradnl"/>
        </w:rPr>
        <w:t>)</w:t>
      </w:r>
      <w:r>
        <w:rPr>
          <w:rFonts w:asciiTheme="majorBidi" w:hAnsiTheme="majorBidi" w:cstheme="majorBidi"/>
          <w:sz w:val="24"/>
          <w:szCs w:val="24"/>
          <w:lang w:val="es-ES_tradnl"/>
        </w:rPr>
        <w:t xml:space="preserve">. Esta palabra y su variante </w:t>
      </w:r>
      <w:proofErr w:type="spellStart"/>
      <w:r>
        <w:rPr>
          <w:rFonts w:asciiTheme="majorBidi" w:hAnsiTheme="majorBidi" w:cstheme="majorBidi"/>
          <w:i/>
          <w:iCs/>
          <w:sz w:val="24"/>
          <w:szCs w:val="24"/>
          <w:lang w:val="es-ES_tradnl"/>
        </w:rPr>
        <w:t>chiribaila</w:t>
      </w:r>
      <w:proofErr w:type="spellEnd"/>
      <w:r w:rsidR="00CB1D17" w:rsidRPr="00BB4F36">
        <w:rPr>
          <w:rStyle w:val="Refdenotaalpie"/>
          <w:rFonts w:asciiTheme="majorBidi" w:hAnsiTheme="majorBidi" w:cstheme="majorBidi"/>
          <w:sz w:val="24"/>
          <w:szCs w:val="24"/>
          <w:lang w:val="es-ES_tradnl"/>
        </w:rPr>
        <w:t>(</w:t>
      </w:r>
      <w:r w:rsidR="00CB1D17" w:rsidRPr="00BB4F36">
        <w:rPr>
          <w:rStyle w:val="Refdenotaalpie"/>
          <w:rFonts w:asciiTheme="majorBidi" w:hAnsiTheme="majorBidi" w:cstheme="majorBidi"/>
          <w:sz w:val="24"/>
          <w:szCs w:val="24"/>
          <w:lang w:val="es-ES_tradnl"/>
        </w:rPr>
        <w:footnoteReference w:id="51"/>
      </w:r>
      <w:r w:rsidR="00CB1D17" w:rsidRPr="00BB4F36">
        <w:rPr>
          <w:rStyle w:val="Refdenotaalpie"/>
          <w:rFonts w:asciiTheme="majorBidi" w:hAnsiTheme="majorBidi" w:cstheme="majorBidi"/>
          <w:sz w:val="24"/>
          <w:szCs w:val="24"/>
          <w:lang w:val="es-ES_tradnl"/>
        </w:rPr>
        <w:t>)</w:t>
      </w:r>
      <w:r>
        <w:rPr>
          <w:rFonts w:asciiTheme="majorBidi" w:hAnsiTheme="majorBidi" w:cstheme="majorBidi"/>
          <w:sz w:val="24"/>
          <w:szCs w:val="24"/>
          <w:lang w:val="es-ES_tradnl"/>
        </w:rPr>
        <w:t xml:space="preserve">, que se emplea en masculino (“un </w:t>
      </w:r>
      <w:proofErr w:type="spellStart"/>
      <w:r>
        <w:rPr>
          <w:rFonts w:asciiTheme="majorBidi" w:hAnsiTheme="majorBidi" w:cstheme="majorBidi"/>
          <w:sz w:val="24"/>
          <w:szCs w:val="24"/>
          <w:lang w:val="es-ES_tradnl"/>
        </w:rPr>
        <w:t>chiribaila</w:t>
      </w:r>
      <w:proofErr w:type="spellEnd"/>
      <w:r>
        <w:rPr>
          <w:rFonts w:asciiTheme="majorBidi" w:hAnsiTheme="majorBidi" w:cstheme="majorBidi"/>
          <w:sz w:val="24"/>
          <w:szCs w:val="24"/>
          <w:lang w:val="es-ES_tradnl"/>
        </w:rPr>
        <w:t>”) y en plural</w:t>
      </w:r>
      <w:r w:rsidR="0028395E">
        <w:rPr>
          <w:rFonts w:asciiTheme="majorBidi" w:hAnsiTheme="majorBidi" w:cstheme="majorBidi"/>
          <w:sz w:val="24"/>
          <w:szCs w:val="24"/>
          <w:lang w:val="es-ES_tradnl"/>
        </w:rPr>
        <w:t xml:space="preserve"> también</w:t>
      </w:r>
      <w:r w:rsidR="00CB1D17">
        <w:rPr>
          <w:rFonts w:asciiTheme="majorBidi" w:hAnsiTheme="majorBidi" w:cstheme="majorBidi"/>
          <w:sz w:val="24"/>
          <w:szCs w:val="24"/>
          <w:lang w:val="es-ES_tradnl"/>
        </w:rPr>
        <w:t xml:space="preserve"> (“un </w:t>
      </w:r>
      <w:proofErr w:type="spellStart"/>
      <w:r w:rsidR="00CB1D17">
        <w:rPr>
          <w:rFonts w:asciiTheme="majorBidi" w:hAnsiTheme="majorBidi" w:cstheme="majorBidi"/>
          <w:sz w:val="24"/>
          <w:szCs w:val="24"/>
          <w:lang w:val="es-ES_tradnl"/>
        </w:rPr>
        <w:t>chiribailas</w:t>
      </w:r>
      <w:proofErr w:type="spellEnd"/>
      <w:r w:rsidR="00CB1D17">
        <w:rPr>
          <w:rFonts w:asciiTheme="majorBidi" w:hAnsiTheme="majorBidi" w:cstheme="majorBidi"/>
          <w:sz w:val="24"/>
          <w:szCs w:val="24"/>
          <w:lang w:val="es-ES_tradnl"/>
        </w:rPr>
        <w:t>”)</w:t>
      </w:r>
      <w:r>
        <w:rPr>
          <w:rFonts w:asciiTheme="majorBidi" w:hAnsiTheme="majorBidi" w:cstheme="majorBidi"/>
          <w:sz w:val="24"/>
          <w:szCs w:val="24"/>
          <w:lang w:val="es-ES_tradnl"/>
        </w:rPr>
        <w:t xml:space="preserve">, </w:t>
      </w:r>
      <w:r w:rsidR="00CB1D17">
        <w:rPr>
          <w:rFonts w:asciiTheme="majorBidi" w:hAnsiTheme="majorBidi" w:cstheme="majorBidi"/>
          <w:sz w:val="24"/>
          <w:szCs w:val="24"/>
          <w:lang w:val="es-ES_tradnl"/>
        </w:rPr>
        <w:t xml:space="preserve">andan por los repertorios de léxico local que abundan en la red. En registro coloquial hay multitud de variantes de </w:t>
      </w:r>
      <w:proofErr w:type="spellStart"/>
      <w:r w:rsidR="00CB1D17">
        <w:rPr>
          <w:rFonts w:asciiTheme="majorBidi" w:hAnsiTheme="majorBidi" w:cstheme="majorBidi"/>
          <w:i/>
          <w:iCs/>
          <w:sz w:val="24"/>
          <w:szCs w:val="24"/>
          <w:lang w:val="es-ES_tradnl"/>
        </w:rPr>
        <w:t>chiribaile</w:t>
      </w:r>
      <w:proofErr w:type="spellEnd"/>
      <w:r w:rsidR="00433D3E">
        <w:rPr>
          <w:rFonts w:asciiTheme="majorBidi" w:hAnsiTheme="majorBidi" w:cstheme="majorBidi"/>
          <w:sz w:val="24"/>
          <w:szCs w:val="24"/>
          <w:lang w:val="es-ES_tradnl"/>
        </w:rPr>
        <w:t>, unas</w:t>
      </w:r>
      <w:r w:rsidR="00CB1D17">
        <w:rPr>
          <w:rFonts w:asciiTheme="majorBidi" w:hAnsiTheme="majorBidi" w:cstheme="majorBidi"/>
          <w:i/>
          <w:iCs/>
          <w:sz w:val="24"/>
          <w:szCs w:val="24"/>
          <w:lang w:val="es-ES_tradnl"/>
        </w:rPr>
        <w:t xml:space="preserve"> </w:t>
      </w:r>
      <w:r w:rsidR="0028395E">
        <w:rPr>
          <w:rFonts w:asciiTheme="majorBidi" w:hAnsiTheme="majorBidi" w:cstheme="majorBidi"/>
          <w:sz w:val="24"/>
          <w:szCs w:val="24"/>
          <w:lang w:val="es-ES_tradnl"/>
        </w:rPr>
        <w:t>las recoge</w:t>
      </w:r>
      <w:r w:rsidR="00433D3E">
        <w:rPr>
          <w:rFonts w:asciiTheme="majorBidi" w:hAnsiTheme="majorBidi" w:cstheme="majorBidi"/>
          <w:sz w:val="24"/>
          <w:szCs w:val="24"/>
          <w:lang w:val="es-ES_tradnl"/>
        </w:rPr>
        <w:t>n vocabularios escritos y otras no figura</w:t>
      </w:r>
      <w:r w:rsidR="00CA5287">
        <w:rPr>
          <w:rFonts w:asciiTheme="majorBidi" w:hAnsiTheme="majorBidi" w:cstheme="majorBidi"/>
          <w:sz w:val="24"/>
          <w:szCs w:val="24"/>
          <w:lang w:val="es-ES_tradnl"/>
        </w:rPr>
        <w:t>rá</w:t>
      </w:r>
      <w:r w:rsidR="00433D3E">
        <w:rPr>
          <w:rFonts w:asciiTheme="majorBidi" w:hAnsiTheme="majorBidi" w:cstheme="majorBidi"/>
          <w:sz w:val="24"/>
          <w:szCs w:val="24"/>
          <w:lang w:val="es-ES_tradnl"/>
        </w:rPr>
        <w:t xml:space="preserve">n más que en páginas web del tipo de “la lengua de mi pueblo”, pero </w:t>
      </w:r>
      <w:r w:rsidR="00236ACA">
        <w:rPr>
          <w:rFonts w:asciiTheme="majorBidi" w:hAnsiTheme="majorBidi" w:cstheme="majorBidi"/>
          <w:sz w:val="24"/>
          <w:szCs w:val="24"/>
          <w:lang w:val="es-ES_tradnl"/>
        </w:rPr>
        <w:t>hay muchas que</w:t>
      </w:r>
      <w:r w:rsidR="00433D3E">
        <w:rPr>
          <w:rFonts w:asciiTheme="majorBidi" w:hAnsiTheme="majorBidi" w:cstheme="majorBidi"/>
          <w:sz w:val="24"/>
          <w:szCs w:val="24"/>
          <w:lang w:val="es-ES_tradnl"/>
        </w:rPr>
        <w:t xml:space="preserve"> ni siquiera eso, se oyen al paso y se entienden por el contexto</w:t>
      </w:r>
      <w:r w:rsidR="00236ACA">
        <w:rPr>
          <w:rFonts w:asciiTheme="majorBidi" w:hAnsiTheme="majorBidi" w:cstheme="majorBidi"/>
          <w:sz w:val="24"/>
          <w:szCs w:val="24"/>
          <w:lang w:val="es-ES_tradnl"/>
        </w:rPr>
        <w:t xml:space="preserve"> o no se entienden</w:t>
      </w:r>
      <w:r w:rsidR="00433D3E">
        <w:rPr>
          <w:rFonts w:asciiTheme="majorBidi" w:hAnsiTheme="majorBidi" w:cstheme="majorBidi"/>
          <w:sz w:val="24"/>
          <w:szCs w:val="24"/>
          <w:lang w:val="es-ES_tradnl"/>
        </w:rPr>
        <w:t xml:space="preserve">. </w:t>
      </w:r>
      <w:r w:rsidR="00236ACA">
        <w:rPr>
          <w:rFonts w:asciiTheme="majorBidi" w:hAnsiTheme="majorBidi" w:cstheme="majorBidi"/>
          <w:sz w:val="24"/>
          <w:szCs w:val="24"/>
          <w:lang w:val="es-ES_tradnl"/>
        </w:rPr>
        <w:t>Entramos aquí de lleno en el campo del léxico coloquial</w:t>
      </w:r>
      <w:r w:rsidR="00E8674D">
        <w:rPr>
          <w:rFonts w:asciiTheme="majorBidi" w:hAnsiTheme="majorBidi" w:cstheme="majorBidi"/>
          <w:sz w:val="24"/>
          <w:szCs w:val="24"/>
          <w:lang w:val="es-ES_tradnl"/>
        </w:rPr>
        <w:t>, del que hay siempre falta de documentación</w:t>
      </w:r>
      <w:r w:rsidR="00236ACA">
        <w:rPr>
          <w:rFonts w:asciiTheme="majorBidi" w:hAnsiTheme="majorBidi" w:cstheme="majorBidi"/>
          <w:sz w:val="24"/>
          <w:szCs w:val="24"/>
          <w:lang w:val="es-ES_tradnl"/>
        </w:rPr>
        <w:t xml:space="preserve"> </w:t>
      </w:r>
      <w:r w:rsidR="007705BE">
        <w:rPr>
          <w:rFonts w:asciiTheme="majorBidi" w:hAnsiTheme="majorBidi" w:cstheme="majorBidi"/>
          <w:sz w:val="24"/>
          <w:szCs w:val="24"/>
          <w:lang w:val="es-ES_tradnl"/>
        </w:rPr>
        <w:t>lo que</w:t>
      </w:r>
      <w:r w:rsidR="00236ACA">
        <w:rPr>
          <w:rFonts w:asciiTheme="majorBidi" w:hAnsiTheme="majorBidi" w:cstheme="majorBidi"/>
          <w:sz w:val="24"/>
          <w:szCs w:val="24"/>
          <w:lang w:val="es-ES_tradnl"/>
        </w:rPr>
        <w:t xml:space="preserve"> </w:t>
      </w:r>
      <w:r w:rsidR="00E8674D">
        <w:rPr>
          <w:rFonts w:asciiTheme="majorBidi" w:hAnsiTheme="majorBidi" w:cstheme="majorBidi"/>
          <w:sz w:val="24"/>
          <w:szCs w:val="24"/>
          <w:lang w:val="es-ES_tradnl"/>
        </w:rPr>
        <w:t>lo convierte en</w:t>
      </w:r>
      <w:r w:rsidR="00236ACA">
        <w:rPr>
          <w:rFonts w:asciiTheme="majorBidi" w:hAnsiTheme="majorBidi" w:cstheme="majorBidi"/>
          <w:sz w:val="24"/>
          <w:szCs w:val="24"/>
          <w:lang w:val="es-ES_tradnl"/>
        </w:rPr>
        <w:t xml:space="preserve"> terreno muy resbaladizo en el que se puede fácilmente caer en el error</w:t>
      </w:r>
      <w:r w:rsidR="00433D3E">
        <w:rPr>
          <w:rFonts w:asciiTheme="majorBidi" w:hAnsiTheme="majorBidi" w:cstheme="majorBidi"/>
          <w:sz w:val="24"/>
          <w:szCs w:val="24"/>
          <w:lang w:val="es-ES_tradnl"/>
        </w:rPr>
        <w:t xml:space="preserve">. </w:t>
      </w:r>
    </w:p>
    <w:p w:rsidR="00236ACA" w:rsidRDefault="00236ACA" w:rsidP="00236ACA">
      <w:pPr>
        <w:spacing w:line="280" w:lineRule="exact"/>
        <w:rPr>
          <w:rFonts w:asciiTheme="majorBidi" w:hAnsiTheme="majorBidi" w:cstheme="majorBidi"/>
          <w:sz w:val="24"/>
          <w:szCs w:val="24"/>
          <w:lang w:val="es-ES_tradnl"/>
        </w:rPr>
      </w:pPr>
    </w:p>
    <w:p w:rsidR="00EE635B" w:rsidRDefault="00236ACA" w:rsidP="00E8674D">
      <w:pPr>
        <w:spacing w:line="280" w:lineRule="exact"/>
        <w:rPr>
          <w:rFonts w:asciiTheme="majorBidi" w:hAnsiTheme="majorBidi" w:cstheme="majorBidi"/>
          <w:sz w:val="24"/>
          <w:szCs w:val="24"/>
          <w:lang w:val="es-ES_tradnl"/>
        </w:rPr>
      </w:pPr>
      <w:r>
        <w:rPr>
          <w:rFonts w:asciiTheme="majorBidi" w:hAnsiTheme="majorBidi" w:cstheme="majorBidi"/>
          <w:sz w:val="24"/>
          <w:szCs w:val="24"/>
          <w:lang w:val="es-ES_tradnl"/>
        </w:rPr>
        <w:t xml:space="preserve">En los derivados de </w:t>
      </w:r>
      <w:proofErr w:type="spellStart"/>
      <w:r>
        <w:rPr>
          <w:rFonts w:asciiTheme="majorBidi" w:hAnsiTheme="majorBidi" w:cstheme="majorBidi"/>
          <w:i/>
          <w:iCs/>
          <w:sz w:val="24"/>
          <w:szCs w:val="24"/>
          <w:lang w:val="es-ES_tradnl"/>
        </w:rPr>
        <w:t>chiribaile</w:t>
      </w:r>
      <w:proofErr w:type="spellEnd"/>
      <w:r w:rsidR="00433D3E">
        <w:rPr>
          <w:rFonts w:asciiTheme="majorBidi" w:hAnsiTheme="majorBidi" w:cstheme="majorBidi"/>
          <w:sz w:val="24"/>
          <w:szCs w:val="24"/>
          <w:lang w:val="es-ES_tradnl"/>
        </w:rPr>
        <w:t xml:space="preserve"> siempre</w:t>
      </w:r>
      <w:r w:rsidR="00C06532">
        <w:rPr>
          <w:rFonts w:asciiTheme="majorBidi" w:hAnsiTheme="majorBidi" w:cstheme="majorBidi"/>
          <w:sz w:val="24"/>
          <w:szCs w:val="24"/>
          <w:lang w:val="es-ES_tradnl"/>
        </w:rPr>
        <w:t xml:space="preserve"> el significado es despectivo, para calificar a quienes </w:t>
      </w:r>
      <w:r>
        <w:rPr>
          <w:rFonts w:asciiTheme="majorBidi" w:hAnsiTheme="majorBidi" w:cstheme="majorBidi"/>
          <w:sz w:val="24"/>
          <w:szCs w:val="24"/>
          <w:lang w:val="es-ES_tradnl"/>
        </w:rPr>
        <w:t>se conduce</w:t>
      </w:r>
      <w:r w:rsidR="007705BE">
        <w:rPr>
          <w:rFonts w:asciiTheme="majorBidi" w:hAnsiTheme="majorBidi" w:cstheme="majorBidi"/>
          <w:sz w:val="24"/>
          <w:szCs w:val="24"/>
          <w:lang w:val="es-ES_tradnl"/>
        </w:rPr>
        <w:t>n con necedad supina</w:t>
      </w:r>
      <w:r w:rsidR="00C06532">
        <w:rPr>
          <w:rFonts w:asciiTheme="majorBidi" w:hAnsiTheme="majorBidi" w:cstheme="majorBidi"/>
          <w:sz w:val="24"/>
          <w:szCs w:val="24"/>
          <w:lang w:val="es-ES_tradnl"/>
        </w:rPr>
        <w:t xml:space="preserve"> como el supuesto señor de </w:t>
      </w:r>
      <w:proofErr w:type="spellStart"/>
      <w:r w:rsidR="00C06532">
        <w:rPr>
          <w:rFonts w:asciiTheme="majorBidi" w:hAnsiTheme="majorBidi" w:cstheme="majorBidi"/>
          <w:sz w:val="24"/>
          <w:szCs w:val="24"/>
          <w:lang w:val="es-ES_tradnl"/>
        </w:rPr>
        <w:t>Giribaile</w:t>
      </w:r>
      <w:proofErr w:type="spellEnd"/>
      <w:r>
        <w:rPr>
          <w:rFonts w:asciiTheme="majorBidi" w:hAnsiTheme="majorBidi" w:cstheme="majorBidi"/>
          <w:sz w:val="24"/>
          <w:szCs w:val="24"/>
          <w:lang w:val="es-ES_tradnl"/>
        </w:rPr>
        <w:t>, para los atolondrados y los majaderos</w:t>
      </w:r>
      <w:r w:rsidR="00E8674D">
        <w:rPr>
          <w:rFonts w:asciiTheme="majorBidi" w:hAnsiTheme="majorBidi" w:cstheme="majorBidi"/>
          <w:sz w:val="24"/>
          <w:szCs w:val="24"/>
          <w:lang w:val="es-ES_tradnl"/>
        </w:rPr>
        <w:t xml:space="preserve">. Son frecuentes </w:t>
      </w:r>
      <w:r w:rsidR="007705BE">
        <w:rPr>
          <w:rFonts w:asciiTheme="majorBidi" w:hAnsiTheme="majorBidi" w:cstheme="majorBidi"/>
          <w:sz w:val="24"/>
          <w:szCs w:val="24"/>
          <w:lang w:val="es-ES_tradnl"/>
        </w:rPr>
        <w:t xml:space="preserve">en ellos </w:t>
      </w:r>
      <w:r w:rsidR="00E8674D">
        <w:rPr>
          <w:rFonts w:asciiTheme="majorBidi" w:hAnsiTheme="majorBidi" w:cstheme="majorBidi"/>
          <w:sz w:val="24"/>
          <w:szCs w:val="24"/>
          <w:lang w:val="es-ES_tradnl"/>
        </w:rPr>
        <w:t>las repeticiones expresivas y las asociaciones con otras palabras, a menudo malsonantes, con gran creatividad e intención jocosa</w:t>
      </w:r>
      <w:r w:rsidR="00C06532">
        <w:rPr>
          <w:rFonts w:asciiTheme="majorBidi" w:hAnsiTheme="majorBidi" w:cstheme="majorBidi"/>
          <w:sz w:val="24"/>
          <w:szCs w:val="24"/>
          <w:lang w:val="es-ES_tradnl"/>
        </w:rPr>
        <w:t>. Hay una variante</w:t>
      </w:r>
      <w:r w:rsidR="0028395E">
        <w:rPr>
          <w:rFonts w:asciiTheme="majorBidi" w:hAnsiTheme="majorBidi" w:cstheme="majorBidi"/>
          <w:sz w:val="24"/>
          <w:szCs w:val="24"/>
          <w:lang w:val="es-ES_tradnl"/>
        </w:rPr>
        <w:t xml:space="preserve"> </w:t>
      </w:r>
      <w:proofErr w:type="spellStart"/>
      <w:r w:rsidR="002F461D">
        <w:rPr>
          <w:rFonts w:asciiTheme="majorBidi" w:hAnsiTheme="majorBidi" w:cstheme="majorBidi"/>
          <w:i/>
          <w:iCs/>
          <w:sz w:val="24"/>
          <w:szCs w:val="24"/>
          <w:lang w:val="es-ES_tradnl"/>
        </w:rPr>
        <w:t>chirimbaina</w:t>
      </w:r>
      <w:proofErr w:type="spellEnd"/>
      <w:r w:rsidR="00CB1D17" w:rsidRPr="00BB4F36">
        <w:rPr>
          <w:rStyle w:val="Refdenotaalpie"/>
          <w:rFonts w:asciiTheme="majorBidi" w:hAnsiTheme="majorBidi" w:cstheme="majorBidi"/>
          <w:sz w:val="24"/>
          <w:szCs w:val="24"/>
          <w:lang w:val="es-ES_tradnl"/>
        </w:rPr>
        <w:t>(</w:t>
      </w:r>
      <w:r w:rsidR="00CB1D17" w:rsidRPr="00BB4F36">
        <w:rPr>
          <w:rStyle w:val="Refdenotaalpie"/>
          <w:rFonts w:asciiTheme="majorBidi" w:hAnsiTheme="majorBidi" w:cstheme="majorBidi"/>
          <w:sz w:val="24"/>
          <w:szCs w:val="24"/>
          <w:lang w:val="es-ES_tradnl"/>
        </w:rPr>
        <w:footnoteReference w:id="52"/>
      </w:r>
      <w:r w:rsidR="00CB1D17" w:rsidRPr="00BB4F36">
        <w:rPr>
          <w:rStyle w:val="Refdenotaalpie"/>
          <w:rFonts w:asciiTheme="majorBidi" w:hAnsiTheme="majorBidi" w:cstheme="majorBidi"/>
          <w:sz w:val="24"/>
          <w:szCs w:val="24"/>
          <w:lang w:val="es-ES_tradnl"/>
        </w:rPr>
        <w:t>)</w:t>
      </w:r>
      <w:r w:rsidR="002F461D">
        <w:rPr>
          <w:rFonts w:asciiTheme="majorBidi" w:hAnsiTheme="majorBidi" w:cstheme="majorBidi"/>
          <w:sz w:val="24"/>
          <w:szCs w:val="24"/>
          <w:lang w:val="es-ES_tradnl"/>
        </w:rPr>
        <w:t xml:space="preserve"> </w:t>
      </w:r>
      <w:r w:rsidR="0028395E">
        <w:rPr>
          <w:rFonts w:asciiTheme="majorBidi" w:hAnsiTheme="majorBidi" w:cstheme="majorBidi"/>
          <w:sz w:val="24"/>
          <w:szCs w:val="24"/>
          <w:lang w:val="es-ES_tradnl"/>
        </w:rPr>
        <w:t>y</w:t>
      </w:r>
      <w:r w:rsidR="00C06532">
        <w:rPr>
          <w:rFonts w:asciiTheme="majorBidi" w:hAnsiTheme="majorBidi" w:cstheme="majorBidi"/>
          <w:sz w:val="24"/>
          <w:szCs w:val="24"/>
          <w:lang w:val="es-ES_tradnl"/>
        </w:rPr>
        <w:t xml:space="preserve"> con repetición intensiva</w:t>
      </w:r>
      <w:r w:rsidR="0028395E">
        <w:rPr>
          <w:rFonts w:asciiTheme="majorBidi" w:hAnsiTheme="majorBidi" w:cstheme="majorBidi"/>
          <w:sz w:val="24"/>
          <w:szCs w:val="24"/>
          <w:lang w:val="es-ES_tradnl"/>
        </w:rPr>
        <w:t xml:space="preserve"> </w:t>
      </w:r>
      <w:proofErr w:type="spellStart"/>
      <w:r w:rsidR="0028395E">
        <w:rPr>
          <w:rFonts w:asciiTheme="majorBidi" w:hAnsiTheme="majorBidi" w:cstheme="majorBidi"/>
          <w:i/>
          <w:iCs/>
          <w:sz w:val="24"/>
          <w:szCs w:val="24"/>
          <w:lang w:val="es-ES_tradnl"/>
        </w:rPr>
        <w:t>chichiribaile</w:t>
      </w:r>
      <w:proofErr w:type="spellEnd"/>
      <w:r w:rsidR="00CB1D17" w:rsidRPr="00BB4F36">
        <w:rPr>
          <w:rStyle w:val="Refdenotaalpie"/>
          <w:rFonts w:asciiTheme="majorBidi" w:hAnsiTheme="majorBidi" w:cstheme="majorBidi"/>
          <w:sz w:val="24"/>
          <w:szCs w:val="24"/>
          <w:lang w:val="es-ES_tradnl"/>
        </w:rPr>
        <w:t>(</w:t>
      </w:r>
      <w:r w:rsidR="00CB1D17" w:rsidRPr="00BB4F36">
        <w:rPr>
          <w:rStyle w:val="Refdenotaalpie"/>
          <w:rFonts w:asciiTheme="majorBidi" w:hAnsiTheme="majorBidi" w:cstheme="majorBidi"/>
          <w:sz w:val="24"/>
          <w:szCs w:val="24"/>
          <w:lang w:val="es-ES_tradnl"/>
        </w:rPr>
        <w:footnoteReference w:id="53"/>
      </w:r>
      <w:r w:rsidR="00CB1D17" w:rsidRPr="00BB4F36">
        <w:rPr>
          <w:rStyle w:val="Refdenotaalpie"/>
          <w:rFonts w:asciiTheme="majorBidi" w:hAnsiTheme="majorBidi" w:cstheme="majorBidi"/>
          <w:sz w:val="24"/>
          <w:szCs w:val="24"/>
          <w:lang w:val="es-ES_tradnl"/>
        </w:rPr>
        <w:t>)</w:t>
      </w:r>
      <w:r w:rsidR="00C06532">
        <w:rPr>
          <w:rFonts w:asciiTheme="majorBidi" w:hAnsiTheme="majorBidi" w:cstheme="majorBidi"/>
          <w:sz w:val="24"/>
          <w:szCs w:val="24"/>
          <w:lang w:val="es-ES_tradnl"/>
        </w:rPr>
        <w:t>, que pronto sufre la atracción</w:t>
      </w:r>
      <w:r w:rsidR="0028395E">
        <w:rPr>
          <w:rFonts w:asciiTheme="majorBidi" w:hAnsiTheme="majorBidi" w:cstheme="majorBidi"/>
          <w:sz w:val="24"/>
          <w:szCs w:val="24"/>
          <w:lang w:val="es-ES_tradnl"/>
        </w:rPr>
        <w:t xml:space="preserve"> </w:t>
      </w:r>
      <w:r w:rsidR="00CA5287">
        <w:rPr>
          <w:rFonts w:asciiTheme="majorBidi" w:hAnsiTheme="majorBidi" w:cstheme="majorBidi"/>
          <w:sz w:val="24"/>
          <w:szCs w:val="24"/>
          <w:lang w:val="es-ES_tradnl"/>
        </w:rPr>
        <w:t xml:space="preserve">de las </w:t>
      </w:r>
      <w:r w:rsidR="00E8674D">
        <w:rPr>
          <w:rFonts w:asciiTheme="majorBidi" w:hAnsiTheme="majorBidi" w:cstheme="majorBidi"/>
          <w:sz w:val="24"/>
          <w:szCs w:val="24"/>
          <w:lang w:val="es-ES_tradnl"/>
        </w:rPr>
        <w:t xml:space="preserve">inútiles </w:t>
      </w:r>
      <w:r w:rsidR="00CA5287">
        <w:rPr>
          <w:rFonts w:asciiTheme="majorBidi" w:hAnsiTheme="majorBidi" w:cstheme="majorBidi"/>
          <w:sz w:val="24"/>
          <w:szCs w:val="24"/>
          <w:lang w:val="es-ES_tradnl"/>
        </w:rPr>
        <w:t xml:space="preserve">vainas de los chícharos para convertirse en </w:t>
      </w:r>
      <w:proofErr w:type="spellStart"/>
      <w:r w:rsidR="00CA5287">
        <w:rPr>
          <w:rFonts w:asciiTheme="majorBidi" w:hAnsiTheme="majorBidi" w:cstheme="majorBidi"/>
          <w:i/>
          <w:iCs/>
          <w:sz w:val="24"/>
          <w:szCs w:val="24"/>
          <w:lang w:val="es-ES_tradnl"/>
        </w:rPr>
        <w:t>chichirivaina</w:t>
      </w:r>
      <w:proofErr w:type="spellEnd"/>
      <w:r w:rsidRPr="00BB4F36">
        <w:rPr>
          <w:rStyle w:val="Refdenotaalpie"/>
          <w:rFonts w:asciiTheme="majorBidi" w:hAnsiTheme="majorBidi" w:cstheme="majorBidi"/>
          <w:sz w:val="24"/>
          <w:szCs w:val="24"/>
          <w:lang w:val="es-ES_tradnl"/>
        </w:rPr>
        <w:t>(</w:t>
      </w:r>
      <w:r w:rsidRPr="00BB4F36">
        <w:rPr>
          <w:rStyle w:val="Refdenotaalpie"/>
          <w:rFonts w:asciiTheme="majorBidi" w:hAnsiTheme="majorBidi" w:cstheme="majorBidi"/>
          <w:sz w:val="24"/>
          <w:szCs w:val="24"/>
          <w:lang w:val="es-ES_tradnl"/>
        </w:rPr>
        <w:footnoteReference w:id="54"/>
      </w:r>
      <w:r w:rsidRPr="00BB4F36">
        <w:rPr>
          <w:rStyle w:val="Refdenotaalpie"/>
          <w:rFonts w:asciiTheme="majorBidi" w:hAnsiTheme="majorBidi" w:cstheme="majorBidi"/>
          <w:sz w:val="24"/>
          <w:szCs w:val="24"/>
          <w:lang w:val="es-ES_tradnl"/>
        </w:rPr>
        <w:t>)</w:t>
      </w:r>
      <w:r>
        <w:rPr>
          <w:rFonts w:asciiTheme="majorBidi" w:hAnsiTheme="majorBidi" w:cstheme="majorBidi"/>
          <w:sz w:val="24"/>
          <w:szCs w:val="24"/>
          <w:lang w:val="es-ES_tradnl"/>
        </w:rPr>
        <w:t xml:space="preserve"> y luego acortarse en solamente </w:t>
      </w:r>
      <w:r>
        <w:rPr>
          <w:rFonts w:asciiTheme="majorBidi" w:hAnsiTheme="majorBidi" w:cstheme="majorBidi"/>
          <w:i/>
          <w:iCs/>
          <w:sz w:val="24"/>
          <w:szCs w:val="24"/>
          <w:lang w:val="es-ES_tradnl"/>
        </w:rPr>
        <w:t>vaina</w:t>
      </w:r>
      <w:r>
        <w:rPr>
          <w:rFonts w:asciiTheme="majorBidi" w:hAnsiTheme="majorBidi" w:cstheme="majorBidi"/>
          <w:sz w:val="24"/>
          <w:szCs w:val="24"/>
          <w:lang w:val="es-ES_tradnl"/>
        </w:rPr>
        <w:t>.</w:t>
      </w:r>
      <w:r w:rsidR="00F5609D">
        <w:rPr>
          <w:rFonts w:asciiTheme="majorBidi" w:hAnsiTheme="majorBidi" w:cstheme="majorBidi"/>
          <w:sz w:val="24"/>
          <w:szCs w:val="24"/>
          <w:lang w:val="es-ES_tradnl"/>
        </w:rPr>
        <w:t xml:space="preserve"> Otra variante es </w:t>
      </w:r>
      <w:proofErr w:type="spellStart"/>
      <w:r w:rsidR="00F5609D">
        <w:rPr>
          <w:rFonts w:asciiTheme="majorBidi" w:hAnsiTheme="majorBidi" w:cstheme="majorBidi"/>
          <w:i/>
          <w:iCs/>
          <w:sz w:val="24"/>
          <w:szCs w:val="24"/>
          <w:lang w:val="es-ES_tradnl"/>
        </w:rPr>
        <w:t>chichibaile</w:t>
      </w:r>
      <w:proofErr w:type="spellEnd"/>
      <w:r w:rsidR="00F5609D" w:rsidRPr="00BB4F36">
        <w:rPr>
          <w:rStyle w:val="Refdenotaalpie"/>
          <w:rFonts w:asciiTheme="majorBidi" w:hAnsiTheme="majorBidi" w:cstheme="majorBidi"/>
          <w:sz w:val="24"/>
          <w:szCs w:val="24"/>
          <w:lang w:val="es-ES_tradnl"/>
        </w:rPr>
        <w:t>(</w:t>
      </w:r>
      <w:r w:rsidR="00F5609D" w:rsidRPr="00BB4F36">
        <w:rPr>
          <w:rStyle w:val="Refdenotaalpie"/>
          <w:rFonts w:asciiTheme="majorBidi" w:hAnsiTheme="majorBidi" w:cstheme="majorBidi"/>
          <w:sz w:val="24"/>
          <w:szCs w:val="24"/>
          <w:lang w:val="es-ES_tradnl"/>
        </w:rPr>
        <w:footnoteReference w:id="55"/>
      </w:r>
      <w:r w:rsidR="00F5609D" w:rsidRPr="00BB4F36">
        <w:rPr>
          <w:rStyle w:val="Refdenotaalpie"/>
          <w:rFonts w:asciiTheme="majorBidi" w:hAnsiTheme="majorBidi" w:cstheme="majorBidi"/>
          <w:sz w:val="24"/>
          <w:szCs w:val="24"/>
          <w:lang w:val="es-ES_tradnl"/>
        </w:rPr>
        <w:t>)</w:t>
      </w:r>
      <w:r w:rsidR="00F5609D">
        <w:rPr>
          <w:rFonts w:asciiTheme="majorBidi" w:hAnsiTheme="majorBidi" w:cstheme="majorBidi"/>
          <w:sz w:val="24"/>
          <w:szCs w:val="24"/>
          <w:lang w:val="es-ES_tradnl"/>
        </w:rPr>
        <w:t xml:space="preserve"> y el DLE registra </w:t>
      </w:r>
      <w:proofErr w:type="spellStart"/>
      <w:r w:rsidR="00F5609D">
        <w:rPr>
          <w:rFonts w:asciiTheme="majorBidi" w:hAnsiTheme="majorBidi" w:cstheme="majorBidi"/>
          <w:i/>
          <w:iCs/>
          <w:sz w:val="24"/>
          <w:szCs w:val="24"/>
          <w:lang w:val="es-ES_tradnl"/>
        </w:rPr>
        <w:t>chiribiqui</w:t>
      </w:r>
      <w:proofErr w:type="spellEnd"/>
      <w:r w:rsidR="00F5609D" w:rsidRPr="00BB4F36">
        <w:rPr>
          <w:rStyle w:val="Refdenotaalpie"/>
          <w:rFonts w:asciiTheme="majorBidi" w:hAnsiTheme="majorBidi" w:cstheme="majorBidi"/>
          <w:sz w:val="24"/>
          <w:szCs w:val="24"/>
          <w:lang w:val="es-ES_tradnl"/>
        </w:rPr>
        <w:t>(</w:t>
      </w:r>
      <w:r w:rsidR="00F5609D" w:rsidRPr="00BB4F36">
        <w:rPr>
          <w:rStyle w:val="Refdenotaalpie"/>
          <w:rFonts w:asciiTheme="majorBidi" w:hAnsiTheme="majorBidi" w:cstheme="majorBidi"/>
          <w:sz w:val="24"/>
          <w:szCs w:val="24"/>
          <w:lang w:val="es-ES_tradnl"/>
        </w:rPr>
        <w:footnoteReference w:id="56"/>
      </w:r>
      <w:r w:rsidR="00F5609D" w:rsidRPr="00BB4F36">
        <w:rPr>
          <w:rStyle w:val="Refdenotaalpie"/>
          <w:rFonts w:asciiTheme="majorBidi" w:hAnsiTheme="majorBidi" w:cstheme="majorBidi"/>
          <w:sz w:val="24"/>
          <w:szCs w:val="24"/>
          <w:lang w:val="es-ES_tradnl"/>
        </w:rPr>
        <w:t>)</w:t>
      </w:r>
      <w:r w:rsidR="00F5609D">
        <w:rPr>
          <w:rFonts w:asciiTheme="majorBidi" w:hAnsiTheme="majorBidi" w:cstheme="majorBidi"/>
          <w:sz w:val="24"/>
          <w:szCs w:val="24"/>
          <w:lang w:val="es-ES_tradnl"/>
        </w:rPr>
        <w:t xml:space="preserve">. La Lozana Andaluza llama a su rufián </w:t>
      </w:r>
      <w:proofErr w:type="spellStart"/>
      <w:r w:rsidR="00F5609D">
        <w:rPr>
          <w:rFonts w:asciiTheme="majorBidi" w:hAnsiTheme="majorBidi" w:cstheme="majorBidi"/>
          <w:sz w:val="24"/>
          <w:szCs w:val="24"/>
          <w:lang w:val="es-ES_tradnl"/>
        </w:rPr>
        <w:t>Rampín</w:t>
      </w:r>
      <w:proofErr w:type="spellEnd"/>
      <w:r w:rsidR="00F5609D">
        <w:rPr>
          <w:rFonts w:asciiTheme="majorBidi" w:hAnsiTheme="majorBidi" w:cstheme="majorBidi"/>
          <w:sz w:val="24"/>
          <w:szCs w:val="24"/>
          <w:lang w:val="es-ES_tradnl"/>
        </w:rPr>
        <w:t xml:space="preserve"> </w:t>
      </w:r>
      <w:proofErr w:type="spellStart"/>
      <w:r w:rsidR="00F5609D">
        <w:rPr>
          <w:rFonts w:asciiTheme="majorBidi" w:hAnsiTheme="majorBidi" w:cstheme="majorBidi"/>
          <w:i/>
          <w:iCs/>
          <w:sz w:val="24"/>
          <w:szCs w:val="24"/>
          <w:lang w:val="es-ES_tradnl"/>
        </w:rPr>
        <w:t>chichirimbache</w:t>
      </w:r>
      <w:proofErr w:type="spellEnd"/>
      <w:r w:rsidR="00F5609D" w:rsidRPr="00BB4F36">
        <w:rPr>
          <w:rStyle w:val="Refdenotaalpie"/>
          <w:rFonts w:asciiTheme="majorBidi" w:hAnsiTheme="majorBidi" w:cstheme="majorBidi"/>
          <w:sz w:val="24"/>
          <w:szCs w:val="24"/>
          <w:lang w:val="es-ES_tradnl"/>
        </w:rPr>
        <w:t>(</w:t>
      </w:r>
      <w:r w:rsidR="00F5609D" w:rsidRPr="00BB4F36">
        <w:rPr>
          <w:rStyle w:val="Refdenotaalpie"/>
          <w:rFonts w:asciiTheme="majorBidi" w:hAnsiTheme="majorBidi" w:cstheme="majorBidi"/>
          <w:sz w:val="24"/>
          <w:szCs w:val="24"/>
          <w:lang w:val="es-ES_tradnl"/>
        </w:rPr>
        <w:footnoteReference w:id="57"/>
      </w:r>
      <w:r w:rsidR="00F5609D" w:rsidRPr="00BB4F36">
        <w:rPr>
          <w:rStyle w:val="Refdenotaalpie"/>
          <w:rFonts w:asciiTheme="majorBidi" w:hAnsiTheme="majorBidi" w:cstheme="majorBidi"/>
          <w:sz w:val="24"/>
          <w:szCs w:val="24"/>
          <w:lang w:val="es-ES_tradnl"/>
        </w:rPr>
        <w:t>)</w:t>
      </w:r>
      <w:r w:rsidR="00F71268">
        <w:rPr>
          <w:rFonts w:asciiTheme="majorBidi" w:hAnsiTheme="majorBidi" w:cstheme="majorBidi"/>
          <w:sz w:val="24"/>
          <w:szCs w:val="24"/>
          <w:lang w:val="es-ES_tradnl"/>
        </w:rPr>
        <w:t xml:space="preserve"> con un sentido evidente de improperio</w:t>
      </w:r>
      <w:r w:rsidR="00E8674D">
        <w:rPr>
          <w:rFonts w:asciiTheme="majorBidi" w:hAnsiTheme="majorBidi" w:cstheme="majorBidi"/>
          <w:sz w:val="24"/>
          <w:szCs w:val="24"/>
          <w:lang w:val="es-ES_tradnl"/>
        </w:rPr>
        <w:t>.</w:t>
      </w:r>
    </w:p>
    <w:p w:rsidR="00E8674D" w:rsidRDefault="00E8674D" w:rsidP="00E8674D">
      <w:pPr>
        <w:spacing w:line="280" w:lineRule="exact"/>
        <w:rPr>
          <w:rFonts w:asciiTheme="majorBidi" w:hAnsiTheme="majorBidi" w:cstheme="majorBidi"/>
          <w:sz w:val="24"/>
          <w:szCs w:val="24"/>
          <w:lang w:val="es-ES_tradnl"/>
        </w:rPr>
      </w:pPr>
    </w:p>
    <w:p w:rsidR="00E8674D" w:rsidRDefault="00E8674D" w:rsidP="001E7105">
      <w:pPr>
        <w:spacing w:line="280" w:lineRule="exact"/>
        <w:rPr>
          <w:rFonts w:asciiTheme="majorBidi" w:hAnsiTheme="majorBidi" w:cstheme="majorBidi"/>
          <w:sz w:val="24"/>
          <w:szCs w:val="24"/>
          <w:lang w:val="es-ES_tradnl"/>
        </w:rPr>
      </w:pPr>
      <w:r>
        <w:rPr>
          <w:rFonts w:asciiTheme="majorBidi" w:hAnsiTheme="majorBidi" w:cstheme="majorBidi"/>
          <w:sz w:val="24"/>
          <w:szCs w:val="24"/>
          <w:lang w:val="es-ES_tradnl"/>
        </w:rPr>
        <w:t xml:space="preserve">La primera parte de la palabra </w:t>
      </w:r>
      <w:proofErr w:type="spellStart"/>
      <w:r>
        <w:rPr>
          <w:rFonts w:asciiTheme="majorBidi" w:hAnsiTheme="majorBidi" w:cstheme="majorBidi"/>
          <w:i/>
          <w:iCs/>
          <w:sz w:val="24"/>
          <w:szCs w:val="24"/>
          <w:lang w:val="es-ES_tradnl"/>
        </w:rPr>
        <w:t>chiribaile</w:t>
      </w:r>
      <w:proofErr w:type="spellEnd"/>
      <w:r>
        <w:rPr>
          <w:rFonts w:asciiTheme="majorBidi" w:hAnsiTheme="majorBidi" w:cstheme="majorBidi"/>
          <w:sz w:val="24"/>
          <w:szCs w:val="24"/>
          <w:lang w:val="es-ES_tradnl"/>
        </w:rPr>
        <w:t xml:space="preserve">, </w:t>
      </w:r>
      <w:r>
        <w:rPr>
          <w:rFonts w:asciiTheme="majorBidi" w:hAnsiTheme="majorBidi" w:cstheme="majorBidi"/>
          <w:i/>
          <w:iCs/>
          <w:sz w:val="24"/>
          <w:szCs w:val="24"/>
          <w:lang w:val="es-ES_tradnl"/>
        </w:rPr>
        <w:t>chiri-</w:t>
      </w:r>
      <w:r>
        <w:rPr>
          <w:rFonts w:asciiTheme="majorBidi" w:hAnsiTheme="majorBidi" w:cstheme="majorBidi"/>
          <w:sz w:val="24"/>
          <w:szCs w:val="24"/>
          <w:lang w:val="es-ES_tradnl"/>
        </w:rPr>
        <w:t xml:space="preserve">, con una inicial </w:t>
      </w:r>
      <w:r w:rsidRPr="00E8674D">
        <w:rPr>
          <w:rFonts w:asciiTheme="majorBidi" w:hAnsiTheme="majorBidi" w:cstheme="majorBidi"/>
          <w:i/>
          <w:iCs/>
          <w:sz w:val="24"/>
          <w:szCs w:val="24"/>
          <w:lang w:val="es-ES_tradnl"/>
        </w:rPr>
        <w:t>ch-</w:t>
      </w:r>
      <w:r>
        <w:rPr>
          <w:rFonts w:asciiTheme="majorBidi" w:hAnsiTheme="majorBidi" w:cstheme="majorBidi"/>
          <w:sz w:val="24"/>
          <w:szCs w:val="24"/>
          <w:lang w:val="es-ES_tradnl"/>
        </w:rPr>
        <w:t xml:space="preserve"> que suele alternar con </w:t>
      </w:r>
      <w:r w:rsidRPr="00E8674D">
        <w:rPr>
          <w:rFonts w:asciiTheme="majorBidi" w:hAnsiTheme="majorBidi" w:cstheme="majorBidi"/>
          <w:i/>
          <w:iCs/>
          <w:sz w:val="24"/>
          <w:szCs w:val="24"/>
          <w:lang w:val="es-ES_tradnl"/>
        </w:rPr>
        <w:t>g-</w:t>
      </w:r>
      <w:r>
        <w:rPr>
          <w:rFonts w:asciiTheme="majorBidi" w:hAnsiTheme="majorBidi" w:cstheme="majorBidi"/>
          <w:sz w:val="24"/>
          <w:szCs w:val="24"/>
          <w:lang w:val="es-ES_tradnl"/>
        </w:rPr>
        <w:t xml:space="preserve"> y una líquida intervocálica </w:t>
      </w:r>
      <w:r w:rsidRPr="00E8674D">
        <w:rPr>
          <w:rFonts w:asciiTheme="majorBidi" w:hAnsiTheme="majorBidi" w:cstheme="majorBidi"/>
          <w:i/>
          <w:iCs/>
          <w:sz w:val="24"/>
          <w:szCs w:val="24"/>
          <w:lang w:val="es-ES_tradnl"/>
        </w:rPr>
        <w:t>-r-</w:t>
      </w:r>
      <w:r>
        <w:rPr>
          <w:rFonts w:asciiTheme="majorBidi" w:hAnsiTheme="majorBidi" w:cstheme="majorBidi"/>
          <w:sz w:val="24"/>
          <w:szCs w:val="24"/>
          <w:lang w:val="es-ES_tradnl"/>
        </w:rPr>
        <w:t xml:space="preserve"> que alterna con </w:t>
      </w:r>
      <w:r w:rsidRPr="00E8674D">
        <w:rPr>
          <w:rFonts w:asciiTheme="majorBidi" w:hAnsiTheme="majorBidi" w:cstheme="majorBidi"/>
          <w:i/>
          <w:iCs/>
          <w:sz w:val="24"/>
          <w:szCs w:val="24"/>
          <w:lang w:val="es-ES_tradnl"/>
        </w:rPr>
        <w:t>-l-</w:t>
      </w:r>
      <w:r>
        <w:rPr>
          <w:rFonts w:asciiTheme="majorBidi" w:hAnsiTheme="majorBidi" w:cstheme="majorBidi"/>
          <w:sz w:val="24"/>
          <w:szCs w:val="24"/>
          <w:lang w:val="es-ES_tradnl"/>
        </w:rPr>
        <w:t xml:space="preserve">, puede verse atraída naturalmente por el coloquial </w:t>
      </w:r>
      <w:r w:rsidR="007E7D8D">
        <w:rPr>
          <w:rFonts w:asciiTheme="majorBidi" w:hAnsiTheme="majorBidi" w:cstheme="majorBidi"/>
          <w:i/>
          <w:iCs/>
          <w:sz w:val="24"/>
          <w:szCs w:val="24"/>
          <w:lang w:val="es-ES_tradnl"/>
        </w:rPr>
        <w:t>g</w:t>
      </w:r>
      <w:r>
        <w:rPr>
          <w:rFonts w:asciiTheme="majorBidi" w:hAnsiTheme="majorBidi" w:cstheme="majorBidi"/>
          <w:i/>
          <w:iCs/>
          <w:sz w:val="24"/>
          <w:szCs w:val="24"/>
          <w:lang w:val="es-ES_tradnl"/>
        </w:rPr>
        <w:t>ilí</w:t>
      </w:r>
      <w:r w:rsidR="001E7105" w:rsidRPr="00BB4F36">
        <w:rPr>
          <w:rStyle w:val="Refdenotaalpie"/>
          <w:rFonts w:asciiTheme="majorBidi" w:hAnsiTheme="majorBidi" w:cstheme="majorBidi"/>
          <w:sz w:val="24"/>
          <w:szCs w:val="24"/>
          <w:lang w:val="es-ES_tradnl"/>
        </w:rPr>
        <w:t>(</w:t>
      </w:r>
      <w:r w:rsidR="001E7105" w:rsidRPr="00BB4F36">
        <w:rPr>
          <w:rStyle w:val="Refdenotaalpie"/>
          <w:rFonts w:asciiTheme="majorBidi" w:hAnsiTheme="majorBidi" w:cstheme="majorBidi"/>
          <w:sz w:val="24"/>
          <w:szCs w:val="24"/>
          <w:lang w:val="es-ES_tradnl"/>
        </w:rPr>
        <w:footnoteReference w:id="58"/>
      </w:r>
      <w:r w:rsidR="001E7105" w:rsidRPr="00BB4F36">
        <w:rPr>
          <w:rStyle w:val="Refdenotaalpie"/>
          <w:rFonts w:asciiTheme="majorBidi" w:hAnsiTheme="majorBidi" w:cstheme="majorBidi"/>
          <w:sz w:val="24"/>
          <w:szCs w:val="24"/>
          <w:lang w:val="es-ES_tradnl"/>
        </w:rPr>
        <w:t>)</w:t>
      </w:r>
      <w:r>
        <w:rPr>
          <w:rFonts w:asciiTheme="majorBidi" w:hAnsiTheme="majorBidi" w:cstheme="majorBidi"/>
          <w:sz w:val="24"/>
          <w:szCs w:val="24"/>
          <w:lang w:val="es-ES_tradnl"/>
        </w:rPr>
        <w:t>, de origen</w:t>
      </w:r>
      <w:r w:rsidR="007E7D8D">
        <w:rPr>
          <w:rFonts w:asciiTheme="majorBidi" w:hAnsiTheme="majorBidi" w:cstheme="majorBidi"/>
          <w:sz w:val="24"/>
          <w:szCs w:val="24"/>
          <w:lang w:val="es-ES_tradnl"/>
        </w:rPr>
        <w:t xml:space="preserve"> caló</w:t>
      </w:r>
      <w:r w:rsidR="00F71268">
        <w:rPr>
          <w:rFonts w:asciiTheme="majorBidi" w:hAnsiTheme="majorBidi" w:cstheme="majorBidi"/>
          <w:sz w:val="24"/>
          <w:szCs w:val="24"/>
          <w:lang w:val="es-ES_tradnl"/>
        </w:rPr>
        <w:t xml:space="preserve">, mientras que la segunda parte </w:t>
      </w:r>
      <w:r w:rsidR="007E7D8D">
        <w:rPr>
          <w:rFonts w:asciiTheme="majorBidi" w:hAnsiTheme="majorBidi" w:cstheme="majorBidi"/>
          <w:i/>
          <w:iCs/>
          <w:sz w:val="24"/>
          <w:szCs w:val="24"/>
          <w:lang w:val="es-ES_tradnl"/>
        </w:rPr>
        <w:t>-</w:t>
      </w:r>
      <w:r w:rsidR="00F71268">
        <w:rPr>
          <w:rFonts w:asciiTheme="majorBidi" w:hAnsiTheme="majorBidi" w:cstheme="majorBidi"/>
          <w:i/>
          <w:iCs/>
          <w:sz w:val="24"/>
          <w:szCs w:val="24"/>
          <w:lang w:val="es-ES_tradnl"/>
        </w:rPr>
        <w:t>baile</w:t>
      </w:r>
      <w:r w:rsidR="007E7D8D">
        <w:rPr>
          <w:rFonts w:asciiTheme="majorBidi" w:hAnsiTheme="majorBidi" w:cstheme="majorBidi"/>
          <w:sz w:val="24"/>
          <w:szCs w:val="24"/>
          <w:lang w:val="es-ES_tradnl"/>
        </w:rPr>
        <w:t xml:space="preserve"> se ve alternando con -</w:t>
      </w:r>
      <w:r w:rsidR="007E7D8D">
        <w:rPr>
          <w:rFonts w:asciiTheme="majorBidi" w:hAnsiTheme="majorBidi" w:cstheme="majorBidi"/>
          <w:i/>
          <w:iCs/>
          <w:sz w:val="24"/>
          <w:szCs w:val="24"/>
          <w:lang w:val="es-ES_tradnl"/>
        </w:rPr>
        <w:t>vaina</w:t>
      </w:r>
      <w:r w:rsidR="007E7D8D">
        <w:rPr>
          <w:rFonts w:asciiTheme="majorBidi" w:hAnsiTheme="majorBidi" w:cstheme="majorBidi"/>
          <w:sz w:val="24"/>
          <w:szCs w:val="24"/>
          <w:lang w:val="es-ES_tradnl"/>
        </w:rPr>
        <w:t xml:space="preserve"> y </w:t>
      </w:r>
      <w:r w:rsidR="001E7105">
        <w:rPr>
          <w:rFonts w:asciiTheme="majorBidi" w:hAnsiTheme="majorBidi" w:cstheme="majorBidi"/>
          <w:i/>
          <w:iCs/>
          <w:sz w:val="24"/>
          <w:szCs w:val="24"/>
          <w:lang w:val="es-ES_tradnl"/>
        </w:rPr>
        <w:t>-</w:t>
      </w:r>
      <w:r w:rsidR="007E7D8D">
        <w:rPr>
          <w:rFonts w:asciiTheme="majorBidi" w:hAnsiTheme="majorBidi" w:cstheme="majorBidi"/>
          <w:i/>
          <w:iCs/>
          <w:sz w:val="24"/>
          <w:szCs w:val="24"/>
          <w:lang w:val="es-ES_tradnl"/>
        </w:rPr>
        <w:t>bache</w:t>
      </w:r>
      <w:r w:rsidR="001E7105">
        <w:rPr>
          <w:rFonts w:asciiTheme="majorBidi" w:hAnsiTheme="majorBidi" w:cstheme="majorBidi"/>
          <w:sz w:val="24"/>
          <w:szCs w:val="24"/>
          <w:lang w:val="es-ES_tradnl"/>
        </w:rPr>
        <w:t xml:space="preserve"> y se le pueden añadir más variantes en registro bajo como </w:t>
      </w:r>
      <w:r w:rsidR="001E7105" w:rsidRPr="001E7105">
        <w:rPr>
          <w:rFonts w:asciiTheme="majorBidi" w:hAnsiTheme="majorBidi" w:cstheme="majorBidi"/>
          <w:i/>
          <w:iCs/>
          <w:sz w:val="24"/>
          <w:szCs w:val="24"/>
          <w:lang w:val="es-ES_tradnl"/>
        </w:rPr>
        <w:t>-picha</w:t>
      </w:r>
      <w:r w:rsidR="001E7105">
        <w:rPr>
          <w:rFonts w:asciiTheme="majorBidi" w:hAnsiTheme="majorBidi" w:cstheme="majorBidi"/>
          <w:sz w:val="24"/>
          <w:szCs w:val="24"/>
          <w:lang w:val="es-ES_tradnl"/>
        </w:rPr>
        <w:t xml:space="preserve">, </w:t>
      </w:r>
      <w:r w:rsidR="001E7105" w:rsidRPr="001E7105">
        <w:rPr>
          <w:rFonts w:asciiTheme="majorBidi" w:hAnsiTheme="majorBidi" w:cstheme="majorBidi"/>
          <w:i/>
          <w:iCs/>
          <w:sz w:val="24"/>
          <w:szCs w:val="24"/>
          <w:lang w:val="es-ES_tradnl"/>
        </w:rPr>
        <w:t>-pollas</w:t>
      </w:r>
      <w:r w:rsidR="001E7105">
        <w:rPr>
          <w:rFonts w:asciiTheme="majorBidi" w:hAnsiTheme="majorBidi" w:cstheme="majorBidi"/>
          <w:sz w:val="24"/>
          <w:szCs w:val="24"/>
          <w:lang w:val="es-ES_tradnl"/>
        </w:rPr>
        <w:t xml:space="preserve">, de donde derivarán las malsonantes </w:t>
      </w:r>
      <w:r w:rsidR="001E7105">
        <w:rPr>
          <w:rFonts w:asciiTheme="majorBidi" w:hAnsiTheme="majorBidi" w:cstheme="majorBidi"/>
          <w:i/>
          <w:iCs/>
          <w:sz w:val="24"/>
          <w:szCs w:val="24"/>
          <w:lang w:val="es-ES_tradnl"/>
        </w:rPr>
        <w:t>gilipollas</w:t>
      </w:r>
      <w:r w:rsidR="001E7105" w:rsidRPr="00BB4F36">
        <w:rPr>
          <w:rStyle w:val="Refdenotaalpie"/>
          <w:rFonts w:asciiTheme="majorBidi" w:hAnsiTheme="majorBidi" w:cstheme="majorBidi"/>
          <w:sz w:val="24"/>
          <w:szCs w:val="24"/>
          <w:lang w:val="es-ES_tradnl"/>
        </w:rPr>
        <w:t>(</w:t>
      </w:r>
      <w:r w:rsidR="001E7105" w:rsidRPr="00BB4F36">
        <w:rPr>
          <w:rStyle w:val="Refdenotaalpie"/>
          <w:rFonts w:asciiTheme="majorBidi" w:hAnsiTheme="majorBidi" w:cstheme="majorBidi"/>
          <w:sz w:val="24"/>
          <w:szCs w:val="24"/>
          <w:lang w:val="es-ES_tradnl"/>
        </w:rPr>
        <w:footnoteReference w:id="59"/>
      </w:r>
      <w:r w:rsidR="001E7105" w:rsidRPr="00BB4F36">
        <w:rPr>
          <w:rStyle w:val="Refdenotaalpie"/>
          <w:rFonts w:asciiTheme="majorBidi" w:hAnsiTheme="majorBidi" w:cstheme="majorBidi"/>
          <w:sz w:val="24"/>
          <w:szCs w:val="24"/>
          <w:lang w:val="es-ES_tradnl"/>
        </w:rPr>
        <w:t>)</w:t>
      </w:r>
      <w:r w:rsidR="001E7105">
        <w:rPr>
          <w:rFonts w:asciiTheme="majorBidi" w:hAnsiTheme="majorBidi" w:cstheme="majorBidi"/>
          <w:sz w:val="24"/>
          <w:szCs w:val="24"/>
          <w:lang w:val="es-ES_tradnl"/>
        </w:rPr>
        <w:t xml:space="preserve">, </w:t>
      </w:r>
      <w:proofErr w:type="spellStart"/>
      <w:r w:rsidR="001E7105">
        <w:rPr>
          <w:rFonts w:asciiTheme="majorBidi" w:hAnsiTheme="majorBidi" w:cstheme="majorBidi"/>
          <w:i/>
          <w:iCs/>
          <w:sz w:val="24"/>
          <w:szCs w:val="24"/>
          <w:lang w:val="es-ES_tradnl"/>
        </w:rPr>
        <w:t>gilipichi</w:t>
      </w:r>
      <w:proofErr w:type="spellEnd"/>
      <w:r w:rsidR="001E7105" w:rsidRPr="00BB4F36">
        <w:rPr>
          <w:rStyle w:val="Refdenotaalpie"/>
          <w:rFonts w:asciiTheme="majorBidi" w:hAnsiTheme="majorBidi" w:cstheme="majorBidi"/>
          <w:sz w:val="24"/>
          <w:szCs w:val="24"/>
          <w:lang w:val="es-ES_tradnl"/>
        </w:rPr>
        <w:t>(</w:t>
      </w:r>
      <w:r w:rsidR="001E7105" w:rsidRPr="00BB4F36">
        <w:rPr>
          <w:rStyle w:val="Refdenotaalpie"/>
          <w:rFonts w:asciiTheme="majorBidi" w:hAnsiTheme="majorBidi" w:cstheme="majorBidi"/>
          <w:sz w:val="24"/>
          <w:szCs w:val="24"/>
          <w:lang w:val="es-ES_tradnl"/>
        </w:rPr>
        <w:footnoteReference w:id="60"/>
      </w:r>
      <w:r w:rsidR="001E7105" w:rsidRPr="00BB4F36">
        <w:rPr>
          <w:rStyle w:val="Refdenotaalpie"/>
          <w:rFonts w:asciiTheme="majorBidi" w:hAnsiTheme="majorBidi" w:cstheme="majorBidi"/>
          <w:sz w:val="24"/>
          <w:szCs w:val="24"/>
          <w:lang w:val="es-ES_tradnl"/>
        </w:rPr>
        <w:t>)</w:t>
      </w:r>
      <w:r w:rsidR="001E7105">
        <w:rPr>
          <w:rFonts w:asciiTheme="majorBidi" w:hAnsiTheme="majorBidi" w:cstheme="majorBidi"/>
          <w:sz w:val="24"/>
          <w:szCs w:val="24"/>
          <w:lang w:val="es-ES_tradnl"/>
        </w:rPr>
        <w:t xml:space="preserve"> y sus eufemismo</w:t>
      </w:r>
      <w:r w:rsidR="008E4FB1">
        <w:rPr>
          <w:rFonts w:asciiTheme="majorBidi" w:hAnsiTheme="majorBidi" w:cstheme="majorBidi"/>
          <w:sz w:val="24"/>
          <w:szCs w:val="24"/>
          <w:lang w:val="es-ES_tradnl"/>
        </w:rPr>
        <w:t>s</w:t>
      </w:r>
      <w:r w:rsidR="001E7105">
        <w:rPr>
          <w:rFonts w:asciiTheme="majorBidi" w:hAnsiTheme="majorBidi" w:cstheme="majorBidi"/>
          <w:sz w:val="24"/>
          <w:szCs w:val="24"/>
          <w:lang w:val="es-ES_tradnl"/>
        </w:rPr>
        <w:t xml:space="preserve"> </w:t>
      </w:r>
      <w:r w:rsidR="001E7105">
        <w:rPr>
          <w:rFonts w:asciiTheme="majorBidi" w:hAnsiTheme="majorBidi" w:cstheme="majorBidi"/>
          <w:i/>
          <w:iCs/>
          <w:sz w:val="24"/>
          <w:szCs w:val="24"/>
          <w:lang w:val="es-ES_tradnl"/>
        </w:rPr>
        <w:t>gilipuertas</w:t>
      </w:r>
      <w:r w:rsidR="001E7105" w:rsidRPr="00BB4F36">
        <w:rPr>
          <w:rStyle w:val="Refdenotaalpie"/>
          <w:rFonts w:asciiTheme="majorBidi" w:hAnsiTheme="majorBidi" w:cstheme="majorBidi"/>
          <w:sz w:val="24"/>
          <w:szCs w:val="24"/>
          <w:lang w:val="es-ES_tradnl"/>
        </w:rPr>
        <w:t>(</w:t>
      </w:r>
      <w:r w:rsidR="001E7105" w:rsidRPr="00BB4F36">
        <w:rPr>
          <w:rStyle w:val="Refdenotaalpie"/>
          <w:rFonts w:asciiTheme="majorBidi" w:hAnsiTheme="majorBidi" w:cstheme="majorBidi"/>
          <w:sz w:val="24"/>
          <w:szCs w:val="24"/>
          <w:lang w:val="es-ES_tradnl"/>
        </w:rPr>
        <w:footnoteReference w:id="61"/>
      </w:r>
      <w:r w:rsidR="001E7105" w:rsidRPr="00BB4F36">
        <w:rPr>
          <w:rStyle w:val="Refdenotaalpie"/>
          <w:rFonts w:asciiTheme="majorBidi" w:hAnsiTheme="majorBidi" w:cstheme="majorBidi"/>
          <w:sz w:val="24"/>
          <w:szCs w:val="24"/>
          <w:lang w:val="es-ES_tradnl"/>
        </w:rPr>
        <w:t>)</w:t>
      </w:r>
      <w:r w:rsidR="001E7105">
        <w:rPr>
          <w:rFonts w:asciiTheme="majorBidi" w:hAnsiTheme="majorBidi" w:cstheme="majorBidi"/>
          <w:sz w:val="24"/>
          <w:szCs w:val="24"/>
          <w:lang w:val="es-ES_tradnl"/>
        </w:rPr>
        <w:t xml:space="preserve"> y </w:t>
      </w:r>
      <w:r w:rsidR="001E7105">
        <w:rPr>
          <w:rFonts w:asciiTheme="majorBidi" w:hAnsiTheme="majorBidi" w:cstheme="majorBidi"/>
          <w:i/>
          <w:iCs/>
          <w:sz w:val="24"/>
          <w:szCs w:val="24"/>
          <w:lang w:val="es-ES_tradnl"/>
        </w:rPr>
        <w:t>filipichín</w:t>
      </w:r>
      <w:r w:rsidR="001E7105" w:rsidRPr="00BB4F36">
        <w:rPr>
          <w:rStyle w:val="Refdenotaalpie"/>
          <w:rFonts w:asciiTheme="majorBidi" w:hAnsiTheme="majorBidi" w:cstheme="majorBidi"/>
          <w:sz w:val="24"/>
          <w:szCs w:val="24"/>
          <w:lang w:val="es-ES_tradnl"/>
        </w:rPr>
        <w:t>(</w:t>
      </w:r>
      <w:r w:rsidR="001E7105" w:rsidRPr="00BB4F36">
        <w:rPr>
          <w:rStyle w:val="Refdenotaalpie"/>
          <w:rFonts w:asciiTheme="majorBidi" w:hAnsiTheme="majorBidi" w:cstheme="majorBidi"/>
          <w:sz w:val="24"/>
          <w:szCs w:val="24"/>
          <w:lang w:val="es-ES_tradnl"/>
        </w:rPr>
        <w:footnoteReference w:id="62"/>
      </w:r>
      <w:r w:rsidR="001E7105" w:rsidRPr="00BB4F36">
        <w:rPr>
          <w:rStyle w:val="Refdenotaalpie"/>
          <w:rFonts w:asciiTheme="majorBidi" w:hAnsiTheme="majorBidi" w:cstheme="majorBidi"/>
          <w:sz w:val="24"/>
          <w:szCs w:val="24"/>
          <w:lang w:val="es-ES_tradnl"/>
        </w:rPr>
        <w:t>)</w:t>
      </w:r>
      <w:r w:rsidR="001E7105">
        <w:rPr>
          <w:rFonts w:asciiTheme="majorBidi" w:hAnsiTheme="majorBidi" w:cstheme="majorBidi"/>
          <w:sz w:val="24"/>
          <w:szCs w:val="24"/>
          <w:lang w:val="es-ES_tradnl"/>
        </w:rPr>
        <w:t>.</w:t>
      </w:r>
    </w:p>
    <w:p w:rsidR="006D3A20" w:rsidRDefault="006D3A20" w:rsidP="001E7105">
      <w:pPr>
        <w:spacing w:line="280" w:lineRule="exact"/>
        <w:rPr>
          <w:rFonts w:asciiTheme="majorBidi" w:hAnsiTheme="majorBidi" w:cstheme="majorBidi"/>
          <w:sz w:val="24"/>
          <w:szCs w:val="24"/>
          <w:lang w:val="es-ES_tradnl"/>
        </w:rPr>
      </w:pPr>
    </w:p>
    <w:p w:rsidR="006D3A20" w:rsidRPr="00BC0514" w:rsidRDefault="006D3A20" w:rsidP="001E7105">
      <w:pPr>
        <w:spacing w:line="280" w:lineRule="exact"/>
        <w:rPr>
          <w:rFonts w:asciiTheme="majorBidi" w:hAnsiTheme="majorBidi" w:cstheme="majorBidi"/>
          <w:sz w:val="24"/>
          <w:szCs w:val="24"/>
          <w:lang w:val="es-ES_tradnl"/>
        </w:rPr>
      </w:pPr>
      <w:r>
        <w:rPr>
          <w:rFonts w:asciiTheme="majorBidi" w:hAnsiTheme="majorBidi" w:cstheme="majorBidi"/>
          <w:sz w:val="24"/>
          <w:szCs w:val="24"/>
          <w:lang w:val="es-ES_tradnl"/>
        </w:rPr>
        <w:lastRenderedPageBreak/>
        <w:t xml:space="preserve">Federico Corriente ha visto en el andaluz </w:t>
      </w:r>
      <w:proofErr w:type="spellStart"/>
      <w:r>
        <w:rPr>
          <w:rFonts w:asciiTheme="majorBidi" w:hAnsiTheme="majorBidi" w:cstheme="majorBidi"/>
          <w:i/>
          <w:iCs/>
          <w:sz w:val="24"/>
          <w:szCs w:val="24"/>
          <w:lang w:val="es-ES_tradnl"/>
        </w:rPr>
        <w:t>herrabache</w:t>
      </w:r>
      <w:proofErr w:type="spellEnd"/>
      <w:r>
        <w:rPr>
          <w:rFonts w:asciiTheme="majorBidi" w:hAnsiTheme="majorBidi" w:cstheme="majorBidi"/>
          <w:sz w:val="24"/>
          <w:szCs w:val="24"/>
          <w:lang w:val="es-ES_tradnl"/>
        </w:rPr>
        <w:t xml:space="preserve"> “persona inútil o despreciable” el híbrido andalusí entre árabe y romance </w:t>
      </w:r>
      <w:proofErr w:type="spellStart"/>
      <w:r>
        <w:rPr>
          <w:rFonts w:asciiTheme="majorBidi" w:hAnsiTheme="majorBidi" w:cstheme="majorBidi"/>
          <w:i/>
          <w:iCs/>
          <w:sz w:val="24"/>
          <w:szCs w:val="24"/>
          <w:lang w:val="es-ES_tradnl"/>
        </w:rPr>
        <w:t>ḥírri</w:t>
      </w:r>
      <w:proofErr w:type="spellEnd"/>
      <w:r>
        <w:rPr>
          <w:rFonts w:asciiTheme="majorBidi" w:hAnsiTheme="majorBidi" w:cstheme="majorBidi"/>
          <w:i/>
          <w:iCs/>
          <w:sz w:val="24"/>
          <w:szCs w:val="24"/>
          <w:lang w:val="es-ES_tradnl"/>
        </w:rPr>
        <w:t xml:space="preserve"> </w:t>
      </w:r>
      <w:proofErr w:type="spellStart"/>
      <w:r>
        <w:rPr>
          <w:rFonts w:asciiTheme="majorBidi" w:hAnsiTheme="majorBidi" w:cstheme="majorBidi"/>
          <w:i/>
          <w:iCs/>
          <w:sz w:val="24"/>
          <w:szCs w:val="24"/>
          <w:lang w:val="es-ES_tradnl"/>
        </w:rPr>
        <w:t>píšši</w:t>
      </w:r>
      <w:proofErr w:type="spellEnd"/>
      <w:r>
        <w:rPr>
          <w:rFonts w:asciiTheme="majorBidi" w:hAnsiTheme="majorBidi" w:cstheme="majorBidi"/>
          <w:sz w:val="24"/>
          <w:szCs w:val="24"/>
          <w:lang w:val="es-ES_tradnl"/>
        </w:rPr>
        <w:t xml:space="preserve">, hermafrodita, que tiene ambos órganos sexuales, el </w:t>
      </w:r>
      <w:proofErr w:type="spellStart"/>
      <w:r>
        <w:rPr>
          <w:rFonts w:asciiTheme="majorBidi" w:hAnsiTheme="majorBidi" w:cstheme="majorBidi"/>
          <w:i/>
          <w:iCs/>
          <w:sz w:val="24"/>
          <w:szCs w:val="24"/>
          <w:lang w:val="es-ES_tradnl"/>
        </w:rPr>
        <w:t>ḥirr</w:t>
      </w:r>
      <w:proofErr w:type="spellEnd"/>
      <w:r>
        <w:rPr>
          <w:rFonts w:asciiTheme="majorBidi" w:hAnsiTheme="majorBidi" w:cstheme="majorBidi"/>
          <w:sz w:val="24"/>
          <w:szCs w:val="24"/>
          <w:lang w:val="es-ES_tradnl"/>
        </w:rPr>
        <w:t xml:space="preserve"> (árabe “vulva”) y la </w:t>
      </w:r>
      <w:proofErr w:type="spellStart"/>
      <w:r>
        <w:rPr>
          <w:rFonts w:asciiTheme="majorBidi" w:hAnsiTheme="majorBidi" w:cstheme="majorBidi"/>
          <w:i/>
          <w:iCs/>
          <w:sz w:val="24"/>
          <w:szCs w:val="24"/>
          <w:lang w:val="es-ES_tradnl"/>
        </w:rPr>
        <w:t>pišša</w:t>
      </w:r>
      <w:proofErr w:type="spellEnd"/>
      <w:r>
        <w:rPr>
          <w:rFonts w:asciiTheme="majorBidi" w:hAnsiTheme="majorBidi" w:cstheme="majorBidi"/>
          <w:i/>
          <w:iCs/>
          <w:sz w:val="24"/>
          <w:szCs w:val="24"/>
          <w:lang w:val="es-ES_tradnl"/>
        </w:rPr>
        <w:t xml:space="preserve"> </w:t>
      </w:r>
      <w:r>
        <w:rPr>
          <w:rFonts w:asciiTheme="majorBidi" w:hAnsiTheme="majorBidi" w:cstheme="majorBidi"/>
          <w:sz w:val="24"/>
          <w:szCs w:val="24"/>
          <w:lang w:val="es-ES_tradnl"/>
        </w:rPr>
        <w:t>(romance “pene”)</w:t>
      </w:r>
      <w:r w:rsidR="00BC0514">
        <w:rPr>
          <w:rFonts w:asciiTheme="majorBidi" w:hAnsiTheme="majorBidi" w:cstheme="majorBidi"/>
          <w:sz w:val="24"/>
          <w:szCs w:val="24"/>
          <w:lang w:val="es-ES_tradnl"/>
        </w:rPr>
        <w:t xml:space="preserve">, mantenido en Marruecos como un insulto raro y poco usado </w:t>
      </w:r>
      <w:proofErr w:type="spellStart"/>
      <w:r w:rsidR="00BC0514">
        <w:rPr>
          <w:rFonts w:asciiTheme="majorBidi" w:hAnsiTheme="majorBidi" w:cstheme="majorBidi"/>
          <w:i/>
          <w:iCs/>
          <w:sz w:val="24"/>
          <w:szCs w:val="24"/>
          <w:lang w:val="es-ES_tradnl"/>
        </w:rPr>
        <w:t>ḥərbəš</w:t>
      </w:r>
      <w:proofErr w:type="spellEnd"/>
      <w:r w:rsidR="00BC0514">
        <w:rPr>
          <w:rFonts w:asciiTheme="majorBidi" w:hAnsiTheme="majorBidi" w:cstheme="majorBidi"/>
          <w:sz w:val="24"/>
          <w:szCs w:val="24"/>
          <w:lang w:val="es-ES_tradnl"/>
        </w:rPr>
        <w:t xml:space="preserve">, y que estaría detrás del coloquial español </w:t>
      </w:r>
      <w:proofErr w:type="spellStart"/>
      <w:r w:rsidR="00BC0514">
        <w:rPr>
          <w:rFonts w:asciiTheme="majorBidi" w:hAnsiTheme="majorBidi" w:cstheme="majorBidi"/>
          <w:i/>
          <w:iCs/>
          <w:sz w:val="24"/>
          <w:szCs w:val="24"/>
          <w:lang w:val="es-ES_tradnl"/>
        </w:rPr>
        <w:t>gilipichi</w:t>
      </w:r>
      <w:proofErr w:type="spellEnd"/>
      <w:r w:rsidR="00BC0514">
        <w:rPr>
          <w:rFonts w:asciiTheme="majorBidi" w:hAnsiTheme="majorBidi" w:cstheme="majorBidi"/>
          <w:sz w:val="24"/>
          <w:szCs w:val="24"/>
          <w:lang w:val="es-ES_tradnl"/>
        </w:rPr>
        <w:t xml:space="preserve"> y de toda la serie subsecuente de </w:t>
      </w:r>
      <w:r w:rsidR="00BC0514" w:rsidRPr="00BC0514">
        <w:rPr>
          <w:rFonts w:asciiTheme="majorBidi" w:hAnsiTheme="majorBidi" w:cstheme="majorBidi"/>
          <w:i/>
          <w:iCs/>
          <w:sz w:val="24"/>
          <w:szCs w:val="24"/>
          <w:lang w:val="es-ES_tradnl"/>
        </w:rPr>
        <w:t>gilipollas</w:t>
      </w:r>
      <w:r w:rsidR="00BC0514">
        <w:rPr>
          <w:rFonts w:asciiTheme="majorBidi" w:hAnsiTheme="majorBidi" w:cstheme="majorBidi"/>
          <w:sz w:val="24"/>
          <w:szCs w:val="24"/>
          <w:lang w:val="es-ES_tradnl"/>
        </w:rPr>
        <w:t xml:space="preserve"> y </w:t>
      </w:r>
      <w:r w:rsidR="00BC0514" w:rsidRPr="00BC0514">
        <w:rPr>
          <w:rFonts w:asciiTheme="majorBidi" w:hAnsiTheme="majorBidi" w:cstheme="majorBidi"/>
          <w:i/>
          <w:iCs/>
          <w:sz w:val="24"/>
          <w:szCs w:val="24"/>
          <w:lang w:val="es-ES_tradnl"/>
        </w:rPr>
        <w:t>gilipuertas</w:t>
      </w:r>
      <w:r w:rsidR="00BC0514" w:rsidRPr="00BB4F36">
        <w:rPr>
          <w:rStyle w:val="Refdenotaalpie"/>
          <w:rFonts w:asciiTheme="majorBidi" w:hAnsiTheme="majorBidi" w:cstheme="majorBidi"/>
          <w:sz w:val="24"/>
          <w:szCs w:val="24"/>
          <w:lang w:val="es-ES_tradnl"/>
        </w:rPr>
        <w:t>(</w:t>
      </w:r>
      <w:r w:rsidR="00BC0514" w:rsidRPr="00BB4F36">
        <w:rPr>
          <w:rStyle w:val="Refdenotaalpie"/>
          <w:rFonts w:asciiTheme="majorBidi" w:hAnsiTheme="majorBidi" w:cstheme="majorBidi"/>
          <w:sz w:val="24"/>
          <w:szCs w:val="24"/>
          <w:lang w:val="es-ES_tradnl"/>
        </w:rPr>
        <w:footnoteReference w:id="63"/>
      </w:r>
      <w:r w:rsidR="00BC0514" w:rsidRPr="00BB4F36">
        <w:rPr>
          <w:rStyle w:val="Refdenotaalpie"/>
          <w:rFonts w:asciiTheme="majorBidi" w:hAnsiTheme="majorBidi" w:cstheme="majorBidi"/>
          <w:sz w:val="24"/>
          <w:szCs w:val="24"/>
          <w:lang w:val="es-ES_tradnl"/>
        </w:rPr>
        <w:t>)</w:t>
      </w:r>
      <w:r w:rsidR="00BC0514">
        <w:rPr>
          <w:rFonts w:asciiTheme="majorBidi" w:hAnsiTheme="majorBidi" w:cstheme="majorBidi"/>
          <w:sz w:val="24"/>
          <w:szCs w:val="24"/>
          <w:lang w:val="es-ES_tradnl"/>
        </w:rPr>
        <w:t>.</w:t>
      </w:r>
    </w:p>
    <w:p w:rsidR="00EE635B" w:rsidRDefault="00EE635B" w:rsidP="00EE635B">
      <w:pPr>
        <w:spacing w:line="280" w:lineRule="exact"/>
        <w:rPr>
          <w:rFonts w:asciiTheme="majorBidi" w:hAnsiTheme="majorBidi" w:cstheme="majorBidi"/>
          <w:sz w:val="24"/>
          <w:szCs w:val="24"/>
          <w:lang w:val="es-ES_tradnl"/>
        </w:rPr>
      </w:pPr>
    </w:p>
    <w:p w:rsidR="00110B80" w:rsidRPr="00110B80" w:rsidRDefault="00D604D3" w:rsidP="00A305CE">
      <w:pPr>
        <w:spacing w:line="280" w:lineRule="exact"/>
        <w:rPr>
          <w:rFonts w:asciiTheme="majorBidi" w:hAnsiTheme="majorBidi" w:cstheme="majorBidi"/>
          <w:sz w:val="24"/>
          <w:szCs w:val="24"/>
          <w:lang w:val="es-ES_tradnl"/>
        </w:rPr>
      </w:pPr>
      <w:r>
        <w:rPr>
          <w:rFonts w:asciiTheme="majorBidi" w:hAnsiTheme="majorBidi" w:cstheme="majorBidi"/>
          <w:sz w:val="24"/>
          <w:szCs w:val="24"/>
          <w:lang w:val="es-ES_tradnl"/>
        </w:rPr>
        <w:t xml:space="preserve">Pero </w:t>
      </w:r>
      <w:proofErr w:type="spellStart"/>
      <w:r>
        <w:rPr>
          <w:rFonts w:asciiTheme="majorBidi" w:hAnsiTheme="majorBidi" w:cstheme="majorBidi"/>
          <w:i/>
          <w:iCs/>
          <w:sz w:val="24"/>
          <w:szCs w:val="24"/>
          <w:lang w:val="es-ES_tradnl"/>
        </w:rPr>
        <w:t>herrabache</w:t>
      </w:r>
      <w:proofErr w:type="spellEnd"/>
      <w:r>
        <w:rPr>
          <w:rFonts w:asciiTheme="majorBidi" w:hAnsiTheme="majorBidi" w:cstheme="majorBidi"/>
          <w:sz w:val="24"/>
          <w:szCs w:val="24"/>
          <w:lang w:val="es-ES_tradnl"/>
        </w:rPr>
        <w:t xml:space="preserve"> entra perfectamente en el grupo de sustituciones de </w:t>
      </w:r>
      <w:r>
        <w:rPr>
          <w:rFonts w:asciiTheme="majorBidi" w:hAnsiTheme="majorBidi" w:cstheme="majorBidi"/>
          <w:i/>
          <w:iCs/>
          <w:sz w:val="24"/>
          <w:szCs w:val="24"/>
          <w:lang w:val="es-ES_tradnl"/>
        </w:rPr>
        <w:t xml:space="preserve">chiri- / </w:t>
      </w:r>
      <w:proofErr w:type="spellStart"/>
      <w:r>
        <w:rPr>
          <w:rFonts w:asciiTheme="majorBidi" w:hAnsiTheme="majorBidi" w:cstheme="majorBidi"/>
          <w:i/>
          <w:iCs/>
          <w:sz w:val="24"/>
          <w:szCs w:val="24"/>
          <w:lang w:val="es-ES_tradnl"/>
        </w:rPr>
        <w:t>giri</w:t>
      </w:r>
      <w:proofErr w:type="spellEnd"/>
      <w:r>
        <w:rPr>
          <w:rFonts w:asciiTheme="majorBidi" w:hAnsiTheme="majorBidi" w:cstheme="majorBidi"/>
          <w:i/>
          <w:iCs/>
          <w:sz w:val="24"/>
          <w:szCs w:val="24"/>
          <w:lang w:val="es-ES_tradnl"/>
        </w:rPr>
        <w:t>- / gili-</w:t>
      </w:r>
      <w:r>
        <w:rPr>
          <w:rFonts w:asciiTheme="majorBidi" w:hAnsiTheme="majorBidi" w:cstheme="majorBidi"/>
          <w:sz w:val="24"/>
          <w:szCs w:val="24"/>
          <w:lang w:val="es-ES_tradnl"/>
        </w:rPr>
        <w:t xml:space="preserve"> y en el de </w:t>
      </w:r>
      <w:r>
        <w:rPr>
          <w:rFonts w:asciiTheme="majorBidi" w:hAnsiTheme="majorBidi" w:cstheme="majorBidi"/>
          <w:i/>
          <w:iCs/>
          <w:sz w:val="24"/>
          <w:szCs w:val="24"/>
          <w:lang w:val="es-ES_tradnl"/>
        </w:rPr>
        <w:t>-baile / -vaina / -bache</w:t>
      </w:r>
      <w:r>
        <w:rPr>
          <w:rFonts w:asciiTheme="majorBidi" w:hAnsiTheme="majorBidi" w:cstheme="majorBidi"/>
          <w:sz w:val="24"/>
          <w:szCs w:val="24"/>
          <w:lang w:val="es-ES_tradnl"/>
        </w:rPr>
        <w:t xml:space="preserve"> y puede formar parte de los sinónimos y variantes de </w:t>
      </w:r>
      <w:proofErr w:type="spellStart"/>
      <w:r>
        <w:rPr>
          <w:rFonts w:asciiTheme="majorBidi" w:hAnsiTheme="majorBidi" w:cstheme="majorBidi"/>
          <w:i/>
          <w:iCs/>
          <w:sz w:val="24"/>
          <w:szCs w:val="24"/>
          <w:lang w:val="es-ES_tradnl"/>
        </w:rPr>
        <w:t>chiribaile</w:t>
      </w:r>
      <w:proofErr w:type="spellEnd"/>
      <w:r>
        <w:rPr>
          <w:rFonts w:asciiTheme="majorBidi" w:hAnsiTheme="majorBidi" w:cstheme="majorBidi"/>
          <w:sz w:val="24"/>
          <w:szCs w:val="24"/>
          <w:lang w:val="es-ES_tradnl"/>
        </w:rPr>
        <w:t xml:space="preserve"> con la connotación de burricie que añade el fragmento </w:t>
      </w:r>
      <w:proofErr w:type="spellStart"/>
      <w:r>
        <w:rPr>
          <w:rFonts w:asciiTheme="majorBidi" w:hAnsiTheme="majorBidi" w:cstheme="majorBidi"/>
          <w:i/>
          <w:iCs/>
          <w:sz w:val="24"/>
          <w:szCs w:val="24"/>
          <w:lang w:val="es-ES_tradnl"/>
        </w:rPr>
        <w:t>herra</w:t>
      </w:r>
      <w:proofErr w:type="spellEnd"/>
      <w:r>
        <w:rPr>
          <w:rFonts w:asciiTheme="majorBidi" w:hAnsiTheme="majorBidi" w:cstheme="majorBidi"/>
          <w:i/>
          <w:iCs/>
          <w:sz w:val="24"/>
          <w:szCs w:val="24"/>
          <w:lang w:val="es-ES_tradnl"/>
        </w:rPr>
        <w:t>-</w:t>
      </w:r>
      <w:r>
        <w:rPr>
          <w:rFonts w:asciiTheme="majorBidi" w:hAnsiTheme="majorBidi" w:cstheme="majorBidi"/>
          <w:sz w:val="24"/>
          <w:szCs w:val="24"/>
          <w:lang w:val="es-ES_tradnl"/>
        </w:rPr>
        <w:t xml:space="preserve">. Además de la proximidad semántica que se deja ver entre la actitud arrogante del señor de </w:t>
      </w:r>
      <w:proofErr w:type="spellStart"/>
      <w:r>
        <w:rPr>
          <w:rFonts w:asciiTheme="majorBidi" w:hAnsiTheme="majorBidi" w:cstheme="majorBidi"/>
          <w:sz w:val="24"/>
          <w:szCs w:val="24"/>
          <w:lang w:val="es-ES_tradnl"/>
        </w:rPr>
        <w:t>Giribaile</w:t>
      </w:r>
      <w:proofErr w:type="spellEnd"/>
      <w:r>
        <w:rPr>
          <w:rFonts w:asciiTheme="majorBidi" w:hAnsiTheme="majorBidi" w:cstheme="majorBidi"/>
          <w:sz w:val="24"/>
          <w:szCs w:val="24"/>
          <w:lang w:val="es-ES_tradnl"/>
        </w:rPr>
        <w:t xml:space="preserve"> y </w:t>
      </w:r>
      <w:r>
        <w:rPr>
          <w:rFonts w:asciiTheme="majorBidi" w:hAnsiTheme="majorBidi" w:cstheme="majorBidi"/>
          <w:i/>
          <w:iCs/>
          <w:sz w:val="24"/>
          <w:szCs w:val="24"/>
          <w:lang w:val="es-ES_tradnl"/>
        </w:rPr>
        <w:t>gilipollas.</w:t>
      </w:r>
      <w:r w:rsidR="008D6B0E">
        <w:rPr>
          <w:rFonts w:asciiTheme="majorBidi" w:hAnsiTheme="majorBidi" w:cstheme="majorBidi"/>
          <w:sz w:val="24"/>
          <w:szCs w:val="24"/>
          <w:lang w:val="es-ES_tradnl"/>
        </w:rPr>
        <w:t xml:space="preserve"> En cualquier caso, la</w:t>
      </w:r>
      <w:r w:rsidR="008D6B0E" w:rsidRPr="008D6B0E">
        <w:rPr>
          <w:rFonts w:asciiTheme="majorBidi" w:hAnsiTheme="majorBidi" w:cstheme="majorBidi"/>
          <w:sz w:val="24"/>
          <w:szCs w:val="24"/>
          <w:lang w:val="es-ES_tradnl"/>
        </w:rPr>
        <w:t xml:space="preserve"> hipótesis </w:t>
      </w:r>
      <w:r w:rsidR="008D6B0E">
        <w:rPr>
          <w:rFonts w:asciiTheme="majorBidi" w:hAnsiTheme="majorBidi" w:cstheme="majorBidi"/>
          <w:sz w:val="24"/>
          <w:szCs w:val="24"/>
          <w:lang w:val="es-ES_tradnl"/>
        </w:rPr>
        <w:t xml:space="preserve">de </w:t>
      </w:r>
      <w:proofErr w:type="spellStart"/>
      <w:r w:rsidR="00A305CE">
        <w:rPr>
          <w:rFonts w:asciiTheme="majorBidi" w:hAnsiTheme="majorBidi" w:cstheme="majorBidi"/>
          <w:i/>
          <w:iCs/>
          <w:sz w:val="24"/>
          <w:szCs w:val="24"/>
          <w:lang w:val="es-ES_tradnl"/>
        </w:rPr>
        <w:t>ḥ</w:t>
      </w:r>
      <w:r w:rsidR="000A7955">
        <w:rPr>
          <w:rFonts w:asciiTheme="majorBidi" w:hAnsiTheme="majorBidi" w:cstheme="majorBidi"/>
          <w:i/>
          <w:iCs/>
          <w:sz w:val="24"/>
          <w:szCs w:val="24"/>
          <w:lang w:val="es-ES_tradnl"/>
        </w:rPr>
        <w:t>irripišši</w:t>
      </w:r>
      <w:proofErr w:type="spellEnd"/>
      <w:r w:rsidR="000A7955">
        <w:rPr>
          <w:rFonts w:asciiTheme="majorBidi" w:hAnsiTheme="majorBidi" w:cstheme="majorBidi"/>
          <w:i/>
          <w:iCs/>
          <w:sz w:val="24"/>
          <w:szCs w:val="24"/>
          <w:lang w:val="es-ES_tradnl"/>
        </w:rPr>
        <w:t xml:space="preserve"> </w:t>
      </w:r>
      <w:r w:rsidR="000A7955">
        <w:rPr>
          <w:rFonts w:asciiTheme="majorBidi" w:hAnsiTheme="majorBidi" w:cstheme="majorBidi"/>
          <w:sz w:val="24"/>
          <w:szCs w:val="24"/>
          <w:lang w:val="es-ES_tradnl"/>
        </w:rPr>
        <w:t>no</w:t>
      </w:r>
      <w:r w:rsidR="008D6B0E">
        <w:rPr>
          <w:rFonts w:asciiTheme="majorBidi" w:hAnsiTheme="majorBidi" w:cstheme="majorBidi"/>
          <w:sz w:val="24"/>
          <w:szCs w:val="24"/>
          <w:lang w:val="es-ES_tradnl"/>
        </w:rPr>
        <w:t xml:space="preserve"> excluye </w:t>
      </w:r>
      <w:r w:rsidR="008D6B0E" w:rsidRPr="008D6B0E">
        <w:rPr>
          <w:rFonts w:asciiTheme="majorBidi" w:hAnsiTheme="majorBidi" w:cstheme="majorBidi"/>
          <w:sz w:val="24"/>
          <w:szCs w:val="24"/>
          <w:lang w:val="es-ES_tradnl"/>
        </w:rPr>
        <w:t>una creación expresiva</w:t>
      </w:r>
      <w:r w:rsidR="008D6B0E">
        <w:rPr>
          <w:rFonts w:asciiTheme="majorBidi" w:hAnsiTheme="majorBidi" w:cstheme="majorBidi"/>
          <w:sz w:val="24"/>
          <w:szCs w:val="24"/>
          <w:lang w:val="es-ES_tradnl"/>
        </w:rPr>
        <w:t xml:space="preserve"> que</w:t>
      </w:r>
      <w:r w:rsidR="008D6B0E" w:rsidRPr="008D6B0E">
        <w:rPr>
          <w:rFonts w:asciiTheme="majorBidi" w:hAnsiTheme="majorBidi" w:cstheme="majorBidi"/>
          <w:sz w:val="24"/>
          <w:szCs w:val="24"/>
          <w:lang w:val="es-ES_tradnl"/>
        </w:rPr>
        <w:t xml:space="preserve"> partiese de </w:t>
      </w:r>
      <w:r w:rsidR="008D6B0E" w:rsidRPr="008D6B0E">
        <w:rPr>
          <w:rFonts w:asciiTheme="majorBidi" w:hAnsiTheme="majorBidi" w:cstheme="majorBidi"/>
          <w:i/>
          <w:iCs/>
          <w:sz w:val="24"/>
          <w:szCs w:val="24"/>
          <w:lang w:val="es-ES_tradnl"/>
        </w:rPr>
        <w:t>Gil y Pollas</w:t>
      </w:r>
      <w:r w:rsidR="008D6B0E" w:rsidRPr="008D6B0E">
        <w:rPr>
          <w:rFonts w:asciiTheme="majorBidi" w:hAnsiTheme="majorBidi" w:cstheme="majorBidi"/>
          <w:sz w:val="24"/>
          <w:szCs w:val="24"/>
          <w:lang w:val="es-ES_tradnl"/>
        </w:rPr>
        <w:t xml:space="preserve"> como remedo de apellidos</w:t>
      </w:r>
      <w:r w:rsidR="008D6B0E">
        <w:rPr>
          <w:rFonts w:asciiTheme="majorBidi" w:hAnsiTheme="majorBidi" w:cstheme="majorBidi"/>
          <w:sz w:val="24"/>
          <w:szCs w:val="24"/>
          <w:lang w:val="es-ES_tradnl"/>
        </w:rPr>
        <w:t xml:space="preserve"> rimbombantes,</w:t>
      </w:r>
      <w:r w:rsidR="008D6B0E" w:rsidRPr="008D6B0E">
        <w:rPr>
          <w:rFonts w:asciiTheme="majorBidi" w:hAnsiTheme="majorBidi" w:cstheme="majorBidi"/>
          <w:sz w:val="24"/>
          <w:szCs w:val="24"/>
          <w:lang w:val="es-ES_tradnl"/>
        </w:rPr>
        <w:t xml:space="preserve"> </w:t>
      </w:r>
      <w:r w:rsidR="008D6B0E">
        <w:rPr>
          <w:rFonts w:asciiTheme="majorBidi" w:hAnsiTheme="majorBidi" w:cstheme="majorBidi"/>
          <w:sz w:val="24"/>
          <w:szCs w:val="24"/>
          <w:lang w:val="es-ES_tradnl"/>
        </w:rPr>
        <w:t>ni</w:t>
      </w:r>
      <w:r w:rsidR="008D6B0E" w:rsidRPr="008D6B0E">
        <w:rPr>
          <w:rFonts w:asciiTheme="majorBidi" w:hAnsiTheme="majorBidi" w:cstheme="majorBidi"/>
          <w:sz w:val="24"/>
          <w:szCs w:val="24"/>
          <w:lang w:val="es-ES_tradnl"/>
        </w:rPr>
        <w:t xml:space="preserve"> que haya recibido la </w:t>
      </w:r>
      <w:proofErr w:type="spellStart"/>
      <w:r w:rsidR="008D6B0E" w:rsidRPr="008D6B0E">
        <w:rPr>
          <w:rFonts w:asciiTheme="majorBidi" w:hAnsiTheme="majorBidi" w:cstheme="majorBidi"/>
          <w:sz w:val="24"/>
          <w:szCs w:val="24"/>
          <w:lang w:val="es-ES_tradnl"/>
        </w:rPr>
        <w:t>infuencia</w:t>
      </w:r>
      <w:proofErr w:type="spellEnd"/>
      <w:r w:rsidR="008D6B0E" w:rsidRPr="008D6B0E">
        <w:rPr>
          <w:rFonts w:asciiTheme="majorBidi" w:hAnsiTheme="majorBidi" w:cstheme="majorBidi"/>
          <w:sz w:val="24"/>
          <w:szCs w:val="24"/>
          <w:lang w:val="es-ES_tradnl"/>
        </w:rPr>
        <w:t xml:space="preserve"> de </w:t>
      </w:r>
      <w:r w:rsidR="008D6B0E" w:rsidRPr="008D6B0E">
        <w:rPr>
          <w:rFonts w:asciiTheme="majorBidi" w:hAnsiTheme="majorBidi" w:cstheme="majorBidi"/>
          <w:i/>
          <w:iCs/>
          <w:sz w:val="24"/>
          <w:szCs w:val="24"/>
          <w:lang w:val="es-ES_tradnl"/>
        </w:rPr>
        <w:t>gilí</w:t>
      </w:r>
      <w:r w:rsidR="008D6B0E">
        <w:rPr>
          <w:rFonts w:asciiTheme="majorBidi" w:hAnsiTheme="majorBidi" w:cstheme="majorBidi"/>
          <w:sz w:val="24"/>
          <w:szCs w:val="24"/>
          <w:lang w:val="es-ES_tradnl"/>
        </w:rPr>
        <w:t>,</w:t>
      </w:r>
      <w:r w:rsidR="008D6B0E" w:rsidRPr="008D6B0E">
        <w:rPr>
          <w:rFonts w:asciiTheme="majorBidi" w:hAnsiTheme="majorBidi" w:cstheme="majorBidi"/>
          <w:sz w:val="24"/>
          <w:szCs w:val="24"/>
          <w:lang w:val="es-ES_tradnl"/>
        </w:rPr>
        <w:t xml:space="preserve"> pero </w:t>
      </w:r>
      <w:r w:rsidR="008D6B0E">
        <w:rPr>
          <w:rFonts w:asciiTheme="majorBidi" w:hAnsiTheme="majorBidi" w:cstheme="majorBidi"/>
          <w:sz w:val="24"/>
          <w:szCs w:val="24"/>
          <w:lang w:val="es-ES_tradnl"/>
        </w:rPr>
        <w:t xml:space="preserve">tampoco excluye que </w:t>
      </w:r>
      <w:r w:rsidR="008D6B0E" w:rsidRPr="008D6B0E">
        <w:rPr>
          <w:rFonts w:asciiTheme="majorBidi" w:hAnsiTheme="majorBidi" w:cstheme="majorBidi"/>
          <w:sz w:val="24"/>
          <w:szCs w:val="24"/>
          <w:lang w:val="es-ES_tradnl"/>
        </w:rPr>
        <w:t xml:space="preserve">haya caído sobre el terreno abonado previamente por la serie de </w:t>
      </w:r>
      <w:proofErr w:type="spellStart"/>
      <w:r w:rsidR="008D6B0E" w:rsidRPr="008D6B0E">
        <w:rPr>
          <w:rFonts w:asciiTheme="majorBidi" w:hAnsiTheme="majorBidi" w:cstheme="majorBidi"/>
          <w:i/>
          <w:iCs/>
          <w:sz w:val="24"/>
          <w:szCs w:val="24"/>
          <w:lang w:val="es-ES_tradnl"/>
        </w:rPr>
        <w:t>chiribaile</w:t>
      </w:r>
      <w:proofErr w:type="spellEnd"/>
      <w:r w:rsidR="008D6B0E" w:rsidRPr="008D6B0E">
        <w:rPr>
          <w:rFonts w:asciiTheme="majorBidi" w:hAnsiTheme="majorBidi" w:cstheme="majorBidi"/>
          <w:sz w:val="24"/>
          <w:szCs w:val="24"/>
          <w:lang w:val="es-ES_tradnl"/>
        </w:rPr>
        <w:t xml:space="preserve">, </w:t>
      </w:r>
      <w:proofErr w:type="spellStart"/>
      <w:r w:rsidR="008D6B0E" w:rsidRPr="008D6B0E">
        <w:rPr>
          <w:rFonts w:asciiTheme="majorBidi" w:hAnsiTheme="majorBidi" w:cstheme="majorBidi"/>
          <w:i/>
          <w:iCs/>
          <w:sz w:val="24"/>
          <w:szCs w:val="24"/>
          <w:lang w:val="es-ES_tradnl"/>
        </w:rPr>
        <w:t>giribaile</w:t>
      </w:r>
      <w:proofErr w:type="spellEnd"/>
      <w:r w:rsidR="008D6B0E" w:rsidRPr="008D6B0E">
        <w:rPr>
          <w:rFonts w:asciiTheme="majorBidi" w:hAnsiTheme="majorBidi" w:cstheme="majorBidi"/>
          <w:sz w:val="24"/>
          <w:szCs w:val="24"/>
          <w:lang w:val="es-ES_tradnl"/>
        </w:rPr>
        <w:t xml:space="preserve">, </w:t>
      </w:r>
      <w:proofErr w:type="spellStart"/>
      <w:r w:rsidR="008D6B0E" w:rsidRPr="008D6B0E">
        <w:rPr>
          <w:rFonts w:asciiTheme="majorBidi" w:hAnsiTheme="majorBidi" w:cstheme="majorBidi"/>
          <w:i/>
          <w:iCs/>
          <w:sz w:val="24"/>
          <w:szCs w:val="24"/>
          <w:lang w:val="es-ES_tradnl"/>
        </w:rPr>
        <w:t>chirivaina</w:t>
      </w:r>
      <w:proofErr w:type="spellEnd"/>
      <w:r w:rsidR="008D6B0E" w:rsidRPr="008D6B0E">
        <w:rPr>
          <w:rFonts w:asciiTheme="majorBidi" w:hAnsiTheme="majorBidi" w:cstheme="majorBidi"/>
          <w:sz w:val="24"/>
          <w:szCs w:val="24"/>
          <w:lang w:val="es-ES_tradnl"/>
        </w:rPr>
        <w:t xml:space="preserve">, </w:t>
      </w:r>
      <w:proofErr w:type="spellStart"/>
      <w:r w:rsidR="008D6B0E" w:rsidRPr="008D6B0E">
        <w:rPr>
          <w:rFonts w:asciiTheme="majorBidi" w:hAnsiTheme="majorBidi" w:cstheme="majorBidi"/>
          <w:i/>
          <w:iCs/>
          <w:sz w:val="24"/>
          <w:szCs w:val="24"/>
          <w:lang w:val="es-ES_tradnl"/>
        </w:rPr>
        <w:t>chichirivaina</w:t>
      </w:r>
      <w:proofErr w:type="spellEnd"/>
      <w:r w:rsidR="008D6B0E" w:rsidRPr="008D6B0E">
        <w:rPr>
          <w:rFonts w:asciiTheme="majorBidi" w:hAnsiTheme="majorBidi" w:cstheme="majorBidi"/>
          <w:sz w:val="24"/>
          <w:szCs w:val="24"/>
          <w:lang w:val="es-ES_tradnl"/>
        </w:rPr>
        <w:t xml:space="preserve">, y </w:t>
      </w:r>
      <w:r w:rsidR="008D6B0E">
        <w:rPr>
          <w:rFonts w:asciiTheme="majorBidi" w:hAnsiTheme="majorBidi" w:cstheme="majorBidi"/>
          <w:sz w:val="24"/>
          <w:szCs w:val="24"/>
          <w:lang w:val="es-ES_tradnl"/>
        </w:rPr>
        <w:t>similares</w:t>
      </w:r>
      <w:r w:rsidR="008D6B0E" w:rsidRPr="008D6B0E">
        <w:rPr>
          <w:rFonts w:asciiTheme="majorBidi" w:hAnsiTheme="majorBidi" w:cstheme="majorBidi"/>
          <w:sz w:val="24"/>
          <w:szCs w:val="24"/>
          <w:lang w:val="es-ES_tradnl"/>
        </w:rPr>
        <w:t xml:space="preserve"> que se extiende por</w:t>
      </w:r>
      <w:r w:rsidR="008D6B0E">
        <w:rPr>
          <w:rFonts w:asciiTheme="majorBidi" w:hAnsiTheme="majorBidi" w:cstheme="majorBidi"/>
          <w:sz w:val="24"/>
          <w:szCs w:val="24"/>
          <w:lang w:val="es-ES_tradnl"/>
        </w:rPr>
        <w:t xml:space="preserve"> el Sur de la Península, desde Extremadura y La Mancha hasta</w:t>
      </w:r>
      <w:r w:rsidR="008D6B0E" w:rsidRPr="008D6B0E">
        <w:rPr>
          <w:rFonts w:asciiTheme="majorBidi" w:hAnsiTheme="majorBidi" w:cstheme="majorBidi"/>
          <w:sz w:val="24"/>
          <w:szCs w:val="24"/>
          <w:lang w:val="es-ES_tradnl"/>
        </w:rPr>
        <w:t xml:space="preserve"> Andalucía Oriental y Murcia.</w:t>
      </w:r>
    </w:p>
    <w:p w:rsidR="00857348" w:rsidRPr="00FB4386" w:rsidRDefault="00857348" w:rsidP="00FB4386">
      <w:pPr>
        <w:rPr>
          <w:rFonts w:asciiTheme="majorBidi" w:hAnsiTheme="majorBidi" w:cstheme="majorBidi"/>
          <w:sz w:val="20"/>
          <w:szCs w:val="20"/>
          <w:lang w:val="es-ES_tradnl"/>
        </w:rPr>
      </w:pPr>
    </w:p>
    <w:p w:rsidR="00873983" w:rsidRPr="00DA596A" w:rsidRDefault="00873983" w:rsidP="005F28A3">
      <w:pPr>
        <w:spacing w:line="280" w:lineRule="exact"/>
        <w:rPr>
          <w:rFonts w:asciiTheme="majorBidi" w:hAnsiTheme="majorBidi" w:cstheme="majorBidi"/>
          <w:sz w:val="24"/>
          <w:szCs w:val="24"/>
          <w:lang w:val="es-ES_tradnl"/>
        </w:rPr>
      </w:pPr>
    </w:p>
    <w:p w:rsidR="00977182" w:rsidRPr="00DA596A" w:rsidRDefault="00977182" w:rsidP="005F28A3">
      <w:pPr>
        <w:spacing w:line="280" w:lineRule="exact"/>
        <w:rPr>
          <w:rFonts w:asciiTheme="majorBidi" w:hAnsiTheme="majorBidi" w:cstheme="majorBidi"/>
          <w:sz w:val="24"/>
          <w:szCs w:val="24"/>
          <w:lang w:val="es-ES_tradnl"/>
        </w:rPr>
      </w:pPr>
    </w:p>
    <w:p w:rsidR="00977182" w:rsidRPr="00D604D3" w:rsidRDefault="00977182" w:rsidP="005F28A3">
      <w:pPr>
        <w:spacing w:line="280" w:lineRule="exact"/>
        <w:rPr>
          <w:rFonts w:asciiTheme="majorBidi" w:hAnsiTheme="majorBidi" w:cstheme="majorBidi"/>
          <w:b/>
          <w:bCs/>
          <w:sz w:val="24"/>
          <w:szCs w:val="24"/>
          <w:lang w:val="es-ES_tradnl"/>
        </w:rPr>
      </w:pPr>
      <w:r w:rsidRPr="00D604D3">
        <w:rPr>
          <w:rFonts w:asciiTheme="majorBidi" w:hAnsiTheme="majorBidi" w:cstheme="majorBidi"/>
          <w:b/>
          <w:bCs/>
          <w:sz w:val="24"/>
          <w:szCs w:val="24"/>
          <w:lang w:val="es-ES_tradnl"/>
        </w:rPr>
        <w:t>Bibliografía:</w:t>
      </w:r>
    </w:p>
    <w:p w:rsidR="00977182" w:rsidRPr="00DA596A" w:rsidRDefault="00977182" w:rsidP="005F28A3">
      <w:pPr>
        <w:pStyle w:val="Textonotapie"/>
        <w:spacing w:line="280" w:lineRule="exact"/>
        <w:ind w:left="454" w:hanging="454"/>
        <w:rPr>
          <w:rFonts w:asciiTheme="majorBidi" w:hAnsiTheme="majorBidi" w:cstheme="majorBidi"/>
          <w:sz w:val="24"/>
          <w:szCs w:val="24"/>
          <w:lang w:val="es-ES_tradnl"/>
        </w:rPr>
      </w:pPr>
    </w:p>
    <w:p w:rsidR="002F461D" w:rsidRDefault="002F461D" w:rsidP="005F28A3">
      <w:pPr>
        <w:pStyle w:val="Textonotapie"/>
        <w:spacing w:line="280" w:lineRule="exact"/>
        <w:ind w:left="454" w:hanging="454"/>
        <w:rPr>
          <w:rFonts w:asciiTheme="majorBidi" w:eastAsia="Times New Roman" w:hAnsiTheme="majorBidi" w:cstheme="majorBidi"/>
          <w:smallCaps/>
          <w:sz w:val="24"/>
          <w:szCs w:val="24"/>
          <w:lang w:val="es-ES_tradnl"/>
        </w:rPr>
      </w:pPr>
      <w:r w:rsidRPr="00231D54">
        <w:rPr>
          <w:rFonts w:asciiTheme="majorBidi" w:hAnsiTheme="majorBidi" w:cstheme="majorBidi"/>
          <w:smallCaps/>
          <w:sz w:val="24"/>
          <w:szCs w:val="24"/>
        </w:rPr>
        <w:t xml:space="preserve">Alcalá </w:t>
      </w:r>
      <w:proofErr w:type="spellStart"/>
      <w:r w:rsidRPr="00231D54">
        <w:rPr>
          <w:rFonts w:asciiTheme="majorBidi" w:hAnsiTheme="majorBidi" w:cstheme="majorBidi"/>
          <w:smallCaps/>
          <w:sz w:val="24"/>
          <w:szCs w:val="24"/>
        </w:rPr>
        <w:t>Venceslada</w:t>
      </w:r>
      <w:proofErr w:type="spellEnd"/>
      <w:r w:rsidRPr="00C75A11">
        <w:rPr>
          <w:rFonts w:asciiTheme="majorBidi" w:hAnsiTheme="majorBidi" w:cstheme="majorBidi"/>
          <w:sz w:val="24"/>
          <w:szCs w:val="24"/>
        </w:rPr>
        <w:t>, Antonio</w:t>
      </w:r>
      <w:r>
        <w:rPr>
          <w:rFonts w:asciiTheme="majorBidi" w:hAnsiTheme="majorBidi" w:cstheme="majorBidi"/>
          <w:sz w:val="24"/>
          <w:szCs w:val="24"/>
        </w:rPr>
        <w:t xml:space="preserve">, (1980). </w:t>
      </w:r>
      <w:r w:rsidRPr="00231D54">
        <w:rPr>
          <w:rFonts w:asciiTheme="majorBidi" w:hAnsiTheme="majorBidi" w:cstheme="majorBidi"/>
          <w:i/>
          <w:iCs/>
          <w:sz w:val="24"/>
          <w:szCs w:val="24"/>
        </w:rPr>
        <w:t>Vocabulario andaluz</w:t>
      </w:r>
      <w:r>
        <w:rPr>
          <w:rFonts w:asciiTheme="majorBidi" w:hAnsiTheme="majorBidi" w:cstheme="majorBidi"/>
          <w:sz w:val="24"/>
          <w:szCs w:val="24"/>
        </w:rPr>
        <w:t xml:space="preserve">. </w:t>
      </w:r>
      <w:r w:rsidRPr="00C75A11">
        <w:rPr>
          <w:rFonts w:asciiTheme="majorBidi" w:hAnsiTheme="majorBidi" w:cstheme="majorBidi"/>
          <w:sz w:val="24"/>
          <w:szCs w:val="24"/>
        </w:rPr>
        <w:t>Madrid</w:t>
      </w:r>
      <w:r>
        <w:rPr>
          <w:rFonts w:asciiTheme="majorBidi" w:hAnsiTheme="majorBidi" w:cstheme="majorBidi"/>
          <w:sz w:val="24"/>
          <w:szCs w:val="24"/>
        </w:rPr>
        <w:t>:</w:t>
      </w:r>
      <w:r w:rsidRPr="00C75A11">
        <w:rPr>
          <w:rFonts w:asciiTheme="majorBidi" w:hAnsiTheme="majorBidi" w:cstheme="majorBidi"/>
          <w:sz w:val="24"/>
          <w:szCs w:val="24"/>
        </w:rPr>
        <w:t xml:space="preserve"> Gredos</w:t>
      </w:r>
      <w:r>
        <w:rPr>
          <w:rFonts w:asciiTheme="majorBidi" w:hAnsiTheme="majorBidi" w:cstheme="majorBidi"/>
          <w:sz w:val="24"/>
          <w:szCs w:val="24"/>
        </w:rPr>
        <w:t>.</w:t>
      </w:r>
    </w:p>
    <w:p w:rsidR="005F28A3" w:rsidRPr="00DA596A" w:rsidRDefault="005F28A3" w:rsidP="005F28A3">
      <w:pPr>
        <w:pStyle w:val="Textonotapie"/>
        <w:spacing w:line="280" w:lineRule="exact"/>
        <w:ind w:left="454" w:hanging="454"/>
        <w:rPr>
          <w:rStyle w:val="Hipervnculo"/>
          <w:rFonts w:asciiTheme="majorBidi" w:hAnsiTheme="majorBidi" w:cstheme="majorBidi"/>
          <w:sz w:val="24"/>
          <w:szCs w:val="24"/>
          <w:lang w:val="es-ES_tradnl"/>
        </w:rPr>
      </w:pPr>
      <w:proofErr w:type="spellStart"/>
      <w:r w:rsidRPr="00DA596A">
        <w:rPr>
          <w:rFonts w:asciiTheme="majorBidi" w:eastAsia="Times New Roman" w:hAnsiTheme="majorBidi" w:cstheme="majorBidi"/>
          <w:smallCaps/>
          <w:sz w:val="24"/>
          <w:szCs w:val="24"/>
          <w:lang w:val="es-ES_tradnl"/>
        </w:rPr>
        <w:t>Alcover</w:t>
      </w:r>
      <w:proofErr w:type="spellEnd"/>
      <w:r w:rsidRPr="00DA596A">
        <w:rPr>
          <w:rFonts w:asciiTheme="majorBidi" w:eastAsia="Times New Roman" w:hAnsiTheme="majorBidi" w:cstheme="majorBidi"/>
          <w:smallCaps/>
          <w:sz w:val="24"/>
          <w:szCs w:val="24"/>
          <w:lang w:val="es-ES_tradnl"/>
        </w:rPr>
        <w:t xml:space="preserve">, </w:t>
      </w:r>
      <w:r w:rsidRPr="00DA596A">
        <w:rPr>
          <w:rFonts w:asciiTheme="majorBidi" w:eastAsia="Times New Roman" w:hAnsiTheme="majorBidi" w:cstheme="majorBidi"/>
          <w:sz w:val="24"/>
          <w:szCs w:val="24"/>
          <w:lang w:val="es-ES_tradnl"/>
        </w:rPr>
        <w:t>A</w:t>
      </w:r>
      <w:r w:rsidRPr="00DA596A">
        <w:rPr>
          <w:rFonts w:asciiTheme="majorBidi" w:hAnsiTheme="majorBidi" w:cstheme="majorBidi"/>
          <w:sz w:val="24"/>
          <w:szCs w:val="24"/>
          <w:lang w:val="es-ES_tradnl"/>
        </w:rPr>
        <w:t xml:space="preserve">ntoni M. &amp; </w:t>
      </w:r>
      <w:proofErr w:type="spellStart"/>
      <w:r w:rsidRPr="00DA596A">
        <w:rPr>
          <w:rFonts w:asciiTheme="majorBidi" w:hAnsiTheme="majorBidi" w:cstheme="majorBidi"/>
          <w:smallCaps/>
          <w:sz w:val="24"/>
          <w:szCs w:val="24"/>
          <w:lang w:val="es-ES_tradnl"/>
        </w:rPr>
        <w:t>Moll</w:t>
      </w:r>
      <w:proofErr w:type="spellEnd"/>
      <w:r w:rsidRPr="00DA596A">
        <w:rPr>
          <w:rFonts w:asciiTheme="majorBidi" w:hAnsiTheme="majorBidi" w:cstheme="majorBidi"/>
          <w:sz w:val="24"/>
          <w:szCs w:val="24"/>
          <w:lang w:val="es-ES_tradnl"/>
        </w:rPr>
        <w:t>, F de B</w:t>
      </w:r>
      <w:bookmarkStart w:id="0" w:name="_GoBack"/>
      <w:bookmarkEnd w:id="0"/>
      <w:r w:rsidRPr="00DA596A">
        <w:rPr>
          <w:rFonts w:asciiTheme="majorBidi" w:hAnsiTheme="majorBidi" w:cstheme="majorBidi"/>
          <w:sz w:val="24"/>
          <w:szCs w:val="24"/>
          <w:lang w:val="es-ES_tradnl"/>
        </w:rPr>
        <w:t>. (</w:t>
      </w:r>
      <w:r w:rsidRPr="00DA596A">
        <w:rPr>
          <w:rFonts w:asciiTheme="majorBidi" w:hAnsiTheme="majorBidi" w:cstheme="majorBidi"/>
          <w:sz w:val="24"/>
          <w:szCs w:val="24"/>
        </w:rPr>
        <w:t>1993</w:t>
      </w:r>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i/>
          <w:iCs/>
          <w:sz w:val="24"/>
          <w:szCs w:val="24"/>
          <w:lang w:val="es-ES_tradnl"/>
        </w:rPr>
        <w:t>Diccionari</w:t>
      </w:r>
      <w:proofErr w:type="spellEnd"/>
      <w:r w:rsidRPr="00DA596A">
        <w:rPr>
          <w:rFonts w:asciiTheme="majorBidi" w:hAnsiTheme="majorBidi" w:cstheme="majorBidi"/>
          <w:i/>
          <w:iCs/>
          <w:sz w:val="24"/>
          <w:szCs w:val="24"/>
          <w:lang w:val="es-ES_tradnl"/>
        </w:rPr>
        <w:t xml:space="preserve"> </w:t>
      </w:r>
      <w:proofErr w:type="spellStart"/>
      <w:r w:rsidRPr="00DA596A">
        <w:rPr>
          <w:rFonts w:asciiTheme="majorBidi" w:hAnsiTheme="majorBidi" w:cstheme="majorBidi"/>
          <w:i/>
          <w:iCs/>
          <w:sz w:val="24"/>
          <w:szCs w:val="24"/>
          <w:lang w:val="es-ES_tradnl"/>
        </w:rPr>
        <w:t>català</w:t>
      </w:r>
      <w:proofErr w:type="spellEnd"/>
      <w:r w:rsidRPr="00DA596A">
        <w:rPr>
          <w:rFonts w:asciiTheme="majorBidi" w:hAnsiTheme="majorBidi" w:cstheme="majorBidi"/>
          <w:i/>
          <w:iCs/>
          <w:sz w:val="24"/>
          <w:szCs w:val="24"/>
          <w:lang w:val="es-ES_tradnl"/>
        </w:rPr>
        <w:t>-</w:t>
      </w:r>
      <w:proofErr w:type="spellStart"/>
      <w:r w:rsidRPr="00DA596A">
        <w:rPr>
          <w:rFonts w:asciiTheme="majorBidi" w:hAnsiTheme="majorBidi" w:cstheme="majorBidi"/>
          <w:i/>
          <w:iCs/>
          <w:sz w:val="24"/>
          <w:szCs w:val="24"/>
          <w:lang w:val="es-ES_tradnl"/>
        </w:rPr>
        <w:t>valencià</w:t>
      </w:r>
      <w:proofErr w:type="spellEnd"/>
      <w:r w:rsidRPr="00DA596A">
        <w:rPr>
          <w:rFonts w:asciiTheme="majorBidi" w:hAnsiTheme="majorBidi" w:cstheme="majorBidi"/>
          <w:i/>
          <w:iCs/>
          <w:sz w:val="24"/>
          <w:szCs w:val="24"/>
          <w:lang w:val="es-ES_tradnl"/>
        </w:rPr>
        <w:t>-balear</w:t>
      </w:r>
      <w:r w:rsidRPr="00DA596A">
        <w:rPr>
          <w:rFonts w:asciiTheme="majorBidi" w:hAnsiTheme="majorBidi" w:cstheme="majorBidi"/>
          <w:i/>
          <w:iCs/>
          <w:sz w:val="24"/>
          <w:szCs w:val="24"/>
        </w:rPr>
        <w:t xml:space="preserve">: </w:t>
      </w:r>
      <w:proofErr w:type="spellStart"/>
      <w:r w:rsidRPr="00DA596A">
        <w:rPr>
          <w:rFonts w:asciiTheme="majorBidi" w:hAnsiTheme="majorBidi" w:cstheme="majorBidi"/>
          <w:i/>
          <w:iCs/>
          <w:sz w:val="24"/>
          <w:szCs w:val="24"/>
        </w:rPr>
        <w:t>Inventari</w:t>
      </w:r>
      <w:proofErr w:type="spellEnd"/>
      <w:r w:rsidRPr="00DA596A">
        <w:rPr>
          <w:rFonts w:asciiTheme="majorBidi" w:hAnsiTheme="majorBidi" w:cstheme="majorBidi"/>
          <w:i/>
          <w:iCs/>
          <w:sz w:val="24"/>
          <w:szCs w:val="24"/>
        </w:rPr>
        <w:t xml:space="preserve"> </w:t>
      </w:r>
      <w:proofErr w:type="spellStart"/>
      <w:r w:rsidRPr="00DA596A">
        <w:rPr>
          <w:rFonts w:asciiTheme="majorBidi" w:hAnsiTheme="majorBidi" w:cstheme="majorBidi"/>
          <w:i/>
          <w:iCs/>
          <w:sz w:val="24"/>
          <w:szCs w:val="24"/>
        </w:rPr>
        <w:t>lexicogràfic</w:t>
      </w:r>
      <w:proofErr w:type="spellEnd"/>
      <w:r w:rsidRPr="00DA596A">
        <w:rPr>
          <w:rFonts w:asciiTheme="majorBidi" w:hAnsiTheme="majorBidi" w:cstheme="majorBidi"/>
          <w:i/>
          <w:iCs/>
          <w:sz w:val="24"/>
          <w:szCs w:val="24"/>
        </w:rPr>
        <w:t xml:space="preserve"> i </w:t>
      </w:r>
      <w:proofErr w:type="spellStart"/>
      <w:r w:rsidRPr="00DA596A">
        <w:rPr>
          <w:rFonts w:asciiTheme="majorBidi" w:hAnsiTheme="majorBidi" w:cstheme="majorBidi"/>
          <w:i/>
          <w:iCs/>
          <w:sz w:val="24"/>
          <w:szCs w:val="24"/>
        </w:rPr>
        <w:t>etimològic</w:t>
      </w:r>
      <w:proofErr w:type="spellEnd"/>
      <w:r w:rsidRPr="00DA596A">
        <w:rPr>
          <w:rFonts w:asciiTheme="majorBidi" w:hAnsiTheme="majorBidi" w:cstheme="majorBidi"/>
          <w:i/>
          <w:iCs/>
          <w:sz w:val="24"/>
          <w:szCs w:val="24"/>
        </w:rPr>
        <w:t xml:space="preserve"> de la </w:t>
      </w:r>
      <w:proofErr w:type="spellStart"/>
      <w:r w:rsidRPr="00DA596A">
        <w:rPr>
          <w:rFonts w:asciiTheme="majorBidi" w:hAnsiTheme="majorBidi" w:cstheme="majorBidi"/>
          <w:i/>
          <w:iCs/>
          <w:sz w:val="24"/>
          <w:szCs w:val="24"/>
        </w:rPr>
        <w:t>llengua</w:t>
      </w:r>
      <w:proofErr w:type="spellEnd"/>
      <w:r w:rsidRPr="00DA596A">
        <w:rPr>
          <w:rFonts w:asciiTheme="majorBidi" w:hAnsiTheme="majorBidi" w:cstheme="majorBidi"/>
          <w:i/>
          <w:iCs/>
          <w:sz w:val="24"/>
          <w:szCs w:val="24"/>
        </w:rPr>
        <w:t xml:space="preserve"> catalana en totes les </w:t>
      </w:r>
      <w:proofErr w:type="spellStart"/>
      <w:r w:rsidRPr="00DA596A">
        <w:rPr>
          <w:rFonts w:asciiTheme="majorBidi" w:hAnsiTheme="majorBidi" w:cstheme="majorBidi"/>
          <w:i/>
          <w:iCs/>
          <w:sz w:val="24"/>
          <w:szCs w:val="24"/>
        </w:rPr>
        <w:t>seves</w:t>
      </w:r>
      <w:proofErr w:type="spellEnd"/>
      <w:r w:rsidRPr="00DA596A">
        <w:rPr>
          <w:rFonts w:asciiTheme="majorBidi" w:hAnsiTheme="majorBidi" w:cstheme="majorBidi"/>
          <w:i/>
          <w:iCs/>
          <w:sz w:val="24"/>
          <w:szCs w:val="24"/>
        </w:rPr>
        <w:t xml:space="preserve"> formes </w:t>
      </w:r>
      <w:proofErr w:type="spellStart"/>
      <w:r w:rsidRPr="00DA596A">
        <w:rPr>
          <w:rFonts w:asciiTheme="majorBidi" w:hAnsiTheme="majorBidi" w:cstheme="majorBidi"/>
          <w:i/>
          <w:iCs/>
          <w:sz w:val="24"/>
          <w:szCs w:val="24"/>
        </w:rPr>
        <w:t>literàries</w:t>
      </w:r>
      <w:proofErr w:type="spellEnd"/>
      <w:r w:rsidRPr="00DA596A">
        <w:rPr>
          <w:rFonts w:asciiTheme="majorBidi" w:hAnsiTheme="majorBidi" w:cstheme="majorBidi"/>
          <w:i/>
          <w:iCs/>
          <w:sz w:val="24"/>
          <w:szCs w:val="24"/>
        </w:rPr>
        <w:t xml:space="preserve"> i </w:t>
      </w:r>
      <w:proofErr w:type="spellStart"/>
      <w:r w:rsidRPr="00DA596A">
        <w:rPr>
          <w:rFonts w:asciiTheme="majorBidi" w:hAnsiTheme="majorBidi" w:cstheme="majorBidi"/>
          <w:i/>
          <w:iCs/>
          <w:sz w:val="24"/>
          <w:szCs w:val="24"/>
        </w:rPr>
        <w:t>dialectals</w:t>
      </w:r>
      <w:proofErr w:type="spellEnd"/>
      <w:r w:rsidRPr="00DA596A">
        <w:rPr>
          <w:rFonts w:asciiTheme="majorBidi" w:hAnsiTheme="majorBidi" w:cstheme="majorBidi"/>
          <w:sz w:val="24"/>
          <w:szCs w:val="24"/>
        </w:rPr>
        <w:t xml:space="preserve">, obra iniciada per Antoni </w:t>
      </w:r>
      <w:proofErr w:type="spellStart"/>
      <w:r w:rsidRPr="00DA596A">
        <w:rPr>
          <w:rFonts w:asciiTheme="majorBidi" w:hAnsiTheme="majorBidi" w:cstheme="majorBidi"/>
          <w:sz w:val="24"/>
          <w:szCs w:val="24"/>
        </w:rPr>
        <w:t>Maria</w:t>
      </w:r>
      <w:proofErr w:type="spellEnd"/>
      <w:r w:rsidRPr="00DA596A">
        <w:rPr>
          <w:rFonts w:asciiTheme="majorBidi" w:hAnsiTheme="majorBidi" w:cstheme="majorBidi"/>
          <w:sz w:val="24"/>
          <w:szCs w:val="24"/>
        </w:rPr>
        <w:t xml:space="preserve"> </w:t>
      </w:r>
      <w:proofErr w:type="spellStart"/>
      <w:r w:rsidRPr="00DA596A">
        <w:rPr>
          <w:rFonts w:asciiTheme="majorBidi" w:hAnsiTheme="majorBidi" w:cstheme="majorBidi"/>
          <w:sz w:val="24"/>
          <w:szCs w:val="24"/>
        </w:rPr>
        <w:t>Alcover</w:t>
      </w:r>
      <w:proofErr w:type="spellEnd"/>
      <w:r w:rsidRPr="00DA596A">
        <w:rPr>
          <w:rFonts w:asciiTheme="majorBidi" w:hAnsiTheme="majorBidi" w:cstheme="majorBidi"/>
          <w:sz w:val="24"/>
          <w:szCs w:val="24"/>
        </w:rPr>
        <w:t xml:space="preserve">, </w:t>
      </w:r>
      <w:proofErr w:type="spellStart"/>
      <w:r w:rsidRPr="00DA596A">
        <w:rPr>
          <w:rFonts w:asciiTheme="majorBidi" w:hAnsiTheme="majorBidi" w:cstheme="majorBidi"/>
          <w:sz w:val="24"/>
          <w:szCs w:val="24"/>
        </w:rPr>
        <w:t>redactat</w:t>
      </w:r>
      <w:proofErr w:type="spellEnd"/>
      <w:r w:rsidRPr="00DA596A">
        <w:rPr>
          <w:rFonts w:asciiTheme="majorBidi" w:hAnsiTheme="majorBidi" w:cstheme="majorBidi"/>
          <w:sz w:val="24"/>
          <w:szCs w:val="24"/>
        </w:rPr>
        <w:t xml:space="preserve"> per Francesc de B. </w:t>
      </w:r>
      <w:proofErr w:type="spellStart"/>
      <w:r w:rsidRPr="00DA596A">
        <w:rPr>
          <w:rFonts w:asciiTheme="majorBidi" w:hAnsiTheme="majorBidi" w:cstheme="majorBidi"/>
          <w:sz w:val="24"/>
          <w:szCs w:val="24"/>
        </w:rPr>
        <w:t>Moll</w:t>
      </w:r>
      <w:proofErr w:type="spellEnd"/>
      <w:r w:rsidRPr="00DA596A">
        <w:rPr>
          <w:rFonts w:asciiTheme="majorBidi" w:hAnsiTheme="majorBidi" w:cstheme="majorBidi"/>
          <w:sz w:val="24"/>
          <w:szCs w:val="24"/>
        </w:rPr>
        <w:t xml:space="preserve">, </w:t>
      </w:r>
      <w:proofErr w:type="spellStart"/>
      <w:r w:rsidRPr="00DA596A">
        <w:rPr>
          <w:rFonts w:asciiTheme="majorBidi" w:hAnsiTheme="majorBidi" w:cstheme="majorBidi"/>
          <w:sz w:val="24"/>
          <w:szCs w:val="24"/>
        </w:rPr>
        <w:t>amb</w:t>
      </w:r>
      <w:proofErr w:type="spellEnd"/>
      <w:r w:rsidRPr="00DA596A">
        <w:rPr>
          <w:rFonts w:asciiTheme="majorBidi" w:hAnsiTheme="majorBidi" w:cstheme="majorBidi"/>
          <w:sz w:val="24"/>
          <w:szCs w:val="24"/>
        </w:rPr>
        <w:t xml:space="preserve"> la </w:t>
      </w:r>
      <w:proofErr w:type="spellStart"/>
      <w:r w:rsidRPr="00DA596A">
        <w:rPr>
          <w:rFonts w:asciiTheme="majorBidi" w:hAnsiTheme="majorBidi" w:cstheme="majorBidi"/>
          <w:sz w:val="24"/>
          <w:szCs w:val="24"/>
        </w:rPr>
        <w:t>col·laboració</w:t>
      </w:r>
      <w:proofErr w:type="spellEnd"/>
      <w:r w:rsidRPr="00DA596A">
        <w:rPr>
          <w:rFonts w:asciiTheme="majorBidi" w:hAnsiTheme="majorBidi" w:cstheme="majorBidi"/>
          <w:sz w:val="24"/>
          <w:szCs w:val="24"/>
        </w:rPr>
        <w:t xml:space="preserve"> de Manuel </w:t>
      </w:r>
      <w:proofErr w:type="spellStart"/>
      <w:r w:rsidRPr="00DA596A">
        <w:rPr>
          <w:rFonts w:asciiTheme="majorBidi" w:hAnsiTheme="majorBidi" w:cstheme="majorBidi"/>
          <w:sz w:val="24"/>
          <w:szCs w:val="24"/>
        </w:rPr>
        <w:t>Sanchis</w:t>
      </w:r>
      <w:proofErr w:type="spellEnd"/>
      <w:r w:rsidRPr="00DA596A">
        <w:rPr>
          <w:rFonts w:asciiTheme="majorBidi" w:hAnsiTheme="majorBidi" w:cstheme="majorBidi"/>
          <w:sz w:val="24"/>
          <w:szCs w:val="24"/>
        </w:rPr>
        <w:t xml:space="preserve"> </w:t>
      </w:r>
      <w:proofErr w:type="spellStart"/>
      <w:r w:rsidRPr="00DA596A">
        <w:rPr>
          <w:rFonts w:asciiTheme="majorBidi" w:hAnsiTheme="majorBidi" w:cstheme="majorBidi"/>
          <w:sz w:val="24"/>
          <w:szCs w:val="24"/>
        </w:rPr>
        <w:t>Guarner</w:t>
      </w:r>
      <w:proofErr w:type="spellEnd"/>
      <w:r w:rsidRPr="00DA596A">
        <w:rPr>
          <w:rFonts w:asciiTheme="majorBidi" w:hAnsiTheme="majorBidi" w:cstheme="majorBidi"/>
          <w:sz w:val="24"/>
          <w:szCs w:val="24"/>
        </w:rPr>
        <w:t xml:space="preserve"> i </w:t>
      </w:r>
      <w:proofErr w:type="spellStart"/>
      <w:r w:rsidRPr="00DA596A">
        <w:rPr>
          <w:rFonts w:asciiTheme="majorBidi" w:hAnsiTheme="majorBidi" w:cstheme="majorBidi"/>
          <w:sz w:val="24"/>
          <w:szCs w:val="24"/>
        </w:rPr>
        <w:t>d’Anna</w:t>
      </w:r>
      <w:proofErr w:type="spellEnd"/>
      <w:r w:rsidRPr="00DA596A">
        <w:rPr>
          <w:rFonts w:asciiTheme="majorBidi" w:hAnsiTheme="majorBidi" w:cstheme="majorBidi"/>
          <w:sz w:val="24"/>
          <w:szCs w:val="24"/>
        </w:rPr>
        <w:t xml:space="preserve"> </w:t>
      </w:r>
      <w:proofErr w:type="spellStart"/>
      <w:r w:rsidRPr="00DA596A">
        <w:rPr>
          <w:rFonts w:asciiTheme="majorBidi" w:hAnsiTheme="majorBidi" w:cstheme="majorBidi"/>
          <w:sz w:val="24"/>
          <w:szCs w:val="24"/>
        </w:rPr>
        <w:t>Moll</w:t>
      </w:r>
      <w:proofErr w:type="spellEnd"/>
      <w:r w:rsidRPr="00DA596A">
        <w:rPr>
          <w:rFonts w:asciiTheme="majorBidi" w:hAnsiTheme="majorBidi" w:cstheme="majorBidi"/>
          <w:sz w:val="24"/>
          <w:szCs w:val="24"/>
        </w:rPr>
        <w:t xml:space="preserve"> </w:t>
      </w:r>
      <w:proofErr w:type="spellStart"/>
      <w:r w:rsidRPr="00DA596A">
        <w:rPr>
          <w:rFonts w:asciiTheme="majorBidi" w:hAnsiTheme="majorBidi" w:cstheme="majorBidi"/>
          <w:sz w:val="24"/>
          <w:szCs w:val="24"/>
        </w:rPr>
        <w:t>Marquès</w:t>
      </w:r>
      <w:proofErr w:type="spellEnd"/>
      <w:r w:rsidRPr="00DA596A">
        <w:rPr>
          <w:rFonts w:asciiTheme="majorBidi" w:hAnsiTheme="majorBidi" w:cstheme="majorBidi"/>
          <w:sz w:val="24"/>
          <w:szCs w:val="24"/>
        </w:rPr>
        <w:t xml:space="preserve">, 10 vols., Palma: </w:t>
      </w:r>
      <w:proofErr w:type="spellStart"/>
      <w:r w:rsidRPr="00DA596A">
        <w:rPr>
          <w:rFonts w:asciiTheme="majorBidi" w:hAnsiTheme="majorBidi" w:cstheme="majorBidi"/>
          <w:sz w:val="24"/>
          <w:szCs w:val="24"/>
        </w:rPr>
        <w:t>Moll</w:t>
      </w:r>
      <w:proofErr w:type="spellEnd"/>
      <w:r w:rsidRPr="00DA596A">
        <w:rPr>
          <w:rFonts w:asciiTheme="majorBidi" w:hAnsiTheme="majorBidi" w:cstheme="majorBidi"/>
          <w:sz w:val="24"/>
          <w:szCs w:val="24"/>
        </w:rPr>
        <w:t xml:space="preserve">. </w:t>
      </w:r>
      <w:r w:rsidRPr="00DA596A">
        <w:rPr>
          <w:rFonts w:asciiTheme="majorBidi" w:hAnsiTheme="majorBidi" w:cstheme="majorBidi"/>
          <w:sz w:val="24"/>
          <w:szCs w:val="24"/>
          <w:lang w:val="es-ES_tradnl"/>
        </w:rPr>
        <w:t xml:space="preserve">Consultado en: </w:t>
      </w:r>
      <w:hyperlink r:id="rId8" w:history="1">
        <w:r w:rsidRPr="00DA596A">
          <w:rPr>
            <w:rStyle w:val="Hipervnculo"/>
            <w:rFonts w:asciiTheme="majorBidi" w:hAnsiTheme="majorBidi" w:cstheme="majorBidi"/>
            <w:sz w:val="24"/>
            <w:szCs w:val="24"/>
            <w:lang w:val="es-ES_tradnl"/>
          </w:rPr>
          <w:t>http://dcvb.iecat.net/</w:t>
        </w:r>
      </w:hyperlink>
    </w:p>
    <w:p w:rsidR="005F28A3" w:rsidRPr="00DA596A" w:rsidRDefault="005F28A3" w:rsidP="005F28A3">
      <w:pPr>
        <w:pStyle w:val="Textonotapie"/>
        <w:spacing w:line="280" w:lineRule="exact"/>
        <w:ind w:left="454" w:hanging="454"/>
        <w:rPr>
          <w:rFonts w:asciiTheme="majorBidi" w:eastAsia="Times New Roman" w:hAnsiTheme="majorBidi" w:cstheme="majorBidi"/>
          <w:smallCaps/>
          <w:sz w:val="24"/>
          <w:szCs w:val="24"/>
          <w:lang w:val="es-ES_tradnl"/>
        </w:rPr>
      </w:pPr>
      <w:r w:rsidRPr="00DA596A">
        <w:rPr>
          <w:rFonts w:asciiTheme="majorBidi" w:hAnsiTheme="majorBidi" w:cstheme="majorBidi"/>
          <w:smallCaps/>
          <w:sz w:val="24"/>
          <w:szCs w:val="24"/>
          <w:lang w:val="es-ES_tradnl"/>
        </w:rPr>
        <w:t>Alonso</w:t>
      </w:r>
      <w:r w:rsidRPr="00DA596A">
        <w:rPr>
          <w:rFonts w:asciiTheme="majorBidi" w:hAnsiTheme="majorBidi" w:cstheme="majorBidi"/>
          <w:sz w:val="24"/>
          <w:szCs w:val="24"/>
          <w:lang w:val="es-ES_tradnl"/>
        </w:rPr>
        <w:t xml:space="preserve">, Amado (1930) </w:t>
      </w:r>
      <w:r w:rsidRPr="00DA596A">
        <w:rPr>
          <w:rFonts w:asciiTheme="majorBidi" w:hAnsiTheme="majorBidi" w:cstheme="majorBidi"/>
          <w:i/>
          <w:iCs/>
          <w:sz w:val="24"/>
          <w:szCs w:val="24"/>
          <w:lang w:val="es-ES_tradnl"/>
        </w:rPr>
        <w:t>Problemas de dialectología hispanoamericana</w:t>
      </w:r>
      <w:r w:rsidRPr="00DA596A">
        <w:rPr>
          <w:rFonts w:asciiTheme="majorBidi" w:hAnsiTheme="majorBidi" w:cstheme="majorBidi"/>
          <w:sz w:val="24"/>
          <w:szCs w:val="24"/>
          <w:lang w:val="es-ES_tradnl"/>
        </w:rPr>
        <w:t>. Buenos Aires: Universidad de Buenos Aires. Instituto de Filología.</w:t>
      </w:r>
    </w:p>
    <w:p w:rsidR="00977182" w:rsidRPr="00DA596A" w:rsidRDefault="00977182" w:rsidP="005F28A3">
      <w:pPr>
        <w:pStyle w:val="Textonotapie"/>
        <w:spacing w:line="280" w:lineRule="exact"/>
        <w:ind w:left="454" w:hanging="454"/>
        <w:rPr>
          <w:rFonts w:asciiTheme="majorBidi" w:eastAsia="Times New Roman" w:hAnsiTheme="majorBidi" w:cstheme="majorBidi"/>
          <w:sz w:val="24"/>
          <w:szCs w:val="24"/>
          <w:lang w:val="es-ES_tradnl"/>
        </w:rPr>
      </w:pPr>
      <w:r w:rsidRPr="00DA596A">
        <w:rPr>
          <w:rFonts w:asciiTheme="majorBidi" w:eastAsia="Times New Roman" w:hAnsiTheme="majorBidi" w:cstheme="majorBidi"/>
          <w:smallCaps/>
          <w:sz w:val="24"/>
          <w:szCs w:val="24"/>
          <w:lang w:val="es-ES_tradnl"/>
        </w:rPr>
        <w:t>André</w:t>
      </w:r>
      <w:r w:rsidRPr="00DA596A">
        <w:rPr>
          <w:rFonts w:asciiTheme="majorBidi" w:eastAsia="Times New Roman" w:hAnsiTheme="majorBidi" w:cstheme="majorBidi"/>
          <w:sz w:val="24"/>
          <w:szCs w:val="24"/>
          <w:lang w:val="es-ES_tradnl"/>
        </w:rPr>
        <w:t>, Jacques (19</w:t>
      </w:r>
      <w:r w:rsidR="005F28A3" w:rsidRPr="00DA596A">
        <w:rPr>
          <w:rFonts w:asciiTheme="majorBidi" w:eastAsia="Times New Roman" w:hAnsiTheme="majorBidi" w:cstheme="majorBidi"/>
          <w:sz w:val="24"/>
          <w:szCs w:val="24"/>
          <w:lang w:val="es-ES_tradnl"/>
        </w:rPr>
        <w:t>67</w:t>
      </w:r>
      <w:r w:rsidRPr="00DA596A">
        <w:rPr>
          <w:rFonts w:asciiTheme="majorBidi" w:eastAsia="Times New Roman" w:hAnsiTheme="majorBidi" w:cstheme="majorBidi"/>
          <w:sz w:val="24"/>
          <w:szCs w:val="24"/>
          <w:lang w:val="es-ES_tradnl"/>
        </w:rPr>
        <w:t xml:space="preserve">). </w:t>
      </w:r>
      <w:r w:rsidRPr="00DA596A">
        <w:rPr>
          <w:rFonts w:asciiTheme="majorBidi" w:eastAsia="Times New Roman" w:hAnsiTheme="majorBidi" w:cstheme="majorBidi"/>
          <w:i/>
          <w:iCs/>
          <w:sz w:val="24"/>
          <w:szCs w:val="24"/>
          <w:lang w:val="es-ES_tradnl"/>
        </w:rPr>
        <w:t xml:space="preserve">Les </w:t>
      </w:r>
      <w:proofErr w:type="spellStart"/>
      <w:r w:rsidRPr="00DA596A">
        <w:rPr>
          <w:rFonts w:asciiTheme="majorBidi" w:eastAsia="Times New Roman" w:hAnsiTheme="majorBidi" w:cstheme="majorBidi"/>
          <w:i/>
          <w:iCs/>
          <w:sz w:val="24"/>
          <w:szCs w:val="24"/>
          <w:lang w:val="es-ES_tradnl"/>
        </w:rPr>
        <w:t>noms</w:t>
      </w:r>
      <w:proofErr w:type="spellEnd"/>
      <w:r w:rsidRPr="00DA596A">
        <w:rPr>
          <w:rFonts w:asciiTheme="majorBidi" w:eastAsia="Times New Roman" w:hAnsiTheme="majorBidi" w:cstheme="majorBidi"/>
          <w:i/>
          <w:iCs/>
          <w:sz w:val="24"/>
          <w:szCs w:val="24"/>
          <w:lang w:val="es-ES_tradnl"/>
        </w:rPr>
        <w:t xml:space="preserve"> </w:t>
      </w:r>
      <w:proofErr w:type="spellStart"/>
      <w:r w:rsidRPr="00DA596A">
        <w:rPr>
          <w:rFonts w:asciiTheme="majorBidi" w:eastAsia="Times New Roman" w:hAnsiTheme="majorBidi" w:cstheme="majorBidi"/>
          <w:i/>
          <w:iCs/>
          <w:sz w:val="24"/>
          <w:szCs w:val="24"/>
          <w:lang w:val="es-ES_tradnl"/>
        </w:rPr>
        <w:t>d</w:t>
      </w:r>
      <w:r w:rsidR="005F28A3" w:rsidRPr="00DA596A">
        <w:rPr>
          <w:rFonts w:asciiTheme="majorBidi" w:eastAsia="Times New Roman" w:hAnsiTheme="majorBidi" w:cstheme="majorBidi"/>
          <w:i/>
          <w:iCs/>
          <w:sz w:val="24"/>
          <w:szCs w:val="24"/>
          <w:lang w:val="es-ES_tradnl"/>
        </w:rPr>
        <w:t>’oiseaux</w:t>
      </w:r>
      <w:proofErr w:type="spellEnd"/>
      <w:r w:rsidR="005F28A3" w:rsidRPr="00DA596A">
        <w:rPr>
          <w:rFonts w:asciiTheme="majorBidi" w:eastAsia="Times New Roman" w:hAnsiTheme="majorBidi" w:cstheme="majorBidi"/>
          <w:i/>
          <w:iCs/>
          <w:sz w:val="24"/>
          <w:szCs w:val="24"/>
          <w:lang w:val="es-ES_tradnl"/>
        </w:rPr>
        <w:t xml:space="preserve"> en </w:t>
      </w:r>
      <w:proofErr w:type="spellStart"/>
      <w:r w:rsidR="005F28A3" w:rsidRPr="00DA596A">
        <w:rPr>
          <w:rFonts w:asciiTheme="majorBidi" w:eastAsia="Times New Roman" w:hAnsiTheme="majorBidi" w:cstheme="majorBidi"/>
          <w:i/>
          <w:iCs/>
          <w:sz w:val="24"/>
          <w:szCs w:val="24"/>
          <w:lang w:val="es-ES_tradnl"/>
        </w:rPr>
        <w:t>latin</w:t>
      </w:r>
      <w:proofErr w:type="spellEnd"/>
      <w:r w:rsidRPr="00DA596A">
        <w:rPr>
          <w:rFonts w:asciiTheme="majorBidi" w:eastAsia="Times New Roman" w:hAnsiTheme="majorBidi" w:cstheme="majorBidi"/>
          <w:sz w:val="24"/>
          <w:szCs w:val="24"/>
          <w:lang w:val="es-ES_tradnl"/>
        </w:rPr>
        <w:t xml:space="preserve">, Paris: </w:t>
      </w:r>
      <w:proofErr w:type="spellStart"/>
      <w:r w:rsidR="005F28A3" w:rsidRPr="00DA596A">
        <w:rPr>
          <w:rFonts w:asciiTheme="majorBidi" w:eastAsia="Times New Roman" w:hAnsiTheme="majorBidi" w:cstheme="majorBidi"/>
          <w:sz w:val="24"/>
          <w:szCs w:val="24"/>
          <w:lang w:val="es-ES_tradnl"/>
        </w:rPr>
        <w:t>Klincksieck</w:t>
      </w:r>
      <w:proofErr w:type="spellEnd"/>
      <w:r w:rsidRPr="00DA596A">
        <w:rPr>
          <w:rFonts w:asciiTheme="majorBidi" w:eastAsia="Times New Roman" w:hAnsiTheme="majorBidi" w:cstheme="majorBidi"/>
          <w:sz w:val="24"/>
          <w:szCs w:val="24"/>
          <w:lang w:val="es-ES_tradnl"/>
        </w:rPr>
        <w:t xml:space="preserve">. </w:t>
      </w:r>
    </w:p>
    <w:p w:rsidR="005F28A3" w:rsidRPr="00DA596A" w:rsidRDefault="005F28A3" w:rsidP="005F28A3">
      <w:pPr>
        <w:pStyle w:val="Textonotapie"/>
        <w:spacing w:line="280" w:lineRule="exact"/>
        <w:ind w:left="454" w:hanging="454"/>
        <w:rPr>
          <w:rFonts w:asciiTheme="majorBidi" w:eastAsia="Times New Roman" w:hAnsiTheme="majorBidi" w:cstheme="majorBidi"/>
          <w:sz w:val="24"/>
          <w:szCs w:val="24"/>
          <w:lang w:val="es-ES_tradnl"/>
        </w:rPr>
      </w:pPr>
      <w:r w:rsidRPr="00DA596A">
        <w:rPr>
          <w:rFonts w:asciiTheme="majorBidi" w:eastAsia="Times New Roman" w:hAnsiTheme="majorBidi" w:cstheme="majorBidi"/>
          <w:smallCaps/>
          <w:sz w:val="24"/>
          <w:szCs w:val="24"/>
          <w:lang w:val="es-ES_tradnl"/>
        </w:rPr>
        <w:t>André</w:t>
      </w:r>
      <w:r w:rsidRPr="00DA596A">
        <w:rPr>
          <w:rFonts w:asciiTheme="majorBidi" w:eastAsia="Times New Roman" w:hAnsiTheme="majorBidi" w:cstheme="majorBidi"/>
          <w:sz w:val="24"/>
          <w:szCs w:val="24"/>
          <w:lang w:val="es-ES_tradnl"/>
        </w:rPr>
        <w:t xml:space="preserve">, Jacques (1985). </w:t>
      </w:r>
      <w:r w:rsidRPr="00DA596A">
        <w:rPr>
          <w:rFonts w:asciiTheme="majorBidi" w:eastAsia="Times New Roman" w:hAnsiTheme="majorBidi" w:cstheme="majorBidi"/>
          <w:i/>
          <w:iCs/>
          <w:sz w:val="24"/>
          <w:szCs w:val="24"/>
          <w:lang w:val="es-ES_tradnl"/>
        </w:rPr>
        <w:t xml:space="preserve">Les </w:t>
      </w:r>
      <w:proofErr w:type="spellStart"/>
      <w:r w:rsidRPr="00DA596A">
        <w:rPr>
          <w:rFonts w:asciiTheme="majorBidi" w:eastAsia="Times New Roman" w:hAnsiTheme="majorBidi" w:cstheme="majorBidi"/>
          <w:i/>
          <w:iCs/>
          <w:sz w:val="24"/>
          <w:szCs w:val="24"/>
          <w:lang w:val="es-ES_tradnl"/>
        </w:rPr>
        <w:t>noms</w:t>
      </w:r>
      <w:proofErr w:type="spellEnd"/>
      <w:r w:rsidRPr="00DA596A">
        <w:rPr>
          <w:rFonts w:asciiTheme="majorBidi" w:eastAsia="Times New Roman" w:hAnsiTheme="majorBidi" w:cstheme="majorBidi"/>
          <w:i/>
          <w:iCs/>
          <w:sz w:val="24"/>
          <w:szCs w:val="24"/>
          <w:lang w:val="es-ES_tradnl"/>
        </w:rPr>
        <w:t xml:space="preserve"> des plantes </w:t>
      </w:r>
      <w:proofErr w:type="spellStart"/>
      <w:r w:rsidRPr="00DA596A">
        <w:rPr>
          <w:rFonts w:asciiTheme="majorBidi" w:eastAsia="Times New Roman" w:hAnsiTheme="majorBidi" w:cstheme="majorBidi"/>
          <w:i/>
          <w:iCs/>
          <w:sz w:val="24"/>
          <w:szCs w:val="24"/>
          <w:lang w:val="es-ES_tradnl"/>
        </w:rPr>
        <w:t>dans</w:t>
      </w:r>
      <w:proofErr w:type="spellEnd"/>
      <w:r w:rsidRPr="00DA596A">
        <w:rPr>
          <w:rFonts w:asciiTheme="majorBidi" w:eastAsia="Times New Roman" w:hAnsiTheme="majorBidi" w:cstheme="majorBidi"/>
          <w:i/>
          <w:iCs/>
          <w:sz w:val="24"/>
          <w:szCs w:val="24"/>
          <w:lang w:val="es-ES_tradnl"/>
        </w:rPr>
        <w:t xml:space="preserve"> la Rome </w:t>
      </w:r>
      <w:proofErr w:type="spellStart"/>
      <w:r w:rsidRPr="00DA596A">
        <w:rPr>
          <w:rFonts w:asciiTheme="majorBidi" w:eastAsia="Times New Roman" w:hAnsiTheme="majorBidi" w:cstheme="majorBidi"/>
          <w:i/>
          <w:iCs/>
          <w:sz w:val="24"/>
          <w:szCs w:val="24"/>
          <w:lang w:val="es-ES_tradnl"/>
        </w:rPr>
        <w:t>antique</w:t>
      </w:r>
      <w:proofErr w:type="spellEnd"/>
      <w:r w:rsidRPr="00DA596A">
        <w:rPr>
          <w:rFonts w:asciiTheme="majorBidi" w:eastAsia="Times New Roman" w:hAnsiTheme="majorBidi" w:cstheme="majorBidi"/>
          <w:sz w:val="24"/>
          <w:szCs w:val="24"/>
          <w:lang w:val="es-ES_tradnl"/>
        </w:rPr>
        <w:t xml:space="preserve">, Paris: Les </w:t>
      </w:r>
      <w:proofErr w:type="spellStart"/>
      <w:r w:rsidRPr="00DA596A">
        <w:rPr>
          <w:rFonts w:asciiTheme="majorBidi" w:eastAsia="Times New Roman" w:hAnsiTheme="majorBidi" w:cstheme="majorBidi"/>
          <w:sz w:val="24"/>
          <w:szCs w:val="24"/>
          <w:lang w:val="es-ES_tradnl"/>
        </w:rPr>
        <w:t>Belles</w:t>
      </w:r>
      <w:proofErr w:type="spellEnd"/>
      <w:r w:rsidRPr="00DA596A">
        <w:rPr>
          <w:rFonts w:asciiTheme="majorBidi" w:eastAsia="Times New Roman" w:hAnsiTheme="majorBidi" w:cstheme="majorBidi"/>
          <w:sz w:val="24"/>
          <w:szCs w:val="24"/>
          <w:lang w:val="es-ES_tradnl"/>
        </w:rPr>
        <w:t xml:space="preserve"> </w:t>
      </w:r>
      <w:proofErr w:type="spellStart"/>
      <w:r w:rsidRPr="00DA596A">
        <w:rPr>
          <w:rFonts w:asciiTheme="majorBidi" w:eastAsia="Times New Roman" w:hAnsiTheme="majorBidi" w:cstheme="majorBidi"/>
          <w:sz w:val="24"/>
          <w:szCs w:val="24"/>
          <w:lang w:val="es-ES_tradnl"/>
        </w:rPr>
        <w:t>Lettres</w:t>
      </w:r>
      <w:proofErr w:type="spellEnd"/>
      <w:r w:rsidRPr="00DA596A">
        <w:rPr>
          <w:rFonts w:asciiTheme="majorBidi" w:eastAsia="Times New Roman" w:hAnsiTheme="majorBidi" w:cstheme="majorBidi"/>
          <w:sz w:val="24"/>
          <w:szCs w:val="24"/>
          <w:lang w:val="es-ES_tradnl"/>
        </w:rPr>
        <w:t xml:space="preserve">. </w:t>
      </w:r>
    </w:p>
    <w:p w:rsidR="005F28A3" w:rsidRPr="00DA596A" w:rsidRDefault="005F28A3" w:rsidP="005F28A3">
      <w:pPr>
        <w:spacing w:line="280" w:lineRule="exact"/>
        <w:ind w:left="454" w:hanging="454"/>
        <w:rPr>
          <w:rFonts w:asciiTheme="majorBidi" w:hAnsiTheme="majorBidi" w:cstheme="majorBidi"/>
          <w:sz w:val="24"/>
          <w:szCs w:val="24"/>
          <w:lang w:val="es-ES_tradnl"/>
        </w:rPr>
      </w:pPr>
      <w:r w:rsidRPr="00DA596A">
        <w:rPr>
          <w:rFonts w:asciiTheme="majorBidi" w:hAnsiTheme="majorBidi" w:cstheme="majorBidi"/>
          <w:smallCaps/>
          <w:sz w:val="24"/>
          <w:szCs w:val="24"/>
          <w:lang w:val="es-ES_tradnl"/>
        </w:rPr>
        <w:t>al-</w:t>
      </w:r>
      <w:proofErr w:type="spellStart"/>
      <w:r w:rsidRPr="00DA596A">
        <w:rPr>
          <w:rFonts w:asciiTheme="majorBidi" w:hAnsiTheme="majorBidi" w:cstheme="majorBidi"/>
          <w:smallCaps/>
          <w:sz w:val="24"/>
          <w:szCs w:val="24"/>
          <w:lang w:val="es-ES_tradnl"/>
        </w:rPr>
        <w:t>Anṭākī</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sz w:val="24"/>
          <w:szCs w:val="24"/>
          <w:lang w:val="es-ES_tradnl"/>
        </w:rPr>
        <w:t>Dāwūd</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sz w:val="24"/>
          <w:szCs w:val="24"/>
          <w:lang w:val="es-ES_tradnl"/>
        </w:rPr>
        <w:t>Ibn</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sz w:val="24"/>
          <w:szCs w:val="24"/>
          <w:lang w:val="es-ES_tradnl"/>
        </w:rPr>
        <w:t>ˁUmar</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i/>
          <w:iCs/>
          <w:sz w:val="24"/>
          <w:szCs w:val="24"/>
          <w:lang w:val="es-ES_tradnl"/>
        </w:rPr>
        <w:t>Taḏkirat</w:t>
      </w:r>
      <w:proofErr w:type="spellEnd"/>
      <w:r w:rsidRPr="00DA596A">
        <w:rPr>
          <w:rFonts w:asciiTheme="majorBidi" w:hAnsiTheme="majorBidi" w:cstheme="majorBidi"/>
          <w:i/>
          <w:iCs/>
          <w:sz w:val="24"/>
          <w:szCs w:val="24"/>
          <w:lang w:val="es-ES_tradnl"/>
        </w:rPr>
        <w:t xml:space="preserve"> </w:t>
      </w:r>
      <w:proofErr w:type="spellStart"/>
      <w:r w:rsidRPr="00DA596A">
        <w:rPr>
          <w:rFonts w:asciiTheme="majorBidi" w:hAnsiTheme="majorBidi" w:cstheme="majorBidi"/>
          <w:i/>
          <w:iCs/>
          <w:sz w:val="24"/>
          <w:szCs w:val="24"/>
          <w:lang w:val="es-ES_tradnl"/>
        </w:rPr>
        <w:t>ulī</w:t>
      </w:r>
      <w:proofErr w:type="spellEnd"/>
      <w:r w:rsidRPr="00DA596A">
        <w:rPr>
          <w:rFonts w:asciiTheme="majorBidi" w:hAnsiTheme="majorBidi" w:cstheme="majorBidi"/>
          <w:i/>
          <w:iCs/>
          <w:sz w:val="24"/>
          <w:szCs w:val="24"/>
          <w:lang w:val="es-ES_tradnl"/>
        </w:rPr>
        <w:t xml:space="preserve"> l-</w:t>
      </w:r>
      <w:proofErr w:type="spellStart"/>
      <w:r w:rsidRPr="00DA596A">
        <w:rPr>
          <w:rFonts w:asciiTheme="majorBidi" w:hAnsiTheme="majorBidi" w:cstheme="majorBidi"/>
          <w:i/>
          <w:iCs/>
          <w:sz w:val="24"/>
          <w:szCs w:val="24"/>
          <w:lang w:val="es-ES_tradnl"/>
        </w:rPr>
        <w:t>albāb</w:t>
      </w:r>
      <w:proofErr w:type="spellEnd"/>
      <w:r w:rsidRPr="00DA596A">
        <w:rPr>
          <w:rFonts w:asciiTheme="majorBidi" w:hAnsiTheme="majorBidi" w:cstheme="majorBidi"/>
          <w:i/>
          <w:iCs/>
          <w:sz w:val="24"/>
          <w:szCs w:val="24"/>
          <w:lang w:val="es-ES_tradnl"/>
        </w:rPr>
        <w:t xml:space="preserve"> </w:t>
      </w:r>
      <w:proofErr w:type="spellStart"/>
      <w:r w:rsidRPr="00DA596A">
        <w:rPr>
          <w:rFonts w:asciiTheme="majorBidi" w:hAnsiTheme="majorBidi" w:cstheme="majorBidi"/>
          <w:i/>
          <w:iCs/>
          <w:sz w:val="24"/>
          <w:szCs w:val="24"/>
          <w:lang w:val="es-ES_tradnl"/>
        </w:rPr>
        <w:t>wa</w:t>
      </w:r>
      <w:proofErr w:type="spellEnd"/>
      <w:r w:rsidRPr="00DA596A">
        <w:rPr>
          <w:rFonts w:asciiTheme="majorBidi" w:hAnsiTheme="majorBidi" w:cstheme="majorBidi"/>
          <w:i/>
          <w:iCs/>
          <w:sz w:val="24"/>
          <w:szCs w:val="24"/>
          <w:lang w:val="es-ES_tradnl"/>
        </w:rPr>
        <w:t>-l-</w:t>
      </w:r>
      <w:proofErr w:type="spellStart"/>
      <w:r w:rsidRPr="00DA596A">
        <w:rPr>
          <w:rFonts w:asciiTheme="majorBidi" w:hAnsiTheme="majorBidi" w:cstheme="majorBidi"/>
          <w:i/>
          <w:iCs/>
          <w:sz w:val="24"/>
          <w:szCs w:val="24"/>
          <w:lang w:val="es-ES_tradnl"/>
        </w:rPr>
        <w:t>ǧāmiˁ</w:t>
      </w:r>
      <w:proofErr w:type="spellEnd"/>
      <w:r w:rsidRPr="00DA596A">
        <w:rPr>
          <w:rFonts w:asciiTheme="majorBidi" w:hAnsiTheme="majorBidi" w:cstheme="majorBidi"/>
          <w:i/>
          <w:iCs/>
          <w:sz w:val="24"/>
          <w:szCs w:val="24"/>
          <w:lang w:val="es-ES_tradnl"/>
        </w:rPr>
        <w:t xml:space="preserve"> li-l-</w:t>
      </w:r>
      <w:proofErr w:type="spellStart"/>
      <w:r w:rsidRPr="00DA596A">
        <w:rPr>
          <w:rFonts w:asciiTheme="majorBidi" w:hAnsiTheme="majorBidi" w:cstheme="majorBidi"/>
          <w:i/>
          <w:iCs/>
          <w:sz w:val="24"/>
          <w:szCs w:val="24"/>
          <w:lang w:val="es-ES_tradnl"/>
        </w:rPr>
        <w:t>ˁaǧab</w:t>
      </w:r>
      <w:proofErr w:type="spellEnd"/>
      <w:r w:rsidRPr="00DA596A">
        <w:rPr>
          <w:rFonts w:asciiTheme="majorBidi" w:hAnsiTheme="majorBidi" w:cstheme="majorBidi"/>
          <w:i/>
          <w:iCs/>
          <w:sz w:val="24"/>
          <w:szCs w:val="24"/>
          <w:lang w:val="es-ES_tradnl"/>
        </w:rPr>
        <w:t xml:space="preserve"> al-</w:t>
      </w:r>
      <w:proofErr w:type="spellStart"/>
      <w:r w:rsidRPr="00DA596A">
        <w:rPr>
          <w:rFonts w:asciiTheme="majorBidi" w:hAnsiTheme="majorBidi" w:cstheme="majorBidi"/>
          <w:i/>
          <w:iCs/>
          <w:sz w:val="24"/>
          <w:szCs w:val="24"/>
          <w:lang w:val="es-ES_tradnl"/>
        </w:rPr>
        <w:t>ˁuǧāb</w:t>
      </w:r>
      <w:proofErr w:type="spellEnd"/>
      <w:r w:rsidRPr="00DA596A">
        <w:rPr>
          <w:rFonts w:asciiTheme="majorBidi" w:hAnsiTheme="majorBidi" w:cstheme="majorBidi"/>
          <w:sz w:val="24"/>
          <w:szCs w:val="24"/>
          <w:lang w:val="es-ES_tradnl"/>
        </w:rPr>
        <w:t xml:space="preserve">. Beirut: </w:t>
      </w:r>
      <w:proofErr w:type="spellStart"/>
      <w:r w:rsidRPr="00DA596A">
        <w:rPr>
          <w:rFonts w:asciiTheme="majorBidi" w:hAnsiTheme="majorBidi" w:cstheme="majorBidi"/>
          <w:sz w:val="24"/>
          <w:szCs w:val="24"/>
          <w:lang w:val="es-ES_tradnl"/>
        </w:rPr>
        <w:t>Dār</w:t>
      </w:r>
      <w:proofErr w:type="spellEnd"/>
      <w:r w:rsidRPr="00DA596A">
        <w:rPr>
          <w:rFonts w:asciiTheme="majorBidi" w:hAnsiTheme="majorBidi" w:cstheme="majorBidi"/>
          <w:sz w:val="24"/>
          <w:szCs w:val="24"/>
          <w:lang w:val="es-ES_tradnl"/>
        </w:rPr>
        <w:t xml:space="preserve"> al-</w:t>
      </w:r>
      <w:proofErr w:type="spellStart"/>
      <w:r w:rsidRPr="00DA596A">
        <w:rPr>
          <w:rFonts w:asciiTheme="majorBidi" w:hAnsiTheme="majorBidi" w:cstheme="majorBidi"/>
          <w:sz w:val="24"/>
          <w:szCs w:val="24"/>
          <w:lang w:val="es-ES_tradnl"/>
        </w:rPr>
        <w:t>fikr</w:t>
      </w:r>
      <w:proofErr w:type="spellEnd"/>
      <w:r w:rsidRPr="00DA596A">
        <w:rPr>
          <w:rFonts w:asciiTheme="majorBidi" w:hAnsiTheme="majorBidi" w:cstheme="majorBidi"/>
          <w:sz w:val="24"/>
          <w:szCs w:val="24"/>
          <w:lang w:val="es-ES_tradnl"/>
        </w:rPr>
        <w:t xml:space="preserve">, 1372/1952. </w:t>
      </w:r>
    </w:p>
    <w:p w:rsidR="005F28A3" w:rsidRPr="00DA596A" w:rsidRDefault="005F28A3" w:rsidP="00CB73DF">
      <w:pPr>
        <w:pStyle w:val="Textonotapie"/>
        <w:spacing w:line="280" w:lineRule="exact"/>
        <w:ind w:left="454" w:hanging="454"/>
        <w:rPr>
          <w:rFonts w:asciiTheme="majorBidi" w:hAnsiTheme="majorBidi" w:cstheme="majorBidi"/>
          <w:smallCaps/>
          <w:sz w:val="24"/>
          <w:szCs w:val="24"/>
          <w:lang w:val="fr-FR"/>
        </w:rPr>
      </w:pPr>
      <w:proofErr w:type="spellStart"/>
      <w:r w:rsidRPr="00DA596A">
        <w:rPr>
          <w:rFonts w:asciiTheme="majorBidi" w:hAnsiTheme="majorBidi" w:cstheme="majorBidi"/>
          <w:smallCaps/>
          <w:sz w:val="24"/>
          <w:szCs w:val="24"/>
          <w:lang w:val="es-ES_tradnl"/>
        </w:rPr>
        <w:t>Argote</w:t>
      </w:r>
      <w:proofErr w:type="spellEnd"/>
      <w:r w:rsidRPr="00DA596A">
        <w:rPr>
          <w:rFonts w:asciiTheme="majorBidi" w:hAnsiTheme="majorBidi" w:cstheme="majorBidi"/>
          <w:smallCaps/>
          <w:sz w:val="24"/>
          <w:szCs w:val="24"/>
          <w:lang w:val="es-ES_tradnl"/>
        </w:rPr>
        <w:t xml:space="preserve"> de Molina</w:t>
      </w:r>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sz w:val="24"/>
          <w:szCs w:val="24"/>
          <w:lang w:val="es-ES_tradnl"/>
        </w:rPr>
        <w:t>Gonçalo</w:t>
      </w:r>
      <w:proofErr w:type="spellEnd"/>
      <w:r w:rsidRPr="00DA596A">
        <w:rPr>
          <w:rFonts w:asciiTheme="majorBidi" w:hAnsiTheme="majorBidi" w:cstheme="majorBidi"/>
          <w:sz w:val="24"/>
          <w:szCs w:val="24"/>
          <w:lang w:val="es-ES_tradnl"/>
        </w:rPr>
        <w:t xml:space="preserve"> (1588). </w:t>
      </w:r>
      <w:r w:rsidRPr="00DA596A">
        <w:rPr>
          <w:rFonts w:asciiTheme="majorBidi" w:hAnsiTheme="majorBidi" w:cstheme="majorBidi"/>
          <w:i/>
          <w:iCs/>
          <w:sz w:val="24"/>
          <w:szCs w:val="24"/>
          <w:lang w:val="es-ES_tradnl"/>
        </w:rPr>
        <w:t xml:space="preserve">Nobleza del </w:t>
      </w:r>
      <w:proofErr w:type="spellStart"/>
      <w:r w:rsidRPr="00DA596A">
        <w:rPr>
          <w:rFonts w:asciiTheme="majorBidi" w:hAnsiTheme="majorBidi" w:cstheme="majorBidi"/>
          <w:i/>
          <w:iCs/>
          <w:sz w:val="24"/>
          <w:szCs w:val="24"/>
          <w:lang w:val="es-ES_tradnl"/>
        </w:rPr>
        <w:t>Andaluzía</w:t>
      </w:r>
      <w:proofErr w:type="spellEnd"/>
      <w:r w:rsidRPr="00DA596A">
        <w:rPr>
          <w:rFonts w:asciiTheme="majorBidi" w:hAnsiTheme="majorBidi" w:cstheme="majorBidi"/>
          <w:sz w:val="24"/>
          <w:szCs w:val="24"/>
          <w:lang w:val="es-ES_tradnl"/>
        </w:rPr>
        <w:t>.</w:t>
      </w:r>
      <w:r w:rsidRPr="00DA596A">
        <w:rPr>
          <w:rFonts w:asciiTheme="majorBidi" w:hAnsiTheme="majorBidi" w:cstheme="majorBidi"/>
          <w:i/>
          <w:iCs/>
          <w:sz w:val="24"/>
          <w:szCs w:val="24"/>
          <w:lang w:val="es-ES_tradnl"/>
        </w:rPr>
        <w:t xml:space="preserve"> </w:t>
      </w:r>
      <w:r w:rsidRPr="00DA596A">
        <w:rPr>
          <w:rFonts w:asciiTheme="majorBidi" w:hAnsiTheme="majorBidi" w:cstheme="majorBidi"/>
          <w:sz w:val="24"/>
          <w:szCs w:val="24"/>
          <w:lang w:val="es-ES_tradnl"/>
        </w:rPr>
        <w:t xml:space="preserve">En </w:t>
      </w:r>
      <w:proofErr w:type="spellStart"/>
      <w:r w:rsidRPr="00DA596A">
        <w:rPr>
          <w:rFonts w:asciiTheme="majorBidi" w:hAnsiTheme="majorBidi" w:cstheme="majorBidi"/>
          <w:sz w:val="24"/>
          <w:szCs w:val="24"/>
          <w:lang w:val="es-ES_tradnl"/>
        </w:rPr>
        <w:t>Seuilla</w:t>
      </w:r>
      <w:proofErr w:type="spellEnd"/>
      <w:r w:rsidRPr="00DA596A">
        <w:rPr>
          <w:rFonts w:asciiTheme="majorBidi" w:hAnsiTheme="majorBidi" w:cstheme="majorBidi"/>
          <w:sz w:val="24"/>
          <w:szCs w:val="24"/>
          <w:lang w:val="es-ES_tradnl"/>
        </w:rPr>
        <w:t xml:space="preserve">: por Fernando </w:t>
      </w:r>
      <w:proofErr w:type="spellStart"/>
      <w:r w:rsidRPr="00DA596A">
        <w:rPr>
          <w:rFonts w:asciiTheme="majorBidi" w:hAnsiTheme="majorBidi" w:cstheme="majorBidi"/>
          <w:sz w:val="24"/>
          <w:szCs w:val="24"/>
          <w:lang w:val="es-ES_tradnl"/>
        </w:rPr>
        <w:t>Diaz</w:t>
      </w:r>
      <w:proofErr w:type="spellEnd"/>
      <w:r w:rsidRPr="00DA596A">
        <w:rPr>
          <w:rFonts w:asciiTheme="majorBidi" w:hAnsiTheme="majorBidi" w:cstheme="majorBidi"/>
          <w:sz w:val="24"/>
          <w:szCs w:val="24"/>
          <w:lang w:val="es-ES_tradnl"/>
        </w:rPr>
        <w:t>.</w:t>
      </w:r>
      <w:r w:rsidR="00DB6162" w:rsidRPr="00DA596A">
        <w:rPr>
          <w:rFonts w:asciiTheme="majorBidi" w:hAnsiTheme="majorBidi" w:cstheme="majorBidi"/>
          <w:sz w:val="24"/>
          <w:szCs w:val="24"/>
          <w:lang w:val="es-ES_tradnl"/>
        </w:rPr>
        <w:t xml:space="preserve"> </w:t>
      </w:r>
      <w:hyperlink r:id="rId9" w:history="1">
        <w:r w:rsidR="00DB6162" w:rsidRPr="00DA596A">
          <w:rPr>
            <w:rStyle w:val="Hipervnculo"/>
            <w:rFonts w:asciiTheme="majorBidi" w:hAnsiTheme="majorBidi" w:cstheme="majorBidi"/>
            <w:sz w:val="24"/>
            <w:szCs w:val="24"/>
            <w:lang w:val="en-US"/>
          </w:rPr>
          <w:t>http://bvpb.mcu.es/es/consulta/registro.cmd?id=452029</w:t>
        </w:r>
      </w:hyperlink>
      <w:r w:rsidR="0027729B">
        <w:rPr>
          <w:rFonts w:asciiTheme="majorBidi" w:hAnsiTheme="majorBidi" w:cstheme="majorBidi"/>
          <w:sz w:val="24"/>
          <w:szCs w:val="24"/>
          <w:lang w:val="en-US"/>
        </w:rPr>
        <w:t xml:space="preserve">. </w:t>
      </w:r>
      <w:r w:rsidR="00CB73DF">
        <w:rPr>
          <w:rFonts w:asciiTheme="majorBidi" w:hAnsiTheme="majorBidi" w:cstheme="majorBidi"/>
          <w:sz w:val="24"/>
          <w:szCs w:val="24"/>
          <w:lang w:val="en-US"/>
        </w:rPr>
        <w:t xml:space="preserve">Hay </w:t>
      </w:r>
      <w:proofErr w:type="spellStart"/>
      <w:r w:rsidR="00CB73DF">
        <w:rPr>
          <w:rFonts w:asciiTheme="majorBidi" w:hAnsiTheme="majorBidi" w:cstheme="majorBidi"/>
          <w:sz w:val="24"/>
          <w:szCs w:val="24"/>
          <w:lang w:val="en-US"/>
        </w:rPr>
        <w:t>o</w:t>
      </w:r>
      <w:r w:rsidR="0027729B">
        <w:rPr>
          <w:rFonts w:asciiTheme="majorBidi" w:hAnsiTheme="majorBidi" w:cstheme="majorBidi"/>
          <w:sz w:val="24"/>
          <w:szCs w:val="24"/>
          <w:lang w:val="en-US"/>
        </w:rPr>
        <w:t>tra</w:t>
      </w:r>
      <w:proofErr w:type="spellEnd"/>
      <w:r w:rsidR="0027729B">
        <w:rPr>
          <w:rFonts w:asciiTheme="majorBidi" w:hAnsiTheme="majorBidi" w:cstheme="majorBidi"/>
          <w:sz w:val="24"/>
          <w:szCs w:val="24"/>
          <w:lang w:val="en-US"/>
        </w:rPr>
        <w:t xml:space="preserve"> </w:t>
      </w:r>
      <w:proofErr w:type="spellStart"/>
      <w:r w:rsidR="0027729B">
        <w:rPr>
          <w:rFonts w:asciiTheme="majorBidi" w:hAnsiTheme="majorBidi" w:cstheme="majorBidi"/>
          <w:sz w:val="24"/>
          <w:szCs w:val="24"/>
          <w:lang w:val="en-US"/>
        </w:rPr>
        <w:t>edición</w:t>
      </w:r>
      <w:proofErr w:type="spellEnd"/>
      <w:r w:rsidR="0027729B">
        <w:rPr>
          <w:rFonts w:asciiTheme="majorBidi" w:hAnsiTheme="majorBidi" w:cstheme="majorBidi"/>
          <w:sz w:val="24"/>
          <w:szCs w:val="24"/>
          <w:lang w:val="en-US"/>
        </w:rPr>
        <w:t xml:space="preserve"> </w:t>
      </w:r>
      <w:proofErr w:type="spellStart"/>
      <w:r w:rsidR="0027729B">
        <w:rPr>
          <w:rFonts w:asciiTheme="majorBidi" w:hAnsiTheme="majorBidi" w:cstheme="majorBidi"/>
          <w:sz w:val="24"/>
          <w:szCs w:val="24"/>
          <w:lang w:val="en-US"/>
        </w:rPr>
        <w:t>corregida</w:t>
      </w:r>
      <w:proofErr w:type="spellEnd"/>
      <w:r w:rsidR="0027729B">
        <w:rPr>
          <w:rFonts w:asciiTheme="majorBidi" w:hAnsiTheme="majorBidi" w:cstheme="majorBidi"/>
          <w:sz w:val="24"/>
          <w:szCs w:val="24"/>
          <w:lang w:val="en-US"/>
        </w:rPr>
        <w:t xml:space="preserve"> y </w:t>
      </w:r>
      <w:proofErr w:type="spellStart"/>
      <w:r w:rsidR="0027729B">
        <w:rPr>
          <w:rFonts w:asciiTheme="majorBidi" w:hAnsiTheme="majorBidi" w:cstheme="majorBidi"/>
          <w:sz w:val="24"/>
          <w:szCs w:val="24"/>
          <w:lang w:val="en-US"/>
        </w:rPr>
        <w:t>anotada</w:t>
      </w:r>
      <w:proofErr w:type="spellEnd"/>
      <w:r w:rsidR="00CB73DF">
        <w:rPr>
          <w:rFonts w:asciiTheme="majorBidi" w:hAnsiTheme="majorBidi" w:cstheme="majorBidi"/>
          <w:sz w:val="24"/>
          <w:szCs w:val="24"/>
          <w:lang w:val="en-US"/>
        </w:rPr>
        <w:t>,</w:t>
      </w:r>
      <w:r w:rsidR="0027729B">
        <w:rPr>
          <w:rFonts w:asciiTheme="majorBidi" w:hAnsiTheme="majorBidi" w:cstheme="majorBidi"/>
          <w:sz w:val="24"/>
          <w:szCs w:val="24"/>
          <w:lang w:val="en-US"/>
        </w:rPr>
        <w:t xml:space="preserve"> </w:t>
      </w:r>
      <w:proofErr w:type="spellStart"/>
      <w:r w:rsidR="0027729B">
        <w:rPr>
          <w:rFonts w:asciiTheme="majorBidi" w:hAnsiTheme="majorBidi" w:cstheme="majorBidi"/>
          <w:sz w:val="24"/>
          <w:szCs w:val="24"/>
          <w:lang w:val="en-US"/>
        </w:rPr>
        <w:t>Jaén</w:t>
      </w:r>
      <w:proofErr w:type="spellEnd"/>
      <w:r w:rsidR="0027729B">
        <w:rPr>
          <w:rFonts w:asciiTheme="majorBidi" w:hAnsiTheme="majorBidi" w:cstheme="majorBidi"/>
          <w:sz w:val="24"/>
          <w:szCs w:val="24"/>
          <w:lang w:val="en-US"/>
        </w:rPr>
        <w:t xml:space="preserve"> 1866: </w:t>
      </w:r>
      <w:hyperlink r:id="rId10" w:history="1">
        <w:r w:rsidR="00CB73DF" w:rsidRPr="00915876">
          <w:rPr>
            <w:rStyle w:val="Hipervnculo"/>
            <w:rFonts w:asciiTheme="majorBidi" w:hAnsiTheme="majorBidi" w:cstheme="majorBidi"/>
            <w:sz w:val="24"/>
            <w:szCs w:val="24"/>
            <w:lang w:val="en-US"/>
          </w:rPr>
          <w:t>http://www.cervantesvirtual.com/obra/nobleza-de-andalucia</w:t>
        </w:r>
      </w:hyperlink>
      <w:r w:rsidR="00CB73DF">
        <w:rPr>
          <w:rFonts w:asciiTheme="majorBidi" w:hAnsiTheme="majorBidi" w:cstheme="majorBidi"/>
          <w:sz w:val="24"/>
          <w:szCs w:val="24"/>
          <w:lang w:val="en-US"/>
        </w:rPr>
        <w:t xml:space="preserve"> </w:t>
      </w:r>
    </w:p>
    <w:p w:rsidR="005F28A3" w:rsidRPr="00DA596A" w:rsidRDefault="005F28A3" w:rsidP="005F28A3">
      <w:pPr>
        <w:pStyle w:val="Textonotapie"/>
        <w:spacing w:line="280" w:lineRule="exact"/>
        <w:ind w:left="454" w:hanging="454"/>
        <w:rPr>
          <w:rFonts w:asciiTheme="majorBidi" w:hAnsiTheme="majorBidi" w:cstheme="majorBidi"/>
          <w:sz w:val="24"/>
          <w:szCs w:val="24"/>
          <w:lang w:val="fr-FR"/>
        </w:rPr>
      </w:pPr>
      <w:proofErr w:type="spellStart"/>
      <w:r w:rsidRPr="00DA596A">
        <w:rPr>
          <w:rFonts w:asciiTheme="majorBidi" w:hAnsiTheme="majorBidi" w:cstheme="majorBidi"/>
          <w:smallCaps/>
          <w:sz w:val="24"/>
          <w:szCs w:val="24"/>
          <w:lang w:val="fr-FR"/>
        </w:rPr>
        <w:t>Baist</w:t>
      </w:r>
      <w:proofErr w:type="spellEnd"/>
      <w:r w:rsidRPr="00DA596A">
        <w:rPr>
          <w:rFonts w:asciiTheme="majorBidi" w:hAnsiTheme="majorBidi" w:cstheme="majorBidi"/>
          <w:sz w:val="24"/>
          <w:szCs w:val="24"/>
          <w:lang w:val="fr-FR"/>
        </w:rPr>
        <w:t>, G. “</w:t>
      </w:r>
      <w:proofErr w:type="spellStart"/>
      <w:r w:rsidRPr="00DA596A">
        <w:rPr>
          <w:rFonts w:asciiTheme="majorBidi" w:hAnsiTheme="majorBidi" w:cstheme="majorBidi"/>
          <w:sz w:val="24"/>
          <w:szCs w:val="24"/>
          <w:lang w:val="fr-FR"/>
        </w:rPr>
        <w:t>Etymologien</w:t>
      </w:r>
      <w:proofErr w:type="spellEnd"/>
      <w:r w:rsidRPr="00DA596A">
        <w:rPr>
          <w:rFonts w:asciiTheme="majorBidi" w:hAnsiTheme="majorBidi" w:cstheme="majorBidi"/>
          <w:sz w:val="24"/>
          <w:szCs w:val="24"/>
          <w:lang w:val="fr-FR"/>
        </w:rPr>
        <w:t xml:space="preserve">” </w:t>
      </w:r>
      <w:proofErr w:type="spellStart"/>
      <w:r w:rsidRPr="00DA596A">
        <w:rPr>
          <w:rFonts w:asciiTheme="majorBidi" w:hAnsiTheme="majorBidi" w:cstheme="majorBidi"/>
          <w:i/>
          <w:iCs/>
          <w:sz w:val="24"/>
          <w:szCs w:val="24"/>
          <w:lang w:val="fr-FR"/>
        </w:rPr>
        <w:t>Zeitschrift</w:t>
      </w:r>
      <w:proofErr w:type="spellEnd"/>
      <w:r w:rsidRPr="00DA596A">
        <w:rPr>
          <w:rFonts w:asciiTheme="majorBidi" w:hAnsiTheme="majorBidi" w:cstheme="majorBidi"/>
          <w:i/>
          <w:iCs/>
          <w:sz w:val="24"/>
          <w:szCs w:val="24"/>
          <w:lang w:val="fr-FR"/>
        </w:rPr>
        <w:t xml:space="preserve"> </w:t>
      </w:r>
      <w:proofErr w:type="spellStart"/>
      <w:r w:rsidRPr="00DA596A">
        <w:rPr>
          <w:rFonts w:asciiTheme="majorBidi" w:hAnsiTheme="majorBidi" w:cstheme="majorBidi"/>
          <w:i/>
          <w:iCs/>
          <w:sz w:val="24"/>
          <w:szCs w:val="24"/>
          <w:lang w:val="fr-FR"/>
        </w:rPr>
        <w:t>für</w:t>
      </w:r>
      <w:proofErr w:type="spellEnd"/>
      <w:r w:rsidRPr="00DA596A">
        <w:rPr>
          <w:rFonts w:asciiTheme="majorBidi" w:hAnsiTheme="majorBidi" w:cstheme="majorBidi"/>
          <w:i/>
          <w:iCs/>
          <w:sz w:val="24"/>
          <w:szCs w:val="24"/>
          <w:lang w:val="fr-FR"/>
        </w:rPr>
        <w:t xml:space="preserve"> </w:t>
      </w:r>
      <w:proofErr w:type="spellStart"/>
      <w:r w:rsidRPr="00DA596A">
        <w:rPr>
          <w:rFonts w:asciiTheme="majorBidi" w:hAnsiTheme="majorBidi" w:cstheme="majorBidi"/>
          <w:i/>
          <w:iCs/>
          <w:sz w:val="24"/>
          <w:szCs w:val="24"/>
          <w:lang w:val="fr-FR"/>
        </w:rPr>
        <w:t>romanische</w:t>
      </w:r>
      <w:proofErr w:type="spellEnd"/>
      <w:r w:rsidRPr="00DA596A">
        <w:rPr>
          <w:rFonts w:asciiTheme="majorBidi" w:hAnsiTheme="majorBidi" w:cstheme="majorBidi"/>
          <w:i/>
          <w:iCs/>
          <w:sz w:val="24"/>
          <w:szCs w:val="24"/>
          <w:lang w:val="fr-FR"/>
        </w:rPr>
        <w:t xml:space="preserve"> Philologie</w:t>
      </w:r>
      <w:r w:rsidRPr="00DA596A">
        <w:rPr>
          <w:rFonts w:asciiTheme="majorBidi" w:hAnsiTheme="majorBidi" w:cstheme="majorBidi"/>
          <w:sz w:val="24"/>
          <w:szCs w:val="24"/>
          <w:lang w:val="fr-FR"/>
        </w:rPr>
        <w:t xml:space="preserve"> 7 (1883) 115-125.</w:t>
      </w:r>
    </w:p>
    <w:p w:rsidR="00DB6162" w:rsidRDefault="00DB6162" w:rsidP="005F28A3">
      <w:pPr>
        <w:pStyle w:val="Textonotapie"/>
        <w:spacing w:line="280" w:lineRule="exact"/>
        <w:ind w:left="454" w:hanging="454"/>
        <w:rPr>
          <w:rStyle w:val="Hipervnculo"/>
          <w:rFonts w:asciiTheme="majorBidi" w:hAnsiTheme="majorBidi" w:cstheme="majorBidi"/>
          <w:sz w:val="24"/>
          <w:szCs w:val="24"/>
          <w:lang w:val="en-US"/>
        </w:rPr>
      </w:pPr>
      <w:proofErr w:type="spellStart"/>
      <w:r w:rsidRPr="00DA596A">
        <w:rPr>
          <w:rFonts w:asciiTheme="majorBidi" w:hAnsiTheme="majorBidi" w:cstheme="majorBidi"/>
          <w:smallCaps/>
          <w:sz w:val="24"/>
          <w:szCs w:val="24"/>
          <w:lang w:val="en-US"/>
        </w:rPr>
        <w:t>Baist</w:t>
      </w:r>
      <w:proofErr w:type="spellEnd"/>
      <w:r w:rsidRPr="00DA596A">
        <w:rPr>
          <w:rFonts w:asciiTheme="majorBidi" w:hAnsiTheme="majorBidi" w:cstheme="majorBidi"/>
          <w:sz w:val="24"/>
          <w:szCs w:val="24"/>
          <w:lang w:val="en-US"/>
        </w:rPr>
        <w:t>, G. (1905) “</w:t>
      </w:r>
      <w:proofErr w:type="spellStart"/>
      <w:r w:rsidRPr="00DA596A">
        <w:rPr>
          <w:rFonts w:asciiTheme="majorBidi" w:hAnsiTheme="majorBidi" w:cstheme="majorBidi"/>
          <w:sz w:val="24"/>
          <w:szCs w:val="24"/>
          <w:lang w:val="en-US"/>
        </w:rPr>
        <w:t>Spanische</w:t>
      </w:r>
      <w:proofErr w:type="spellEnd"/>
      <w:r w:rsidRPr="00DA596A">
        <w:rPr>
          <w:rFonts w:asciiTheme="majorBidi" w:hAnsiTheme="majorBidi" w:cstheme="majorBidi"/>
          <w:sz w:val="24"/>
          <w:szCs w:val="24"/>
          <w:lang w:val="en-US"/>
        </w:rPr>
        <w:t xml:space="preserve"> </w:t>
      </w:r>
      <w:proofErr w:type="spellStart"/>
      <w:r w:rsidRPr="00DA596A">
        <w:rPr>
          <w:rFonts w:asciiTheme="majorBidi" w:hAnsiTheme="majorBidi" w:cstheme="majorBidi"/>
          <w:sz w:val="24"/>
          <w:szCs w:val="24"/>
          <w:lang w:val="en-US"/>
        </w:rPr>
        <w:t>Sprache</w:t>
      </w:r>
      <w:proofErr w:type="spellEnd"/>
      <w:r w:rsidRPr="00DA596A">
        <w:rPr>
          <w:rFonts w:asciiTheme="majorBidi" w:hAnsiTheme="majorBidi" w:cstheme="majorBidi"/>
          <w:sz w:val="24"/>
          <w:szCs w:val="24"/>
          <w:lang w:val="en-US"/>
        </w:rPr>
        <w:t xml:space="preserve"> 1899-1901” </w:t>
      </w:r>
      <w:proofErr w:type="spellStart"/>
      <w:r w:rsidRPr="00DA596A">
        <w:rPr>
          <w:rFonts w:asciiTheme="majorBidi" w:hAnsiTheme="majorBidi" w:cstheme="majorBidi"/>
          <w:sz w:val="24"/>
          <w:szCs w:val="24"/>
          <w:lang w:val="en-US"/>
        </w:rPr>
        <w:t>en</w:t>
      </w:r>
      <w:proofErr w:type="spellEnd"/>
      <w:r w:rsidRPr="00DA596A">
        <w:rPr>
          <w:rFonts w:asciiTheme="majorBidi" w:hAnsiTheme="majorBidi" w:cstheme="majorBidi"/>
          <w:sz w:val="24"/>
          <w:szCs w:val="24"/>
          <w:lang w:val="en-US"/>
        </w:rPr>
        <w:t xml:space="preserve"> </w:t>
      </w:r>
      <w:proofErr w:type="spellStart"/>
      <w:r w:rsidRPr="00DA596A">
        <w:rPr>
          <w:rFonts w:asciiTheme="majorBidi" w:hAnsiTheme="majorBidi" w:cstheme="majorBidi"/>
          <w:smallCaps/>
          <w:sz w:val="24"/>
          <w:szCs w:val="24"/>
          <w:lang w:val="en-US"/>
        </w:rPr>
        <w:t>Vollmöller</w:t>
      </w:r>
      <w:proofErr w:type="spellEnd"/>
      <w:r w:rsidRPr="00DA596A">
        <w:rPr>
          <w:rFonts w:asciiTheme="majorBidi" w:hAnsiTheme="majorBidi" w:cstheme="majorBidi"/>
          <w:sz w:val="24"/>
          <w:szCs w:val="24"/>
          <w:lang w:val="en-US"/>
        </w:rPr>
        <w:t xml:space="preserve">, Karl (ed.) </w:t>
      </w:r>
      <w:proofErr w:type="spellStart"/>
      <w:r w:rsidRPr="00DA596A">
        <w:rPr>
          <w:rFonts w:asciiTheme="majorBidi" w:hAnsiTheme="majorBidi" w:cstheme="majorBidi"/>
          <w:i/>
          <w:iCs/>
          <w:sz w:val="24"/>
          <w:szCs w:val="24"/>
          <w:lang w:val="es-ES_tradnl"/>
        </w:rPr>
        <w:t>Kritischer</w:t>
      </w:r>
      <w:proofErr w:type="spellEnd"/>
      <w:r w:rsidRPr="00DA596A">
        <w:rPr>
          <w:rFonts w:asciiTheme="majorBidi" w:hAnsiTheme="majorBidi" w:cstheme="majorBidi"/>
          <w:i/>
          <w:iCs/>
          <w:sz w:val="24"/>
          <w:szCs w:val="24"/>
          <w:lang w:val="es-ES_tradnl"/>
        </w:rPr>
        <w:t xml:space="preserve"> </w:t>
      </w:r>
      <w:proofErr w:type="spellStart"/>
      <w:r w:rsidRPr="00DA596A">
        <w:rPr>
          <w:rFonts w:asciiTheme="majorBidi" w:hAnsiTheme="majorBidi" w:cstheme="majorBidi"/>
          <w:i/>
          <w:iCs/>
          <w:sz w:val="24"/>
          <w:szCs w:val="24"/>
          <w:lang w:val="es-ES_tradnl"/>
        </w:rPr>
        <w:t>Jahresbericht</w:t>
      </w:r>
      <w:proofErr w:type="spellEnd"/>
      <w:r w:rsidRPr="00DA596A">
        <w:rPr>
          <w:rFonts w:asciiTheme="majorBidi" w:hAnsiTheme="majorBidi" w:cstheme="majorBidi"/>
          <w:i/>
          <w:iCs/>
          <w:sz w:val="24"/>
          <w:szCs w:val="24"/>
          <w:lang w:val="es-ES_tradnl"/>
        </w:rPr>
        <w:t xml:space="preserve"> </w:t>
      </w:r>
      <w:proofErr w:type="spellStart"/>
      <w:r w:rsidRPr="00DA596A">
        <w:rPr>
          <w:rFonts w:asciiTheme="majorBidi" w:hAnsiTheme="majorBidi" w:cstheme="majorBidi"/>
          <w:i/>
          <w:iCs/>
          <w:sz w:val="24"/>
          <w:szCs w:val="24"/>
          <w:lang w:val="es-ES_tradnl"/>
        </w:rPr>
        <w:t>über</w:t>
      </w:r>
      <w:proofErr w:type="spellEnd"/>
      <w:r w:rsidRPr="00DA596A">
        <w:rPr>
          <w:rFonts w:asciiTheme="majorBidi" w:hAnsiTheme="majorBidi" w:cstheme="majorBidi"/>
          <w:i/>
          <w:iCs/>
          <w:sz w:val="24"/>
          <w:szCs w:val="24"/>
          <w:lang w:val="es-ES_tradnl"/>
        </w:rPr>
        <w:t xml:space="preserve"> die </w:t>
      </w:r>
      <w:proofErr w:type="spellStart"/>
      <w:r w:rsidRPr="00DA596A">
        <w:rPr>
          <w:rFonts w:asciiTheme="majorBidi" w:hAnsiTheme="majorBidi" w:cstheme="majorBidi"/>
          <w:i/>
          <w:iCs/>
          <w:sz w:val="24"/>
          <w:szCs w:val="24"/>
          <w:lang w:val="es-ES_tradnl"/>
        </w:rPr>
        <w:t>Fortschritte</w:t>
      </w:r>
      <w:proofErr w:type="spellEnd"/>
      <w:r w:rsidRPr="00DA596A">
        <w:rPr>
          <w:rFonts w:asciiTheme="majorBidi" w:hAnsiTheme="majorBidi" w:cstheme="majorBidi"/>
          <w:i/>
          <w:iCs/>
          <w:sz w:val="24"/>
          <w:szCs w:val="24"/>
          <w:lang w:val="es-ES_tradnl"/>
        </w:rPr>
        <w:t xml:space="preserve"> der</w:t>
      </w:r>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i/>
          <w:iCs/>
          <w:sz w:val="24"/>
          <w:szCs w:val="24"/>
          <w:lang w:val="es-ES_tradnl"/>
        </w:rPr>
        <w:t>Romanischen</w:t>
      </w:r>
      <w:proofErr w:type="spellEnd"/>
      <w:r w:rsidRPr="00DA596A">
        <w:rPr>
          <w:rFonts w:asciiTheme="majorBidi" w:hAnsiTheme="majorBidi" w:cstheme="majorBidi"/>
          <w:i/>
          <w:iCs/>
          <w:sz w:val="24"/>
          <w:szCs w:val="24"/>
          <w:lang w:val="es-ES_tradnl"/>
        </w:rPr>
        <w:t xml:space="preserve"> </w:t>
      </w:r>
      <w:proofErr w:type="spellStart"/>
      <w:r w:rsidRPr="00DA596A">
        <w:rPr>
          <w:rFonts w:asciiTheme="majorBidi" w:hAnsiTheme="majorBidi" w:cstheme="majorBidi"/>
          <w:i/>
          <w:iCs/>
          <w:sz w:val="24"/>
          <w:szCs w:val="24"/>
          <w:lang w:val="es-ES_tradnl"/>
        </w:rPr>
        <w:t>Philologie</w:t>
      </w:r>
      <w:proofErr w:type="spellEnd"/>
      <w:r w:rsidRPr="00DA596A">
        <w:rPr>
          <w:rFonts w:asciiTheme="majorBidi" w:hAnsiTheme="majorBidi" w:cstheme="majorBidi"/>
          <w:i/>
          <w:iCs/>
          <w:sz w:val="24"/>
          <w:szCs w:val="24"/>
          <w:lang w:val="es-ES_tradnl"/>
        </w:rPr>
        <w:t xml:space="preserve">. </w:t>
      </w:r>
      <w:proofErr w:type="spellStart"/>
      <w:r w:rsidRPr="00DA596A">
        <w:rPr>
          <w:rFonts w:asciiTheme="majorBidi" w:hAnsiTheme="majorBidi" w:cstheme="majorBidi"/>
          <w:i/>
          <w:iCs/>
          <w:sz w:val="24"/>
          <w:szCs w:val="24"/>
          <w:lang w:val="en-US"/>
        </w:rPr>
        <w:t>Unter</w:t>
      </w:r>
      <w:proofErr w:type="spellEnd"/>
      <w:r w:rsidRPr="00DA596A">
        <w:rPr>
          <w:rFonts w:asciiTheme="majorBidi" w:hAnsiTheme="majorBidi" w:cstheme="majorBidi"/>
          <w:i/>
          <w:iCs/>
          <w:sz w:val="24"/>
          <w:szCs w:val="24"/>
          <w:lang w:val="en-US"/>
        </w:rPr>
        <w:t xml:space="preserve"> </w:t>
      </w:r>
      <w:proofErr w:type="spellStart"/>
      <w:r w:rsidRPr="00DA596A">
        <w:rPr>
          <w:rFonts w:asciiTheme="majorBidi" w:hAnsiTheme="majorBidi" w:cstheme="majorBidi"/>
          <w:i/>
          <w:iCs/>
          <w:sz w:val="24"/>
          <w:szCs w:val="24"/>
          <w:lang w:val="en-US"/>
        </w:rPr>
        <w:t>Mitwirkung</w:t>
      </w:r>
      <w:proofErr w:type="spellEnd"/>
      <w:r w:rsidRPr="00DA596A">
        <w:rPr>
          <w:rFonts w:asciiTheme="majorBidi" w:hAnsiTheme="majorBidi" w:cstheme="majorBidi"/>
          <w:i/>
          <w:iCs/>
          <w:sz w:val="24"/>
          <w:szCs w:val="24"/>
          <w:lang w:val="en-US"/>
        </w:rPr>
        <w:t xml:space="preserve"> von </w:t>
      </w:r>
      <w:proofErr w:type="spellStart"/>
      <w:r w:rsidRPr="00DA596A">
        <w:rPr>
          <w:rFonts w:asciiTheme="majorBidi" w:hAnsiTheme="majorBidi" w:cstheme="majorBidi"/>
          <w:i/>
          <w:iCs/>
          <w:sz w:val="24"/>
          <w:szCs w:val="24"/>
          <w:lang w:val="en-US"/>
        </w:rPr>
        <w:t>über</w:t>
      </w:r>
      <w:proofErr w:type="spellEnd"/>
      <w:r w:rsidRPr="00DA596A">
        <w:rPr>
          <w:rFonts w:asciiTheme="majorBidi" w:hAnsiTheme="majorBidi" w:cstheme="majorBidi"/>
          <w:i/>
          <w:iCs/>
          <w:sz w:val="24"/>
          <w:szCs w:val="24"/>
          <w:lang w:val="en-US"/>
        </w:rPr>
        <w:t xml:space="preserve"> </w:t>
      </w:r>
      <w:proofErr w:type="spellStart"/>
      <w:r w:rsidRPr="00DA596A">
        <w:rPr>
          <w:rFonts w:asciiTheme="majorBidi" w:hAnsiTheme="majorBidi" w:cstheme="majorBidi"/>
          <w:i/>
          <w:iCs/>
          <w:sz w:val="24"/>
          <w:szCs w:val="24"/>
          <w:lang w:val="en-US"/>
        </w:rPr>
        <w:t>hundert</w:t>
      </w:r>
      <w:proofErr w:type="spellEnd"/>
      <w:r w:rsidRPr="00DA596A">
        <w:rPr>
          <w:rFonts w:asciiTheme="majorBidi" w:hAnsiTheme="majorBidi" w:cstheme="majorBidi"/>
          <w:i/>
          <w:iCs/>
          <w:sz w:val="24"/>
          <w:szCs w:val="24"/>
          <w:lang w:val="en-US"/>
        </w:rPr>
        <w:t xml:space="preserve"> </w:t>
      </w:r>
      <w:proofErr w:type="spellStart"/>
      <w:r w:rsidRPr="00DA596A">
        <w:rPr>
          <w:rFonts w:asciiTheme="majorBidi" w:hAnsiTheme="majorBidi" w:cstheme="majorBidi"/>
          <w:i/>
          <w:iCs/>
          <w:sz w:val="24"/>
          <w:szCs w:val="24"/>
          <w:lang w:val="en-US"/>
        </w:rPr>
        <w:t>Fachgenossen</w:t>
      </w:r>
      <w:proofErr w:type="spellEnd"/>
      <w:r w:rsidRPr="00DA596A">
        <w:rPr>
          <w:rFonts w:asciiTheme="majorBidi" w:hAnsiTheme="majorBidi" w:cstheme="majorBidi"/>
          <w:i/>
          <w:iCs/>
          <w:sz w:val="24"/>
          <w:szCs w:val="24"/>
          <w:lang w:val="en-US"/>
        </w:rPr>
        <w:t xml:space="preserve"> </w:t>
      </w:r>
      <w:proofErr w:type="spellStart"/>
      <w:r w:rsidRPr="00DA596A">
        <w:rPr>
          <w:rFonts w:asciiTheme="majorBidi" w:hAnsiTheme="majorBidi" w:cstheme="majorBidi"/>
          <w:i/>
          <w:iCs/>
          <w:sz w:val="24"/>
          <w:szCs w:val="24"/>
          <w:lang w:val="en-US"/>
        </w:rPr>
        <w:t>herausgegeben</w:t>
      </w:r>
      <w:proofErr w:type="spellEnd"/>
      <w:r w:rsidRPr="00DA596A">
        <w:rPr>
          <w:rFonts w:asciiTheme="majorBidi" w:hAnsiTheme="majorBidi" w:cstheme="majorBidi"/>
          <w:i/>
          <w:iCs/>
          <w:sz w:val="24"/>
          <w:szCs w:val="24"/>
          <w:lang w:val="en-US"/>
        </w:rPr>
        <w:t xml:space="preserve"> von... </w:t>
      </w:r>
      <w:r w:rsidRPr="00DA596A">
        <w:rPr>
          <w:rFonts w:asciiTheme="majorBidi" w:hAnsiTheme="majorBidi" w:cstheme="majorBidi"/>
          <w:sz w:val="24"/>
          <w:szCs w:val="24"/>
          <w:lang w:val="en-US"/>
        </w:rPr>
        <w:t xml:space="preserve">6, 379-400. </w:t>
      </w:r>
      <w:hyperlink r:id="rId11" w:history="1">
        <w:r w:rsidRPr="00DA596A">
          <w:rPr>
            <w:rStyle w:val="Hipervnculo"/>
            <w:rFonts w:asciiTheme="majorBidi" w:hAnsiTheme="majorBidi" w:cstheme="majorBidi"/>
            <w:sz w:val="24"/>
            <w:szCs w:val="24"/>
            <w:lang w:val="en-US"/>
          </w:rPr>
          <w:t>https://archive.org/details/kritischerjahre01unkngoog/page/n5</w:t>
        </w:r>
      </w:hyperlink>
    </w:p>
    <w:p w:rsidR="00052CBB" w:rsidRPr="00E35D3B" w:rsidRDefault="00052CBB" w:rsidP="00052CBB">
      <w:pPr>
        <w:pStyle w:val="Textonotapie"/>
        <w:spacing w:line="280" w:lineRule="exact"/>
        <w:ind w:left="454" w:hanging="454"/>
        <w:rPr>
          <w:rFonts w:asciiTheme="majorBidi" w:hAnsiTheme="majorBidi" w:cstheme="majorBidi"/>
          <w:smallCaps/>
          <w:sz w:val="24"/>
          <w:szCs w:val="24"/>
        </w:rPr>
      </w:pPr>
      <w:r w:rsidRPr="00DA596A">
        <w:rPr>
          <w:rFonts w:asciiTheme="majorBidi" w:hAnsiTheme="majorBidi" w:cstheme="majorBidi"/>
          <w:smallCaps/>
          <w:sz w:val="24"/>
          <w:szCs w:val="24"/>
          <w:lang w:val="es-ES_tradnl"/>
        </w:rPr>
        <w:t>Carmona Ruiz</w:t>
      </w:r>
      <w:r>
        <w:rPr>
          <w:rFonts w:asciiTheme="majorBidi" w:hAnsiTheme="majorBidi" w:cstheme="majorBidi"/>
          <w:smallCaps/>
          <w:sz w:val="24"/>
          <w:szCs w:val="24"/>
          <w:lang w:val="es-ES_tradnl"/>
        </w:rPr>
        <w:t xml:space="preserve">, </w:t>
      </w:r>
      <w:r w:rsidRPr="00052CBB">
        <w:rPr>
          <w:rFonts w:asciiTheme="majorBidi" w:hAnsiTheme="majorBidi" w:cstheme="majorBidi"/>
          <w:sz w:val="24"/>
          <w:szCs w:val="24"/>
          <w:lang w:val="es-ES_tradnl"/>
        </w:rPr>
        <w:t>María Antonia</w:t>
      </w:r>
      <w:r>
        <w:rPr>
          <w:rFonts w:asciiTheme="majorBidi" w:hAnsiTheme="majorBidi" w:cstheme="majorBidi"/>
          <w:sz w:val="24"/>
          <w:szCs w:val="24"/>
          <w:lang w:val="es-ES_tradnl"/>
        </w:rPr>
        <w:t xml:space="preserve"> (2006). “</w:t>
      </w:r>
      <w:r w:rsidRPr="00DA596A">
        <w:rPr>
          <w:rFonts w:asciiTheme="majorBidi" w:hAnsiTheme="majorBidi" w:cstheme="majorBidi"/>
          <w:sz w:val="24"/>
          <w:szCs w:val="24"/>
          <w:lang w:val="es-ES_tradnl"/>
        </w:rPr>
        <w:t xml:space="preserve">El proceso de </w:t>
      </w:r>
      <w:proofErr w:type="spellStart"/>
      <w:r w:rsidRPr="00DA596A">
        <w:rPr>
          <w:rFonts w:asciiTheme="majorBidi" w:hAnsiTheme="majorBidi" w:cstheme="majorBidi"/>
          <w:sz w:val="24"/>
          <w:szCs w:val="24"/>
          <w:lang w:val="es-ES_tradnl"/>
        </w:rPr>
        <w:t>señorialización</w:t>
      </w:r>
      <w:proofErr w:type="spellEnd"/>
      <w:r w:rsidRPr="00DA596A">
        <w:rPr>
          <w:rFonts w:asciiTheme="majorBidi" w:hAnsiTheme="majorBidi" w:cstheme="majorBidi"/>
          <w:sz w:val="24"/>
          <w:szCs w:val="24"/>
          <w:lang w:val="es-ES_tradnl"/>
        </w:rPr>
        <w:t xml:space="preserve"> de la tierra de Baeza en la Baja Edad Media</w:t>
      </w:r>
      <w:r>
        <w:rPr>
          <w:rFonts w:asciiTheme="majorBidi" w:hAnsiTheme="majorBidi" w:cstheme="majorBidi"/>
          <w:sz w:val="24"/>
          <w:szCs w:val="24"/>
          <w:lang w:val="es-ES_tradnl"/>
        </w:rPr>
        <w:t>”.</w:t>
      </w:r>
      <w:r w:rsidRPr="00DA596A">
        <w:rPr>
          <w:rFonts w:asciiTheme="majorBidi" w:hAnsiTheme="majorBidi" w:cstheme="majorBidi"/>
          <w:sz w:val="24"/>
          <w:szCs w:val="24"/>
          <w:lang w:val="es-ES_tradnl"/>
        </w:rPr>
        <w:t xml:space="preserve"> </w:t>
      </w:r>
      <w:r w:rsidRPr="00DA596A">
        <w:rPr>
          <w:rFonts w:asciiTheme="majorBidi" w:hAnsiTheme="majorBidi" w:cstheme="majorBidi"/>
          <w:i/>
          <w:iCs/>
          <w:sz w:val="24"/>
          <w:szCs w:val="24"/>
          <w:lang w:val="es-ES_tradnl"/>
        </w:rPr>
        <w:t>VI Estudios de Frontera. Población y poblamiento</w:t>
      </w:r>
      <w:r>
        <w:rPr>
          <w:rFonts w:asciiTheme="majorBidi" w:hAnsiTheme="majorBidi" w:cstheme="majorBidi"/>
          <w:sz w:val="24"/>
          <w:szCs w:val="24"/>
          <w:lang w:val="es-ES_tradnl"/>
        </w:rPr>
        <w:t>.</w:t>
      </w:r>
      <w:r w:rsidRPr="00DA596A">
        <w:rPr>
          <w:rFonts w:asciiTheme="majorBidi" w:hAnsiTheme="majorBidi" w:cstheme="majorBidi"/>
          <w:sz w:val="24"/>
          <w:szCs w:val="24"/>
          <w:lang w:val="es-ES_tradnl"/>
        </w:rPr>
        <w:t xml:space="preserve"> 167-178. </w:t>
      </w:r>
      <w:r w:rsidRPr="00E35D3B">
        <w:rPr>
          <w:rFonts w:asciiTheme="majorBidi" w:hAnsiTheme="majorBidi" w:cstheme="majorBidi"/>
          <w:sz w:val="24"/>
          <w:szCs w:val="24"/>
          <w:lang w:val="es-ES_tradnl"/>
        </w:rPr>
        <w:t>Jaén: Diputación de Jaén.</w:t>
      </w:r>
    </w:p>
    <w:p w:rsidR="00E35D3B" w:rsidRPr="00E35D3B" w:rsidRDefault="00E35D3B" w:rsidP="00E35D3B">
      <w:pPr>
        <w:pStyle w:val="Textonotapie"/>
        <w:spacing w:line="280" w:lineRule="exact"/>
        <w:ind w:left="454" w:hanging="454"/>
        <w:rPr>
          <w:rFonts w:asciiTheme="majorBidi" w:hAnsiTheme="majorBidi" w:cstheme="majorBidi"/>
          <w:smallCaps/>
          <w:sz w:val="24"/>
          <w:szCs w:val="24"/>
        </w:rPr>
      </w:pPr>
      <w:r w:rsidRPr="00E35D3B">
        <w:rPr>
          <w:rFonts w:ascii="Times New Roman" w:eastAsia="Calibri" w:hAnsi="Times New Roman" w:cs="Times New Roman"/>
          <w:smallCaps/>
          <w:sz w:val="24"/>
          <w:szCs w:val="24"/>
          <w:lang w:bidi="ar-MA"/>
        </w:rPr>
        <w:t xml:space="preserve">Castillo </w:t>
      </w:r>
      <w:proofErr w:type="spellStart"/>
      <w:r w:rsidRPr="00E35D3B">
        <w:rPr>
          <w:rFonts w:ascii="Times New Roman" w:eastAsia="Calibri" w:hAnsi="Times New Roman" w:cs="Times New Roman"/>
          <w:smallCaps/>
          <w:sz w:val="24"/>
          <w:szCs w:val="24"/>
          <w:lang w:bidi="ar-MA"/>
        </w:rPr>
        <w:t>Armenteros</w:t>
      </w:r>
      <w:proofErr w:type="spellEnd"/>
      <w:r w:rsidRPr="00E35D3B">
        <w:rPr>
          <w:rFonts w:ascii="Times New Roman" w:eastAsia="Calibri" w:hAnsi="Times New Roman" w:cs="Times New Roman"/>
          <w:sz w:val="24"/>
          <w:szCs w:val="24"/>
          <w:lang w:bidi="ar-MA"/>
        </w:rPr>
        <w:t xml:space="preserve">, Juan Carlos &amp; </w:t>
      </w:r>
      <w:r w:rsidRPr="00E35D3B">
        <w:rPr>
          <w:rFonts w:ascii="Times New Roman" w:eastAsia="Calibri" w:hAnsi="Times New Roman" w:cs="Times New Roman"/>
          <w:smallCaps/>
          <w:sz w:val="24"/>
          <w:szCs w:val="24"/>
          <w:lang w:bidi="ar-MA"/>
        </w:rPr>
        <w:t>Gutiérrez Soler</w:t>
      </w:r>
      <w:r w:rsidRPr="00E35D3B">
        <w:rPr>
          <w:rFonts w:ascii="Times New Roman" w:eastAsia="Calibri" w:hAnsi="Times New Roman" w:cs="Times New Roman"/>
          <w:sz w:val="24"/>
          <w:szCs w:val="24"/>
          <w:lang w:bidi="ar-MA"/>
        </w:rPr>
        <w:t xml:space="preserve">, Luis María &amp; </w:t>
      </w:r>
      <w:r w:rsidRPr="00E35D3B">
        <w:rPr>
          <w:rFonts w:ascii="Times New Roman" w:eastAsia="Calibri" w:hAnsi="Times New Roman" w:cs="Times New Roman"/>
          <w:smallCaps/>
          <w:sz w:val="24"/>
          <w:szCs w:val="24"/>
          <w:lang w:bidi="ar-MA"/>
        </w:rPr>
        <w:t>Gutiérrez Calderón</w:t>
      </w:r>
      <w:r w:rsidRPr="00E35D3B">
        <w:rPr>
          <w:rFonts w:ascii="Times New Roman" w:eastAsia="Calibri" w:hAnsi="Times New Roman" w:cs="Times New Roman"/>
          <w:sz w:val="24"/>
          <w:szCs w:val="24"/>
          <w:lang w:bidi="ar-MA"/>
        </w:rPr>
        <w:t xml:space="preserve">, María Victoria (2010). “El asentamiento islámico de </w:t>
      </w:r>
      <w:proofErr w:type="spellStart"/>
      <w:r w:rsidRPr="00E35D3B">
        <w:rPr>
          <w:rFonts w:ascii="Times New Roman" w:eastAsia="Calibri" w:hAnsi="Times New Roman" w:cs="Times New Roman"/>
          <w:sz w:val="24"/>
          <w:szCs w:val="24"/>
          <w:lang w:bidi="ar-MA"/>
        </w:rPr>
        <w:t>Giribaile</w:t>
      </w:r>
      <w:proofErr w:type="spellEnd"/>
      <w:r w:rsidRPr="00E35D3B">
        <w:rPr>
          <w:rFonts w:ascii="Times New Roman" w:eastAsia="Calibri" w:hAnsi="Times New Roman" w:cs="Times New Roman"/>
          <w:sz w:val="24"/>
          <w:szCs w:val="24"/>
          <w:lang w:bidi="ar-MA"/>
        </w:rPr>
        <w:t xml:space="preserve"> (Jaén). </w:t>
      </w:r>
      <w:r w:rsidRPr="00E35D3B">
        <w:rPr>
          <w:rFonts w:ascii="Times New Roman" w:eastAsia="Calibri" w:hAnsi="Times New Roman" w:cs="Times New Roman"/>
          <w:sz w:val="24"/>
          <w:szCs w:val="24"/>
          <w:lang w:bidi="ar-MA"/>
        </w:rPr>
        <w:lastRenderedPageBreak/>
        <w:t xml:space="preserve">De asentamiento de altura a castillo almohade” </w:t>
      </w:r>
      <w:r w:rsidRPr="00E35D3B">
        <w:rPr>
          <w:rFonts w:ascii="Times New Roman" w:eastAsia="Calibri" w:hAnsi="Times New Roman" w:cs="Times New Roman"/>
          <w:i/>
          <w:iCs/>
          <w:sz w:val="24"/>
          <w:szCs w:val="24"/>
          <w:lang w:bidi="ar-MA"/>
        </w:rPr>
        <w:t xml:space="preserve">Cuadernos de </w:t>
      </w:r>
      <w:proofErr w:type="spellStart"/>
      <w:r w:rsidRPr="00E35D3B">
        <w:rPr>
          <w:rFonts w:ascii="Times New Roman" w:eastAsia="Calibri" w:hAnsi="Times New Roman" w:cs="Times New Roman"/>
          <w:i/>
          <w:iCs/>
          <w:sz w:val="24"/>
          <w:szCs w:val="24"/>
          <w:lang w:bidi="ar-MA"/>
        </w:rPr>
        <w:t>Mad</w:t>
      </w:r>
      <w:r>
        <w:rPr>
          <w:rFonts w:ascii="Times New Roman" w:eastAsia="Calibri" w:hAnsi="Times New Roman" w:cs="Times New Roman"/>
          <w:i/>
          <w:iCs/>
          <w:sz w:val="24"/>
          <w:szCs w:val="24"/>
          <w:lang w:bidi="ar-MA"/>
        </w:rPr>
        <w:t>ī</w:t>
      </w:r>
      <w:r w:rsidRPr="00E35D3B">
        <w:rPr>
          <w:rFonts w:ascii="Times New Roman" w:eastAsia="Calibri" w:hAnsi="Times New Roman" w:cs="Times New Roman"/>
          <w:i/>
          <w:iCs/>
          <w:sz w:val="24"/>
          <w:szCs w:val="24"/>
          <w:lang w:bidi="ar-MA"/>
        </w:rPr>
        <w:t>nat</w:t>
      </w:r>
      <w:proofErr w:type="spellEnd"/>
      <w:r w:rsidRPr="00E35D3B">
        <w:rPr>
          <w:rFonts w:ascii="Times New Roman" w:eastAsia="Calibri" w:hAnsi="Times New Roman" w:cs="Times New Roman"/>
          <w:i/>
          <w:iCs/>
          <w:sz w:val="24"/>
          <w:szCs w:val="24"/>
          <w:lang w:bidi="ar-MA"/>
        </w:rPr>
        <w:t xml:space="preserve"> al-</w:t>
      </w:r>
      <w:proofErr w:type="spellStart"/>
      <w:r w:rsidRPr="00E35D3B">
        <w:rPr>
          <w:rFonts w:ascii="Times New Roman" w:eastAsia="Calibri" w:hAnsi="Times New Roman" w:cs="Times New Roman"/>
          <w:i/>
          <w:iCs/>
          <w:sz w:val="24"/>
          <w:szCs w:val="24"/>
          <w:lang w:bidi="ar-MA"/>
        </w:rPr>
        <w:t>Zahr</w:t>
      </w:r>
      <w:r>
        <w:rPr>
          <w:rFonts w:ascii="Times New Roman" w:eastAsia="Calibri" w:hAnsi="Times New Roman" w:cs="Times New Roman"/>
          <w:i/>
          <w:iCs/>
          <w:sz w:val="24"/>
          <w:szCs w:val="24"/>
          <w:lang w:bidi="ar-MA"/>
        </w:rPr>
        <w:t>āˀ</w:t>
      </w:r>
      <w:proofErr w:type="spellEnd"/>
      <w:r w:rsidRPr="00E35D3B">
        <w:rPr>
          <w:rFonts w:ascii="Times New Roman" w:eastAsia="Calibri" w:hAnsi="Times New Roman" w:cs="Times New Roman"/>
          <w:sz w:val="24"/>
          <w:szCs w:val="24"/>
          <w:lang w:bidi="ar-MA"/>
        </w:rPr>
        <w:t xml:space="preserve"> 7, 239-262.</w:t>
      </w:r>
    </w:p>
    <w:p w:rsidR="00D85703" w:rsidRPr="00DA596A" w:rsidRDefault="00D85703" w:rsidP="005F28A3">
      <w:pPr>
        <w:pStyle w:val="Textonotapie"/>
        <w:spacing w:line="280" w:lineRule="exact"/>
        <w:ind w:left="454" w:hanging="454"/>
        <w:rPr>
          <w:rFonts w:asciiTheme="majorBidi" w:hAnsiTheme="majorBidi" w:cstheme="majorBidi"/>
          <w:smallCaps/>
          <w:sz w:val="24"/>
          <w:szCs w:val="24"/>
          <w:lang w:val="en-US"/>
        </w:rPr>
      </w:pPr>
      <w:proofErr w:type="spellStart"/>
      <w:r w:rsidRPr="00E35D3B">
        <w:rPr>
          <w:rFonts w:asciiTheme="majorBidi" w:hAnsiTheme="majorBidi" w:cstheme="majorBidi"/>
          <w:smallCaps/>
          <w:sz w:val="24"/>
          <w:szCs w:val="24"/>
        </w:rPr>
        <w:t>Chalmeta</w:t>
      </w:r>
      <w:proofErr w:type="spellEnd"/>
      <w:r w:rsidRPr="00E35D3B">
        <w:rPr>
          <w:rFonts w:asciiTheme="majorBidi" w:hAnsiTheme="majorBidi" w:cstheme="majorBidi"/>
          <w:sz w:val="24"/>
          <w:szCs w:val="24"/>
        </w:rPr>
        <w:t xml:space="preserve">, P. &amp; </w:t>
      </w:r>
      <w:r w:rsidRPr="00E35D3B">
        <w:rPr>
          <w:rFonts w:asciiTheme="majorBidi" w:hAnsiTheme="majorBidi" w:cstheme="majorBidi"/>
          <w:smallCaps/>
          <w:sz w:val="24"/>
          <w:szCs w:val="24"/>
        </w:rPr>
        <w:t>Corriente</w:t>
      </w:r>
      <w:r>
        <w:rPr>
          <w:rFonts w:asciiTheme="majorBidi" w:hAnsiTheme="majorBidi" w:cstheme="majorBidi"/>
          <w:sz w:val="24"/>
          <w:szCs w:val="24"/>
        </w:rPr>
        <w:t xml:space="preserve">, F. &amp; </w:t>
      </w:r>
      <w:proofErr w:type="spellStart"/>
      <w:r w:rsidRPr="00140444">
        <w:rPr>
          <w:rFonts w:asciiTheme="majorBidi" w:hAnsiTheme="majorBidi" w:cstheme="majorBidi"/>
          <w:smallCaps/>
          <w:sz w:val="24"/>
          <w:szCs w:val="24"/>
        </w:rPr>
        <w:t>Subḥ</w:t>
      </w:r>
      <w:proofErr w:type="spellEnd"/>
      <w:r w:rsidRPr="004C6D84">
        <w:rPr>
          <w:rFonts w:asciiTheme="majorBidi" w:hAnsiTheme="majorBidi" w:cstheme="majorBidi"/>
          <w:sz w:val="24"/>
          <w:szCs w:val="24"/>
        </w:rPr>
        <w:t>,</w:t>
      </w:r>
      <w:r>
        <w:rPr>
          <w:rFonts w:asciiTheme="majorBidi" w:hAnsiTheme="majorBidi" w:cstheme="majorBidi"/>
          <w:sz w:val="24"/>
          <w:szCs w:val="24"/>
        </w:rPr>
        <w:t xml:space="preserve"> M. (1979) </w:t>
      </w:r>
      <w:r w:rsidRPr="00140444">
        <w:rPr>
          <w:rFonts w:asciiTheme="majorBidi" w:hAnsiTheme="majorBidi" w:cstheme="majorBidi"/>
          <w:i/>
          <w:iCs/>
          <w:sz w:val="24"/>
          <w:szCs w:val="24"/>
        </w:rPr>
        <w:t>al-</w:t>
      </w:r>
      <w:proofErr w:type="spellStart"/>
      <w:r w:rsidRPr="00140444">
        <w:rPr>
          <w:rFonts w:asciiTheme="majorBidi" w:hAnsiTheme="majorBidi" w:cstheme="majorBidi"/>
          <w:i/>
          <w:iCs/>
          <w:sz w:val="24"/>
          <w:szCs w:val="24"/>
        </w:rPr>
        <w:t>Muqtab</w:t>
      </w:r>
      <w:r>
        <w:rPr>
          <w:rFonts w:asciiTheme="majorBidi" w:hAnsiTheme="majorBidi" w:cstheme="majorBidi"/>
          <w:i/>
          <w:iCs/>
          <w:sz w:val="24"/>
          <w:szCs w:val="24"/>
        </w:rPr>
        <w:t>a</w:t>
      </w:r>
      <w:r w:rsidRPr="00140444">
        <w:rPr>
          <w:rFonts w:asciiTheme="majorBidi" w:hAnsiTheme="majorBidi" w:cstheme="majorBidi"/>
          <w:i/>
          <w:iCs/>
          <w:sz w:val="24"/>
          <w:szCs w:val="24"/>
        </w:rPr>
        <w:t>s</w:t>
      </w:r>
      <w:proofErr w:type="spellEnd"/>
      <w:r w:rsidRPr="00140444">
        <w:rPr>
          <w:rFonts w:asciiTheme="majorBidi" w:hAnsiTheme="majorBidi" w:cstheme="majorBidi"/>
          <w:i/>
          <w:iCs/>
          <w:sz w:val="24"/>
          <w:szCs w:val="24"/>
        </w:rPr>
        <w:t xml:space="preserve"> (V) de </w:t>
      </w:r>
      <w:proofErr w:type="spellStart"/>
      <w:r w:rsidRPr="00140444">
        <w:rPr>
          <w:rFonts w:asciiTheme="majorBidi" w:hAnsiTheme="majorBidi" w:cstheme="majorBidi"/>
          <w:i/>
          <w:iCs/>
          <w:sz w:val="24"/>
          <w:szCs w:val="24"/>
        </w:rPr>
        <w:t>Ibn</w:t>
      </w:r>
      <w:proofErr w:type="spellEnd"/>
      <w:r w:rsidRPr="00140444">
        <w:rPr>
          <w:rFonts w:asciiTheme="majorBidi" w:hAnsiTheme="majorBidi" w:cstheme="majorBidi"/>
          <w:i/>
          <w:iCs/>
          <w:sz w:val="24"/>
          <w:szCs w:val="24"/>
        </w:rPr>
        <w:t xml:space="preserve"> </w:t>
      </w:r>
      <w:proofErr w:type="spellStart"/>
      <w:r w:rsidRPr="00140444">
        <w:rPr>
          <w:rFonts w:asciiTheme="majorBidi" w:hAnsiTheme="majorBidi" w:cstheme="majorBidi"/>
          <w:i/>
          <w:iCs/>
          <w:sz w:val="24"/>
          <w:szCs w:val="24"/>
        </w:rPr>
        <w:t>Ḥayyān</w:t>
      </w:r>
      <w:proofErr w:type="spellEnd"/>
      <w:r w:rsidRPr="00140444">
        <w:rPr>
          <w:rFonts w:asciiTheme="majorBidi" w:hAnsiTheme="majorBidi" w:cstheme="majorBidi"/>
          <w:i/>
          <w:iCs/>
          <w:sz w:val="24"/>
          <w:szCs w:val="24"/>
        </w:rPr>
        <w:t>.</w:t>
      </w:r>
      <w:r>
        <w:rPr>
          <w:rFonts w:asciiTheme="majorBidi" w:hAnsiTheme="majorBidi" w:cstheme="majorBidi"/>
          <w:sz w:val="24"/>
          <w:szCs w:val="24"/>
        </w:rPr>
        <w:t xml:space="preserve"> </w:t>
      </w:r>
      <w:r w:rsidRPr="004C6D84">
        <w:rPr>
          <w:rFonts w:asciiTheme="majorBidi" w:hAnsiTheme="majorBidi" w:cstheme="majorBidi"/>
          <w:sz w:val="24"/>
          <w:szCs w:val="24"/>
        </w:rPr>
        <w:t>Madrid,</w:t>
      </w:r>
      <w:r>
        <w:rPr>
          <w:rFonts w:asciiTheme="majorBidi" w:hAnsiTheme="majorBidi" w:cstheme="majorBidi"/>
          <w:sz w:val="24"/>
          <w:szCs w:val="24"/>
        </w:rPr>
        <w:t xml:space="preserve"> IHAC</w:t>
      </w:r>
    </w:p>
    <w:p w:rsidR="00977182" w:rsidRPr="00DA596A" w:rsidRDefault="00977182" w:rsidP="005F28A3">
      <w:pPr>
        <w:pStyle w:val="Textonotapie"/>
        <w:spacing w:line="280" w:lineRule="exact"/>
        <w:ind w:left="454" w:hanging="454"/>
        <w:rPr>
          <w:rFonts w:asciiTheme="majorBidi" w:hAnsiTheme="majorBidi" w:cstheme="majorBidi"/>
          <w:sz w:val="24"/>
          <w:szCs w:val="24"/>
          <w:lang w:val="es-ES_tradnl"/>
        </w:rPr>
      </w:pPr>
      <w:proofErr w:type="spellStart"/>
      <w:r w:rsidRPr="00DA596A">
        <w:rPr>
          <w:rFonts w:asciiTheme="majorBidi" w:hAnsiTheme="majorBidi" w:cstheme="majorBidi"/>
          <w:smallCaps/>
          <w:sz w:val="24"/>
          <w:szCs w:val="24"/>
          <w:lang w:val="es-ES_tradnl"/>
        </w:rPr>
        <w:t>Chantraine</w:t>
      </w:r>
      <w:proofErr w:type="spellEnd"/>
      <w:r w:rsidRPr="00DA596A">
        <w:rPr>
          <w:rFonts w:asciiTheme="majorBidi" w:hAnsiTheme="majorBidi" w:cstheme="majorBidi"/>
          <w:sz w:val="24"/>
          <w:szCs w:val="24"/>
          <w:lang w:val="es-ES_tradnl"/>
        </w:rPr>
        <w:t xml:space="preserve">, Pierre (1999) </w:t>
      </w:r>
      <w:proofErr w:type="spellStart"/>
      <w:r w:rsidRPr="00DA596A">
        <w:rPr>
          <w:rFonts w:asciiTheme="majorBidi" w:hAnsiTheme="majorBidi" w:cstheme="majorBidi"/>
          <w:i/>
          <w:iCs/>
          <w:sz w:val="24"/>
          <w:szCs w:val="24"/>
          <w:lang w:val="es-ES_tradnl"/>
        </w:rPr>
        <w:t>Dictionnaire</w:t>
      </w:r>
      <w:proofErr w:type="spellEnd"/>
      <w:r w:rsidRPr="00DA596A">
        <w:rPr>
          <w:rFonts w:asciiTheme="majorBidi" w:hAnsiTheme="majorBidi" w:cstheme="majorBidi"/>
          <w:i/>
          <w:iCs/>
          <w:sz w:val="24"/>
          <w:szCs w:val="24"/>
          <w:lang w:val="es-ES_tradnl"/>
        </w:rPr>
        <w:t xml:space="preserve"> </w:t>
      </w:r>
      <w:proofErr w:type="spellStart"/>
      <w:r w:rsidRPr="00DA596A">
        <w:rPr>
          <w:rFonts w:asciiTheme="majorBidi" w:hAnsiTheme="majorBidi" w:cstheme="majorBidi"/>
          <w:i/>
          <w:iCs/>
          <w:sz w:val="24"/>
          <w:szCs w:val="24"/>
          <w:lang w:val="es-ES_tradnl"/>
        </w:rPr>
        <w:t>étymologique</w:t>
      </w:r>
      <w:proofErr w:type="spellEnd"/>
      <w:r w:rsidRPr="00DA596A">
        <w:rPr>
          <w:rFonts w:asciiTheme="majorBidi" w:hAnsiTheme="majorBidi" w:cstheme="majorBidi"/>
          <w:i/>
          <w:iCs/>
          <w:sz w:val="24"/>
          <w:szCs w:val="24"/>
          <w:lang w:val="es-ES_tradnl"/>
        </w:rPr>
        <w:t xml:space="preserve"> de la </w:t>
      </w:r>
      <w:proofErr w:type="spellStart"/>
      <w:r w:rsidRPr="00DA596A">
        <w:rPr>
          <w:rFonts w:asciiTheme="majorBidi" w:hAnsiTheme="majorBidi" w:cstheme="majorBidi"/>
          <w:i/>
          <w:iCs/>
          <w:sz w:val="24"/>
          <w:szCs w:val="24"/>
          <w:lang w:val="es-ES_tradnl"/>
        </w:rPr>
        <w:t>langue</w:t>
      </w:r>
      <w:proofErr w:type="spellEnd"/>
      <w:r w:rsidRPr="00DA596A">
        <w:rPr>
          <w:rFonts w:asciiTheme="majorBidi" w:hAnsiTheme="majorBidi" w:cstheme="majorBidi"/>
          <w:i/>
          <w:iCs/>
          <w:sz w:val="24"/>
          <w:szCs w:val="24"/>
          <w:lang w:val="es-ES_tradnl"/>
        </w:rPr>
        <w:t xml:space="preserve"> </w:t>
      </w:r>
      <w:proofErr w:type="spellStart"/>
      <w:r w:rsidRPr="00DA596A">
        <w:rPr>
          <w:rFonts w:asciiTheme="majorBidi" w:hAnsiTheme="majorBidi" w:cstheme="majorBidi"/>
          <w:i/>
          <w:iCs/>
          <w:sz w:val="24"/>
          <w:szCs w:val="24"/>
          <w:lang w:val="es-ES_tradnl"/>
        </w:rPr>
        <w:t>grecque</w:t>
      </w:r>
      <w:proofErr w:type="spellEnd"/>
      <w:r w:rsidRPr="00DA596A">
        <w:rPr>
          <w:rFonts w:asciiTheme="majorBidi" w:hAnsiTheme="majorBidi" w:cstheme="majorBidi"/>
          <w:i/>
          <w:iCs/>
          <w:sz w:val="24"/>
          <w:szCs w:val="24"/>
          <w:lang w:val="es-ES_tradnl"/>
        </w:rPr>
        <w:t xml:space="preserve">. </w:t>
      </w:r>
      <w:proofErr w:type="spellStart"/>
      <w:r w:rsidRPr="00DA596A">
        <w:rPr>
          <w:rFonts w:asciiTheme="majorBidi" w:hAnsiTheme="majorBidi" w:cstheme="majorBidi"/>
          <w:i/>
          <w:iCs/>
          <w:sz w:val="24"/>
          <w:szCs w:val="24"/>
          <w:lang w:val="es-ES_tradnl"/>
        </w:rPr>
        <w:t>Histoire</w:t>
      </w:r>
      <w:proofErr w:type="spellEnd"/>
      <w:r w:rsidRPr="00DA596A">
        <w:rPr>
          <w:rFonts w:asciiTheme="majorBidi" w:hAnsiTheme="majorBidi" w:cstheme="majorBidi"/>
          <w:i/>
          <w:iCs/>
          <w:sz w:val="24"/>
          <w:szCs w:val="24"/>
          <w:lang w:val="es-ES_tradnl"/>
        </w:rPr>
        <w:t xml:space="preserve"> des </w:t>
      </w:r>
      <w:proofErr w:type="spellStart"/>
      <w:r w:rsidRPr="00DA596A">
        <w:rPr>
          <w:rFonts w:asciiTheme="majorBidi" w:hAnsiTheme="majorBidi" w:cstheme="majorBidi"/>
          <w:i/>
          <w:iCs/>
          <w:sz w:val="24"/>
          <w:szCs w:val="24"/>
          <w:lang w:val="es-ES_tradnl"/>
        </w:rPr>
        <w:t>mots</w:t>
      </w:r>
      <w:proofErr w:type="spellEnd"/>
      <w:r w:rsidRPr="00DA596A">
        <w:rPr>
          <w:rFonts w:asciiTheme="majorBidi" w:hAnsiTheme="majorBidi" w:cstheme="majorBidi"/>
          <w:i/>
          <w:iCs/>
          <w:sz w:val="24"/>
          <w:szCs w:val="24"/>
          <w:lang w:val="es-ES_tradnl"/>
        </w:rPr>
        <w:t>.</w:t>
      </w:r>
      <w:r w:rsidRPr="00DA596A">
        <w:rPr>
          <w:rFonts w:asciiTheme="majorBidi" w:hAnsiTheme="majorBidi" w:cstheme="majorBidi"/>
          <w:sz w:val="24"/>
          <w:szCs w:val="24"/>
          <w:lang w:val="es-ES_tradnl"/>
        </w:rPr>
        <w:t xml:space="preserve"> Paris: </w:t>
      </w:r>
      <w:proofErr w:type="spellStart"/>
      <w:r w:rsidRPr="00DA596A">
        <w:rPr>
          <w:rFonts w:asciiTheme="majorBidi" w:hAnsiTheme="majorBidi" w:cstheme="majorBidi"/>
          <w:sz w:val="24"/>
          <w:szCs w:val="24"/>
          <w:lang w:val="es-ES_tradnl"/>
        </w:rPr>
        <w:t>Klincksieck</w:t>
      </w:r>
      <w:proofErr w:type="spellEnd"/>
    </w:p>
    <w:p w:rsidR="005F28A3" w:rsidRPr="00DA596A" w:rsidRDefault="005F28A3" w:rsidP="005F28A3">
      <w:pPr>
        <w:pStyle w:val="Textonotapie"/>
        <w:spacing w:line="280" w:lineRule="exact"/>
        <w:ind w:left="454" w:hanging="454"/>
        <w:rPr>
          <w:rFonts w:asciiTheme="majorBidi" w:hAnsiTheme="majorBidi" w:cstheme="majorBidi"/>
          <w:sz w:val="24"/>
          <w:szCs w:val="24"/>
          <w:lang w:val="es-ES_tradnl"/>
        </w:rPr>
      </w:pPr>
      <w:r w:rsidRPr="00DA596A">
        <w:rPr>
          <w:rStyle w:val="citation"/>
          <w:rFonts w:asciiTheme="majorBidi" w:hAnsiTheme="majorBidi" w:cstheme="majorBidi"/>
          <w:smallCaps/>
          <w:sz w:val="24"/>
          <w:szCs w:val="24"/>
        </w:rPr>
        <w:t>Corominas</w:t>
      </w:r>
      <w:r w:rsidRPr="00DA596A">
        <w:rPr>
          <w:rStyle w:val="citation"/>
          <w:rFonts w:asciiTheme="majorBidi" w:hAnsiTheme="majorBidi" w:cstheme="majorBidi"/>
          <w:sz w:val="24"/>
          <w:szCs w:val="24"/>
        </w:rPr>
        <w:t xml:space="preserve">, Joan &amp; </w:t>
      </w:r>
      <w:r w:rsidRPr="00DA596A">
        <w:rPr>
          <w:rStyle w:val="citation"/>
          <w:rFonts w:asciiTheme="majorBidi" w:hAnsiTheme="majorBidi" w:cstheme="majorBidi"/>
          <w:smallCaps/>
          <w:sz w:val="24"/>
          <w:szCs w:val="24"/>
        </w:rPr>
        <w:t>Pascual</w:t>
      </w:r>
      <w:r w:rsidRPr="00DA596A">
        <w:rPr>
          <w:rStyle w:val="citation"/>
          <w:rFonts w:asciiTheme="majorBidi" w:hAnsiTheme="majorBidi" w:cstheme="majorBidi"/>
          <w:sz w:val="24"/>
          <w:szCs w:val="24"/>
        </w:rPr>
        <w:t xml:space="preserve">, José A. (1991-1997). </w:t>
      </w:r>
      <w:r w:rsidRPr="00DA596A">
        <w:rPr>
          <w:rStyle w:val="citation"/>
          <w:rFonts w:asciiTheme="majorBidi" w:hAnsiTheme="majorBidi" w:cstheme="majorBidi"/>
          <w:i/>
          <w:iCs/>
          <w:sz w:val="24"/>
          <w:szCs w:val="24"/>
        </w:rPr>
        <w:t>Diccionario crítico etimológico castellano e hispánico</w:t>
      </w:r>
      <w:r w:rsidRPr="00DA596A">
        <w:rPr>
          <w:rStyle w:val="citation"/>
          <w:rFonts w:asciiTheme="majorBidi" w:hAnsiTheme="majorBidi" w:cstheme="majorBidi"/>
          <w:sz w:val="24"/>
          <w:szCs w:val="24"/>
        </w:rPr>
        <w:t>. 6 volúmenes. Madrid: Editorial Gredos.</w:t>
      </w:r>
    </w:p>
    <w:p w:rsidR="005F28A3" w:rsidRPr="00DA596A" w:rsidRDefault="005F28A3" w:rsidP="005F28A3">
      <w:pPr>
        <w:pStyle w:val="Textonotapie"/>
        <w:spacing w:line="280" w:lineRule="exact"/>
        <w:ind w:left="454" w:hanging="454"/>
        <w:rPr>
          <w:rFonts w:asciiTheme="majorBidi" w:hAnsiTheme="majorBidi" w:cstheme="majorBidi"/>
          <w:sz w:val="24"/>
          <w:szCs w:val="24"/>
          <w:lang w:val="es-ES_tradnl"/>
        </w:rPr>
      </w:pPr>
      <w:proofErr w:type="spellStart"/>
      <w:r w:rsidRPr="00DA596A">
        <w:rPr>
          <w:rFonts w:asciiTheme="majorBidi" w:hAnsiTheme="majorBidi" w:cstheme="majorBidi"/>
          <w:smallCaps/>
          <w:sz w:val="24"/>
          <w:szCs w:val="24"/>
          <w:lang w:val="es-ES_tradnl"/>
        </w:rPr>
        <w:t>Coromines</w:t>
      </w:r>
      <w:proofErr w:type="spellEnd"/>
      <w:r w:rsidRPr="00DA596A">
        <w:rPr>
          <w:rFonts w:asciiTheme="majorBidi" w:hAnsiTheme="majorBidi" w:cstheme="majorBidi"/>
          <w:sz w:val="24"/>
          <w:szCs w:val="24"/>
          <w:lang w:val="es-ES_tradnl"/>
        </w:rPr>
        <w:t xml:space="preserve">, Joan (1997) </w:t>
      </w:r>
      <w:proofErr w:type="spellStart"/>
      <w:r w:rsidRPr="00DA596A">
        <w:rPr>
          <w:rFonts w:asciiTheme="majorBidi" w:hAnsiTheme="majorBidi" w:cstheme="majorBidi"/>
          <w:i/>
          <w:iCs/>
          <w:sz w:val="24"/>
          <w:szCs w:val="24"/>
          <w:lang w:val="es-ES_tradnl"/>
        </w:rPr>
        <w:t>Onomasticon</w:t>
      </w:r>
      <w:proofErr w:type="spellEnd"/>
      <w:r w:rsidRPr="00DA596A">
        <w:rPr>
          <w:rFonts w:asciiTheme="majorBidi" w:hAnsiTheme="majorBidi" w:cstheme="majorBidi"/>
          <w:i/>
          <w:iCs/>
          <w:sz w:val="24"/>
          <w:szCs w:val="24"/>
          <w:lang w:val="es-ES_tradnl"/>
        </w:rPr>
        <w:t xml:space="preserve"> </w:t>
      </w:r>
      <w:proofErr w:type="spellStart"/>
      <w:r w:rsidRPr="00DA596A">
        <w:rPr>
          <w:rFonts w:asciiTheme="majorBidi" w:hAnsiTheme="majorBidi" w:cstheme="majorBidi"/>
          <w:i/>
          <w:iCs/>
          <w:sz w:val="24"/>
          <w:szCs w:val="24"/>
          <w:lang w:val="es-ES_tradnl"/>
        </w:rPr>
        <w:t>Cataloniae</w:t>
      </w:r>
      <w:proofErr w:type="spellEnd"/>
      <w:r w:rsidRPr="00DA596A">
        <w:rPr>
          <w:rFonts w:asciiTheme="majorBidi" w:hAnsiTheme="majorBidi" w:cstheme="majorBidi"/>
          <w:i/>
          <w:iCs/>
          <w:sz w:val="24"/>
          <w:szCs w:val="24"/>
          <w:lang w:val="es-ES_tradnl"/>
        </w:rPr>
        <w:t xml:space="preserve">. </w:t>
      </w:r>
      <w:proofErr w:type="spellStart"/>
      <w:r w:rsidRPr="00DA596A">
        <w:rPr>
          <w:rFonts w:asciiTheme="majorBidi" w:hAnsiTheme="majorBidi" w:cstheme="majorBidi"/>
          <w:i/>
          <w:iCs/>
          <w:sz w:val="24"/>
          <w:szCs w:val="24"/>
          <w:lang w:val="es-ES_tradnl"/>
        </w:rPr>
        <w:t>Els</w:t>
      </w:r>
      <w:proofErr w:type="spellEnd"/>
      <w:r w:rsidRPr="00DA596A">
        <w:rPr>
          <w:rFonts w:asciiTheme="majorBidi" w:hAnsiTheme="majorBidi" w:cstheme="majorBidi"/>
          <w:i/>
          <w:iCs/>
          <w:sz w:val="24"/>
          <w:szCs w:val="24"/>
          <w:lang w:val="es-ES_tradnl"/>
        </w:rPr>
        <w:t xml:space="preserve"> </w:t>
      </w:r>
      <w:proofErr w:type="spellStart"/>
      <w:r w:rsidRPr="00DA596A">
        <w:rPr>
          <w:rFonts w:asciiTheme="majorBidi" w:hAnsiTheme="majorBidi" w:cstheme="majorBidi"/>
          <w:i/>
          <w:iCs/>
          <w:sz w:val="24"/>
          <w:szCs w:val="24"/>
          <w:lang w:val="es-ES_tradnl"/>
        </w:rPr>
        <w:t>noms</w:t>
      </w:r>
      <w:proofErr w:type="spellEnd"/>
      <w:r w:rsidRPr="00DA596A">
        <w:rPr>
          <w:rFonts w:asciiTheme="majorBidi" w:hAnsiTheme="majorBidi" w:cstheme="majorBidi"/>
          <w:i/>
          <w:iCs/>
          <w:sz w:val="24"/>
          <w:szCs w:val="24"/>
          <w:lang w:val="es-ES_tradnl"/>
        </w:rPr>
        <w:t xml:space="preserve"> de </w:t>
      </w:r>
      <w:proofErr w:type="spellStart"/>
      <w:r w:rsidRPr="00DA596A">
        <w:rPr>
          <w:rFonts w:asciiTheme="majorBidi" w:hAnsiTheme="majorBidi" w:cstheme="majorBidi"/>
          <w:i/>
          <w:iCs/>
          <w:sz w:val="24"/>
          <w:szCs w:val="24"/>
          <w:lang w:val="es-ES_tradnl"/>
        </w:rPr>
        <w:t>lloc</w:t>
      </w:r>
      <w:proofErr w:type="spellEnd"/>
      <w:r w:rsidRPr="00DA596A">
        <w:rPr>
          <w:rFonts w:asciiTheme="majorBidi" w:hAnsiTheme="majorBidi" w:cstheme="majorBidi"/>
          <w:i/>
          <w:iCs/>
          <w:sz w:val="24"/>
          <w:szCs w:val="24"/>
          <w:lang w:val="es-ES_tradnl"/>
        </w:rPr>
        <w:t xml:space="preserve"> i </w:t>
      </w:r>
      <w:proofErr w:type="spellStart"/>
      <w:r w:rsidRPr="00DA596A">
        <w:rPr>
          <w:rFonts w:asciiTheme="majorBidi" w:hAnsiTheme="majorBidi" w:cstheme="majorBidi"/>
          <w:i/>
          <w:iCs/>
          <w:sz w:val="24"/>
          <w:szCs w:val="24"/>
          <w:lang w:val="es-ES_tradnl"/>
        </w:rPr>
        <w:t>noms</w:t>
      </w:r>
      <w:proofErr w:type="spellEnd"/>
      <w:r w:rsidRPr="00DA596A">
        <w:rPr>
          <w:rFonts w:asciiTheme="majorBidi" w:hAnsiTheme="majorBidi" w:cstheme="majorBidi"/>
          <w:i/>
          <w:iCs/>
          <w:sz w:val="24"/>
          <w:szCs w:val="24"/>
          <w:lang w:val="es-ES_tradnl"/>
        </w:rPr>
        <w:t xml:space="preserve"> de persona de totes les </w:t>
      </w:r>
      <w:proofErr w:type="spellStart"/>
      <w:r w:rsidRPr="00DA596A">
        <w:rPr>
          <w:rFonts w:asciiTheme="majorBidi" w:hAnsiTheme="majorBidi" w:cstheme="majorBidi"/>
          <w:i/>
          <w:iCs/>
          <w:sz w:val="24"/>
          <w:szCs w:val="24"/>
          <w:lang w:val="es-ES_tradnl"/>
        </w:rPr>
        <w:t>terres</w:t>
      </w:r>
      <w:proofErr w:type="spellEnd"/>
      <w:r w:rsidRPr="00DA596A">
        <w:rPr>
          <w:rFonts w:asciiTheme="majorBidi" w:hAnsiTheme="majorBidi" w:cstheme="majorBidi"/>
          <w:i/>
          <w:iCs/>
          <w:sz w:val="24"/>
          <w:szCs w:val="24"/>
          <w:lang w:val="es-ES_tradnl"/>
        </w:rPr>
        <w:t xml:space="preserve"> de </w:t>
      </w:r>
      <w:proofErr w:type="spellStart"/>
      <w:r w:rsidRPr="00DA596A">
        <w:rPr>
          <w:rFonts w:asciiTheme="majorBidi" w:hAnsiTheme="majorBidi" w:cstheme="majorBidi"/>
          <w:i/>
          <w:iCs/>
          <w:sz w:val="24"/>
          <w:szCs w:val="24"/>
          <w:lang w:val="es-ES_tradnl"/>
        </w:rPr>
        <w:t>llengua</w:t>
      </w:r>
      <w:proofErr w:type="spellEnd"/>
      <w:r w:rsidRPr="00DA596A">
        <w:rPr>
          <w:rFonts w:asciiTheme="majorBidi" w:hAnsiTheme="majorBidi" w:cstheme="majorBidi"/>
          <w:i/>
          <w:iCs/>
          <w:sz w:val="24"/>
          <w:szCs w:val="24"/>
          <w:lang w:val="es-ES_tradnl"/>
        </w:rPr>
        <w:t xml:space="preserve"> catalana</w:t>
      </w:r>
      <w:r w:rsidRPr="00DA596A">
        <w:rPr>
          <w:rFonts w:asciiTheme="majorBidi" w:hAnsiTheme="majorBidi" w:cstheme="majorBidi"/>
          <w:sz w:val="24"/>
          <w:szCs w:val="24"/>
          <w:lang w:val="es-ES_tradnl"/>
        </w:rPr>
        <w:t xml:space="preserve">. VIII. Vi-Z. Barcelona: Curial Ediciones Catalanes. Caixa </w:t>
      </w:r>
      <w:proofErr w:type="spellStart"/>
      <w:r w:rsidRPr="00DA596A">
        <w:rPr>
          <w:rFonts w:asciiTheme="majorBidi" w:hAnsiTheme="majorBidi" w:cstheme="majorBidi"/>
          <w:sz w:val="24"/>
          <w:szCs w:val="24"/>
          <w:lang w:val="es-ES_tradnl"/>
        </w:rPr>
        <w:t>d’estalvis</w:t>
      </w:r>
      <w:proofErr w:type="spellEnd"/>
      <w:r w:rsidRPr="00DA596A">
        <w:rPr>
          <w:rFonts w:asciiTheme="majorBidi" w:hAnsiTheme="majorBidi" w:cstheme="majorBidi"/>
          <w:sz w:val="24"/>
          <w:szCs w:val="24"/>
          <w:lang w:val="es-ES_tradnl"/>
        </w:rPr>
        <w:t xml:space="preserve"> i </w:t>
      </w:r>
      <w:proofErr w:type="spellStart"/>
      <w:r w:rsidRPr="00DA596A">
        <w:rPr>
          <w:rFonts w:asciiTheme="majorBidi" w:hAnsiTheme="majorBidi" w:cstheme="majorBidi"/>
          <w:sz w:val="24"/>
          <w:szCs w:val="24"/>
          <w:lang w:val="es-ES_tradnl"/>
        </w:rPr>
        <w:t>pensions</w:t>
      </w:r>
      <w:proofErr w:type="spellEnd"/>
      <w:r w:rsidRPr="00DA596A">
        <w:rPr>
          <w:rFonts w:asciiTheme="majorBidi" w:hAnsiTheme="majorBidi" w:cstheme="majorBidi"/>
          <w:sz w:val="24"/>
          <w:szCs w:val="24"/>
          <w:lang w:val="es-ES_tradnl"/>
        </w:rPr>
        <w:t xml:space="preserve"> de Barcelona “La Caixa”.</w:t>
      </w:r>
    </w:p>
    <w:p w:rsidR="008E4FB1" w:rsidRPr="008E4FB1" w:rsidRDefault="008E4FB1" w:rsidP="008E4FB1">
      <w:pPr>
        <w:spacing w:line="280" w:lineRule="exact"/>
        <w:ind w:left="454" w:hanging="454"/>
        <w:rPr>
          <w:rFonts w:asciiTheme="majorBidi" w:hAnsiTheme="majorBidi" w:cstheme="majorBidi"/>
          <w:smallCaps/>
          <w:sz w:val="24"/>
          <w:szCs w:val="24"/>
          <w:lang w:val="es-ES_tradnl"/>
        </w:rPr>
      </w:pPr>
      <w:r w:rsidRPr="004C6D84">
        <w:rPr>
          <w:rFonts w:asciiTheme="majorBidi" w:hAnsiTheme="majorBidi" w:cstheme="majorBidi"/>
          <w:smallCaps/>
          <w:sz w:val="24"/>
          <w:szCs w:val="24"/>
        </w:rPr>
        <w:t>Corriente</w:t>
      </w:r>
      <w:r>
        <w:rPr>
          <w:rFonts w:asciiTheme="majorBidi" w:hAnsiTheme="majorBidi" w:cstheme="majorBidi"/>
          <w:sz w:val="24"/>
          <w:szCs w:val="24"/>
        </w:rPr>
        <w:t xml:space="preserve">, </w:t>
      </w:r>
      <w:r w:rsidRPr="004C6D84">
        <w:rPr>
          <w:rFonts w:asciiTheme="majorBidi" w:hAnsiTheme="majorBidi" w:cstheme="majorBidi"/>
          <w:sz w:val="24"/>
          <w:szCs w:val="24"/>
        </w:rPr>
        <w:t>Federico</w:t>
      </w:r>
      <w:r>
        <w:rPr>
          <w:rFonts w:asciiTheme="majorBidi" w:hAnsiTheme="majorBidi" w:cstheme="majorBidi"/>
          <w:sz w:val="24"/>
          <w:szCs w:val="24"/>
        </w:rPr>
        <w:t xml:space="preserve"> (1993) “Expresiones bajo tabú social en árabe andalusí y sus relaciones con el romance”. </w:t>
      </w:r>
      <w:r>
        <w:rPr>
          <w:rFonts w:asciiTheme="majorBidi" w:hAnsiTheme="majorBidi" w:cstheme="majorBidi"/>
          <w:i/>
          <w:iCs/>
          <w:sz w:val="24"/>
          <w:szCs w:val="24"/>
        </w:rPr>
        <w:t xml:space="preserve">Vox </w:t>
      </w:r>
      <w:proofErr w:type="spellStart"/>
      <w:r>
        <w:rPr>
          <w:rFonts w:asciiTheme="majorBidi" w:hAnsiTheme="majorBidi" w:cstheme="majorBidi"/>
          <w:i/>
          <w:iCs/>
          <w:sz w:val="24"/>
          <w:szCs w:val="24"/>
        </w:rPr>
        <w:t>Romanica</w:t>
      </w:r>
      <w:proofErr w:type="spellEnd"/>
      <w:r>
        <w:rPr>
          <w:rFonts w:asciiTheme="majorBidi" w:hAnsiTheme="majorBidi" w:cstheme="majorBidi"/>
          <w:sz w:val="24"/>
          <w:szCs w:val="24"/>
        </w:rPr>
        <w:t xml:space="preserve"> 52, 282-291.</w:t>
      </w:r>
    </w:p>
    <w:p w:rsidR="008E4FB1" w:rsidRDefault="008E4FB1" w:rsidP="003B5EC3">
      <w:pPr>
        <w:spacing w:line="280" w:lineRule="exact"/>
        <w:ind w:left="454" w:hanging="454"/>
        <w:rPr>
          <w:rFonts w:asciiTheme="majorBidi" w:hAnsiTheme="majorBidi" w:cstheme="majorBidi"/>
          <w:sz w:val="24"/>
          <w:szCs w:val="24"/>
        </w:rPr>
      </w:pPr>
      <w:r w:rsidRPr="004C6D84">
        <w:rPr>
          <w:rFonts w:asciiTheme="majorBidi" w:hAnsiTheme="majorBidi" w:cstheme="majorBidi"/>
          <w:smallCaps/>
          <w:sz w:val="24"/>
          <w:szCs w:val="24"/>
        </w:rPr>
        <w:t>Corriente</w:t>
      </w:r>
      <w:r>
        <w:rPr>
          <w:rFonts w:asciiTheme="majorBidi" w:hAnsiTheme="majorBidi" w:cstheme="majorBidi"/>
          <w:sz w:val="24"/>
          <w:szCs w:val="24"/>
        </w:rPr>
        <w:t xml:space="preserve">, </w:t>
      </w:r>
      <w:r w:rsidRPr="004C6D84">
        <w:rPr>
          <w:rFonts w:asciiTheme="majorBidi" w:hAnsiTheme="majorBidi" w:cstheme="majorBidi"/>
          <w:sz w:val="24"/>
          <w:szCs w:val="24"/>
        </w:rPr>
        <w:t>Federico</w:t>
      </w:r>
      <w:r>
        <w:rPr>
          <w:rFonts w:asciiTheme="majorBidi" w:hAnsiTheme="majorBidi" w:cstheme="majorBidi"/>
          <w:sz w:val="24"/>
          <w:szCs w:val="24"/>
        </w:rPr>
        <w:t xml:space="preserve"> (19</w:t>
      </w:r>
      <w:r w:rsidR="003B5EC3">
        <w:rPr>
          <w:rFonts w:asciiTheme="majorBidi" w:hAnsiTheme="majorBidi" w:cstheme="majorBidi"/>
          <w:sz w:val="24"/>
          <w:szCs w:val="24"/>
        </w:rPr>
        <w:t>99</w:t>
      </w:r>
      <w:r>
        <w:rPr>
          <w:rFonts w:asciiTheme="majorBidi" w:hAnsiTheme="majorBidi" w:cstheme="majorBidi"/>
          <w:sz w:val="24"/>
          <w:szCs w:val="24"/>
        </w:rPr>
        <w:t>)</w:t>
      </w:r>
      <w:r w:rsidR="003B5EC3">
        <w:rPr>
          <w:rFonts w:asciiTheme="majorBidi" w:hAnsiTheme="majorBidi" w:cstheme="majorBidi"/>
          <w:sz w:val="24"/>
          <w:szCs w:val="24"/>
        </w:rPr>
        <w:t xml:space="preserve">. </w:t>
      </w:r>
      <w:r w:rsidR="003B5EC3">
        <w:rPr>
          <w:rFonts w:asciiTheme="majorBidi" w:hAnsiTheme="majorBidi" w:cstheme="majorBidi"/>
          <w:i/>
          <w:iCs/>
          <w:sz w:val="24"/>
          <w:szCs w:val="24"/>
        </w:rPr>
        <w:t xml:space="preserve">Diccionario de arabismos y voces afines en </w:t>
      </w:r>
      <w:proofErr w:type="spellStart"/>
      <w:r w:rsidR="003B5EC3">
        <w:rPr>
          <w:rFonts w:asciiTheme="majorBidi" w:hAnsiTheme="majorBidi" w:cstheme="majorBidi"/>
          <w:i/>
          <w:iCs/>
          <w:sz w:val="24"/>
          <w:szCs w:val="24"/>
        </w:rPr>
        <w:t>iberorromance</w:t>
      </w:r>
      <w:proofErr w:type="spellEnd"/>
      <w:r w:rsidR="003B5EC3">
        <w:rPr>
          <w:rFonts w:asciiTheme="majorBidi" w:hAnsiTheme="majorBidi" w:cstheme="majorBidi"/>
          <w:sz w:val="24"/>
          <w:szCs w:val="24"/>
        </w:rPr>
        <w:t>. Madrid: Gredos.</w:t>
      </w:r>
    </w:p>
    <w:p w:rsidR="006D3A20" w:rsidRPr="003B5EC3" w:rsidRDefault="008E4FB1" w:rsidP="006D3A20">
      <w:pPr>
        <w:pStyle w:val="Textonotapie"/>
        <w:spacing w:line="280" w:lineRule="exact"/>
        <w:ind w:left="454" w:hanging="454"/>
        <w:rPr>
          <w:rFonts w:asciiTheme="majorBidi" w:hAnsiTheme="majorBidi" w:cstheme="majorBidi"/>
          <w:sz w:val="24"/>
          <w:szCs w:val="24"/>
          <w:lang w:bidi="ar-MA"/>
        </w:rPr>
      </w:pPr>
      <w:r w:rsidRPr="004C6D84">
        <w:rPr>
          <w:rFonts w:asciiTheme="majorBidi" w:hAnsiTheme="majorBidi" w:cstheme="majorBidi"/>
          <w:smallCaps/>
          <w:sz w:val="24"/>
          <w:szCs w:val="24"/>
        </w:rPr>
        <w:t>Corriente</w:t>
      </w:r>
      <w:r>
        <w:rPr>
          <w:rFonts w:asciiTheme="majorBidi" w:hAnsiTheme="majorBidi" w:cstheme="majorBidi"/>
          <w:sz w:val="24"/>
          <w:szCs w:val="24"/>
        </w:rPr>
        <w:t xml:space="preserve">, </w:t>
      </w:r>
      <w:r w:rsidRPr="004C6D84">
        <w:rPr>
          <w:rFonts w:asciiTheme="majorBidi" w:hAnsiTheme="majorBidi" w:cstheme="majorBidi"/>
          <w:sz w:val="24"/>
          <w:szCs w:val="24"/>
        </w:rPr>
        <w:t>Federico</w:t>
      </w:r>
      <w:r>
        <w:rPr>
          <w:rFonts w:asciiTheme="majorBidi" w:hAnsiTheme="majorBidi" w:cstheme="majorBidi"/>
          <w:sz w:val="24"/>
          <w:szCs w:val="24"/>
        </w:rPr>
        <w:t xml:space="preserve"> (</w:t>
      </w:r>
      <w:r w:rsidR="00BD396B">
        <w:rPr>
          <w:rFonts w:asciiTheme="majorBidi" w:hAnsiTheme="majorBidi" w:cstheme="majorBidi"/>
          <w:sz w:val="24"/>
          <w:szCs w:val="24"/>
        </w:rPr>
        <w:t>2018</w:t>
      </w:r>
      <w:r>
        <w:rPr>
          <w:rFonts w:asciiTheme="majorBidi" w:hAnsiTheme="majorBidi" w:cstheme="majorBidi"/>
          <w:sz w:val="24"/>
          <w:szCs w:val="24"/>
        </w:rPr>
        <w:t>)</w:t>
      </w:r>
      <w:r w:rsidR="00BD396B">
        <w:rPr>
          <w:rFonts w:asciiTheme="majorBidi" w:hAnsiTheme="majorBidi" w:cstheme="majorBidi"/>
          <w:sz w:val="24"/>
          <w:szCs w:val="24"/>
        </w:rPr>
        <w:t xml:space="preserve">. </w:t>
      </w:r>
      <w:r w:rsidR="006D3A20">
        <w:rPr>
          <w:rFonts w:asciiTheme="majorBidi" w:hAnsiTheme="majorBidi" w:cstheme="majorBidi"/>
          <w:i/>
          <w:iCs/>
          <w:sz w:val="24"/>
          <w:szCs w:val="24"/>
        </w:rPr>
        <w:t>La investigación de los arabismos del castellano en registros normales, folklóricos y bajos</w:t>
      </w:r>
      <w:r w:rsidR="006D3A20">
        <w:rPr>
          <w:rFonts w:asciiTheme="majorBidi" w:hAnsiTheme="majorBidi" w:cstheme="majorBidi"/>
          <w:sz w:val="24"/>
          <w:szCs w:val="24"/>
        </w:rPr>
        <w:t>. Discurso leído el día 20 de mayo de 2018 en su recepción pública por el Excmo. Sr. D. Federico Corriente y contestación del Excmo. Sr. D. Juan Gil. Madrid: RAE.</w:t>
      </w:r>
    </w:p>
    <w:p w:rsidR="008E4FB1" w:rsidRDefault="00BD396B" w:rsidP="006D3A20">
      <w:pPr>
        <w:spacing w:line="280" w:lineRule="exact"/>
        <w:ind w:left="454" w:hanging="454"/>
        <w:rPr>
          <w:rFonts w:asciiTheme="majorBidi" w:hAnsiTheme="majorBidi" w:cstheme="majorBidi"/>
          <w:smallCaps/>
          <w:sz w:val="24"/>
          <w:szCs w:val="24"/>
          <w:lang w:val="es-ES_tradnl"/>
        </w:rPr>
      </w:pPr>
      <w:r>
        <w:rPr>
          <w:rFonts w:asciiTheme="majorBidi" w:hAnsiTheme="majorBidi" w:cstheme="majorBidi"/>
          <w:sz w:val="24"/>
          <w:szCs w:val="24"/>
        </w:rPr>
        <w:t>.</w:t>
      </w:r>
    </w:p>
    <w:p w:rsidR="004B7C44" w:rsidRPr="00DA596A" w:rsidRDefault="005F28A3" w:rsidP="004B7C44">
      <w:pPr>
        <w:spacing w:line="280" w:lineRule="exact"/>
        <w:ind w:left="454" w:hanging="454"/>
        <w:rPr>
          <w:rFonts w:asciiTheme="majorBidi" w:hAnsiTheme="majorBidi" w:cstheme="majorBidi"/>
          <w:sz w:val="24"/>
          <w:szCs w:val="24"/>
          <w:lang w:val="es-ES_tradnl"/>
        </w:rPr>
      </w:pPr>
      <w:proofErr w:type="spellStart"/>
      <w:r w:rsidRPr="00DA596A">
        <w:rPr>
          <w:rFonts w:asciiTheme="majorBidi" w:hAnsiTheme="majorBidi" w:cstheme="majorBidi"/>
          <w:smallCaps/>
          <w:sz w:val="24"/>
          <w:szCs w:val="24"/>
          <w:lang w:val="es-ES_tradnl"/>
        </w:rPr>
        <w:t>Devesa</w:t>
      </w:r>
      <w:proofErr w:type="spellEnd"/>
      <w:r w:rsidRPr="00DA596A">
        <w:rPr>
          <w:rFonts w:asciiTheme="majorBidi" w:hAnsiTheme="majorBidi" w:cstheme="majorBidi"/>
          <w:sz w:val="24"/>
          <w:szCs w:val="24"/>
          <w:lang w:val="es-ES_tradnl"/>
        </w:rPr>
        <w:t>, J.A. (2015). “</w:t>
      </w:r>
      <w:proofErr w:type="spellStart"/>
      <w:r w:rsidRPr="00DA596A">
        <w:rPr>
          <w:rFonts w:asciiTheme="majorBidi" w:hAnsiTheme="majorBidi" w:cstheme="majorBidi"/>
          <w:i/>
          <w:iCs/>
          <w:sz w:val="24"/>
          <w:szCs w:val="24"/>
          <w:lang w:val="es-ES_tradnl"/>
        </w:rPr>
        <w:t>Silybum</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sz w:val="24"/>
          <w:szCs w:val="24"/>
          <w:lang w:val="es-ES_tradnl"/>
        </w:rPr>
        <w:t>Adans</w:t>
      </w:r>
      <w:proofErr w:type="spellEnd"/>
      <w:r w:rsidRPr="00DA596A">
        <w:rPr>
          <w:rFonts w:asciiTheme="majorBidi" w:hAnsiTheme="majorBidi" w:cstheme="majorBidi"/>
          <w:sz w:val="24"/>
          <w:szCs w:val="24"/>
          <w:lang w:val="es-ES_tradnl"/>
        </w:rPr>
        <w:t xml:space="preserve">.”, en J.A. </w:t>
      </w:r>
      <w:proofErr w:type="spellStart"/>
      <w:r w:rsidRPr="00DA596A">
        <w:rPr>
          <w:rFonts w:asciiTheme="majorBidi" w:hAnsiTheme="majorBidi" w:cstheme="majorBidi"/>
          <w:smallCaps/>
          <w:sz w:val="24"/>
          <w:szCs w:val="24"/>
          <w:lang w:val="es-ES_tradnl"/>
        </w:rPr>
        <w:t>Devesa</w:t>
      </w:r>
      <w:proofErr w:type="spellEnd"/>
      <w:r w:rsidRPr="00DA596A">
        <w:rPr>
          <w:rFonts w:asciiTheme="majorBidi" w:hAnsiTheme="majorBidi" w:cstheme="majorBidi"/>
          <w:sz w:val="24"/>
          <w:szCs w:val="24"/>
          <w:lang w:val="es-ES_tradnl"/>
        </w:rPr>
        <w:t xml:space="preserve">, A. </w:t>
      </w:r>
      <w:r w:rsidRPr="00DA596A">
        <w:rPr>
          <w:rFonts w:asciiTheme="majorBidi" w:hAnsiTheme="majorBidi" w:cstheme="majorBidi"/>
          <w:smallCaps/>
          <w:sz w:val="24"/>
          <w:szCs w:val="24"/>
          <w:lang w:val="es-ES_tradnl"/>
        </w:rPr>
        <w:t>Quintanar &amp; M.Á. García</w:t>
      </w:r>
      <w:r w:rsidRPr="00DA596A">
        <w:rPr>
          <w:rFonts w:asciiTheme="majorBidi" w:hAnsiTheme="majorBidi" w:cstheme="majorBidi"/>
          <w:sz w:val="24"/>
          <w:szCs w:val="24"/>
          <w:lang w:val="es-ES_tradnl"/>
        </w:rPr>
        <w:t xml:space="preserve"> (eds.) </w:t>
      </w:r>
      <w:r w:rsidRPr="00DA596A">
        <w:rPr>
          <w:rFonts w:asciiTheme="majorBidi" w:hAnsiTheme="majorBidi" w:cstheme="majorBidi"/>
          <w:i/>
          <w:iCs/>
          <w:sz w:val="24"/>
          <w:szCs w:val="24"/>
          <w:lang w:val="es-ES_tradnl"/>
        </w:rPr>
        <w:t xml:space="preserve">Flora </w:t>
      </w:r>
      <w:proofErr w:type="spellStart"/>
      <w:r w:rsidRPr="00DA596A">
        <w:rPr>
          <w:rFonts w:asciiTheme="majorBidi" w:hAnsiTheme="majorBidi" w:cstheme="majorBidi"/>
          <w:i/>
          <w:iCs/>
          <w:sz w:val="24"/>
          <w:szCs w:val="24"/>
          <w:lang w:val="es-ES_tradnl"/>
        </w:rPr>
        <w:t>iberica</w:t>
      </w:r>
      <w:proofErr w:type="spellEnd"/>
      <w:r w:rsidRPr="00DA596A">
        <w:rPr>
          <w:rFonts w:asciiTheme="majorBidi" w:hAnsiTheme="majorBidi" w:cstheme="majorBidi"/>
          <w:sz w:val="24"/>
          <w:szCs w:val="24"/>
          <w:lang w:val="es-ES_tradnl"/>
        </w:rPr>
        <w:t xml:space="preserve"> 16(1): 131-136. Madrid: Real Jardín Botánico, CSIC.</w:t>
      </w:r>
    </w:p>
    <w:p w:rsidR="00196032" w:rsidRDefault="00196032" w:rsidP="00196032">
      <w:pPr>
        <w:spacing w:line="280" w:lineRule="exact"/>
        <w:ind w:left="454" w:hanging="454"/>
        <w:rPr>
          <w:rFonts w:asciiTheme="majorBidi" w:hAnsiTheme="majorBidi" w:cstheme="majorBidi"/>
          <w:smallCaps/>
          <w:sz w:val="24"/>
          <w:szCs w:val="24"/>
        </w:rPr>
      </w:pPr>
      <w:r w:rsidRPr="00196032">
        <w:rPr>
          <w:rFonts w:asciiTheme="majorBidi" w:hAnsiTheme="majorBidi" w:cstheme="majorBidi"/>
          <w:smallCaps/>
          <w:sz w:val="24"/>
          <w:szCs w:val="24"/>
        </w:rPr>
        <w:t xml:space="preserve">Flórez de </w:t>
      </w:r>
      <w:proofErr w:type="spellStart"/>
      <w:r w:rsidRPr="00196032">
        <w:rPr>
          <w:rFonts w:asciiTheme="majorBidi" w:hAnsiTheme="majorBidi" w:cstheme="majorBidi"/>
          <w:smallCaps/>
          <w:sz w:val="24"/>
          <w:szCs w:val="24"/>
        </w:rPr>
        <w:t>Ocariz</w:t>
      </w:r>
      <w:proofErr w:type="spellEnd"/>
      <w:r>
        <w:rPr>
          <w:rFonts w:asciiTheme="majorBidi" w:hAnsiTheme="majorBidi" w:cstheme="majorBidi"/>
          <w:sz w:val="24"/>
          <w:szCs w:val="24"/>
        </w:rPr>
        <w:t xml:space="preserve">, </w:t>
      </w:r>
      <w:r w:rsidRPr="00BD354A">
        <w:rPr>
          <w:rFonts w:asciiTheme="majorBidi" w:hAnsiTheme="majorBidi" w:cstheme="majorBidi"/>
          <w:sz w:val="24"/>
          <w:szCs w:val="24"/>
        </w:rPr>
        <w:t>Juan</w:t>
      </w:r>
      <w:r>
        <w:rPr>
          <w:rFonts w:asciiTheme="majorBidi" w:hAnsiTheme="majorBidi" w:cstheme="majorBidi"/>
          <w:sz w:val="24"/>
          <w:szCs w:val="24"/>
        </w:rPr>
        <w:t xml:space="preserve"> (1676) </w:t>
      </w:r>
      <w:r w:rsidRPr="00BD354A">
        <w:rPr>
          <w:rFonts w:asciiTheme="majorBidi" w:hAnsiTheme="majorBidi" w:cstheme="majorBidi"/>
          <w:i/>
          <w:iCs/>
          <w:sz w:val="24"/>
          <w:szCs w:val="24"/>
        </w:rPr>
        <w:t xml:space="preserve">Libro segundo de las </w:t>
      </w:r>
      <w:proofErr w:type="spellStart"/>
      <w:r w:rsidRPr="00BD354A">
        <w:rPr>
          <w:rFonts w:asciiTheme="majorBidi" w:hAnsiTheme="majorBidi" w:cstheme="majorBidi"/>
          <w:i/>
          <w:iCs/>
          <w:sz w:val="24"/>
          <w:szCs w:val="24"/>
        </w:rPr>
        <w:t>genealogias</w:t>
      </w:r>
      <w:proofErr w:type="spellEnd"/>
      <w:r w:rsidRPr="00BD354A">
        <w:rPr>
          <w:rFonts w:asciiTheme="majorBidi" w:hAnsiTheme="majorBidi" w:cstheme="majorBidi"/>
          <w:i/>
          <w:iCs/>
          <w:sz w:val="24"/>
          <w:szCs w:val="24"/>
        </w:rPr>
        <w:t xml:space="preserve"> del </w:t>
      </w:r>
      <w:proofErr w:type="spellStart"/>
      <w:r w:rsidRPr="00BD354A">
        <w:rPr>
          <w:rFonts w:asciiTheme="majorBidi" w:hAnsiTheme="majorBidi" w:cstheme="majorBidi"/>
          <w:i/>
          <w:iCs/>
          <w:sz w:val="24"/>
          <w:szCs w:val="24"/>
        </w:rPr>
        <w:t>N</w:t>
      </w:r>
      <w:r>
        <w:rPr>
          <w:rFonts w:asciiTheme="majorBidi" w:hAnsiTheme="majorBidi" w:cstheme="majorBidi"/>
          <w:i/>
          <w:iCs/>
          <w:sz w:val="24"/>
          <w:szCs w:val="24"/>
        </w:rPr>
        <w:t>v</w:t>
      </w:r>
      <w:r w:rsidRPr="00BD354A">
        <w:rPr>
          <w:rFonts w:asciiTheme="majorBidi" w:hAnsiTheme="majorBidi" w:cstheme="majorBidi"/>
          <w:i/>
          <w:iCs/>
          <w:sz w:val="24"/>
          <w:szCs w:val="24"/>
        </w:rPr>
        <w:t>e</w:t>
      </w:r>
      <w:r>
        <w:rPr>
          <w:rFonts w:asciiTheme="majorBidi" w:hAnsiTheme="majorBidi" w:cstheme="majorBidi"/>
          <w:i/>
          <w:iCs/>
          <w:sz w:val="24"/>
          <w:szCs w:val="24"/>
        </w:rPr>
        <w:t>v</w:t>
      </w:r>
      <w:r w:rsidRPr="00BD354A">
        <w:rPr>
          <w:rFonts w:asciiTheme="majorBidi" w:hAnsiTheme="majorBidi" w:cstheme="majorBidi"/>
          <w:i/>
          <w:iCs/>
          <w:sz w:val="24"/>
          <w:szCs w:val="24"/>
        </w:rPr>
        <w:t>o</w:t>
      </w:r>
      <w:proofErr w:type="spellEnd"/>
      <w:r w:rsidRPr="00BD354A">
        <w:rPr>
          <w:rFonts w:asciiTheme="majorBidi" w:hAnsiTheme="majorBidi" w:cstheme="majorBidi"/>
          <w:i/>
          <w:iCs/>
          <w:sz w:val="24"/>
          <w:szCs w:val="24"/>
        </w:rPr>
        <w:t xml:space="preserve"> </w:t>
      </w:r>
      <w:proofErr w:type="spellStart"/>
      <w:r w:rsidRPr="00BD354A">
        <w:rPr>
          <w:rFonts w:asciiTheme="majorBidi" w:hAnsiTheme="majorBidi" w:cstheme="majorBidi"/>
          <w:i/>
          <w:iCs/>
          <w:sz w:val="24"/>
          <w:szCs w:val="24"/>
        </w:rPr>
        <w:t>Reyno</w:t>
      </w:r>
      <w:proofErr w:type="spellEnd"/>
      <w:r w:rsidRPr="00BD354A">
        <w:rPr>
          <w:rFonts w:asciiTheme="majorBidi" w:hAnsiTheme="majorBidi" w:cstheme="majorBidi"/>
          <w:i/>
          <w:iCs/>
          <w:sz w:val="24"/>
          <w:szCs w:val="24"/>
        </w:rPr>
        <w:t xml:space="preserve"> de Granada</w:t>
      </w:r>
      <w:r w:rsidRPr="00BD354A">
        <w:rPr>
          <w:rFonts w:asciiTheme="majorBidi" w:hAnsiTheme="majorBidi" w:cstheme="majorBidi"/>
          <w:sz w:val="24"/>
          <w:szCs w:val="24"/>
        </w:rPr>
        <w:t>.</w:t>
      </w:r>
      <w:r>
        <w:rPr>
          <w:rFonts w:asciiTheme="majorBidi" w:hAnsiTheme="majorBidi" w:cstheme="majorBidi"/>
          <w:sz w:val="24"/>
          <w:szCs w:val="24"/>
        </w:rPr>
        <w:t xml:space="preserve"> Madrid: </w:t>
      </w:r>
      <w:proofErr w:type="spellStart"/>
      <w:r>
        <w:rPr>
          <w:rFonts w:asciiTheme="majorBidi" w:hAnsiTheme="majorBidi" w:cstheme="majorBidi"/>
          <w:sz w:val="24"/>
          <w:szCs w:val="24"/>
        </w:rPr>
        <w:t>Ioseph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Fernandez</w:t>
      </w:r>
      <w:proofErr w:type="spellEnd"/>
      <w:r>
        <w:rPr>
          <w:rFonts w:asciiTheme="majorBidi" w:hAnsiTheme="majorBidi" w:cstheme="majorBidi"/>
          <w:sz w:val="24"/>
          <w:szCs w:val="24"/>
        </w:rPr>
        <w:t xml:space="preserve"> de </w:t>
      </w:r>
      <w:proofErr w:type="spellStart"/>
      <w:r>
        <w:rPr>
          <w:rFonts w:asciiTheme="majorBidi" w:hAnsiTheme="majorBidi" w:cstheme="majorBidi"/>
          <w:sz w:val="24"/>
          <w:szCs w:val="24"/>
        </w:rPr>
        <w:t>Buendia</w:t>
      </w:r>
      <w:proofErr w:type="spellEnd"/>
      <w:r>
        <w:rPr>
          <w:rFonts w:asciiTheme="majorBidi" w:hAnsiTheme="majorBidi" w:cstheme="majorBidi"/>
          <w:sz w:val="24"/>
          <w:szCs w:val="24"/>
        </w:rPr>
        <w:t>.</w:t>
      </w:r>
    </w:p>
    <w:p w:rsidR="00472ADF" w:rsidRPr="00DA596A" w:rsidRDefault="00472ADF" w:rsidP="004B7C44">
      <w:pPr>
        <w:spacing w:line="280" w:lineRule="exact"/>
        <w:ind w:left="454" w:hanging="454"/>
        <w:rPr>
          <w:rFonts w:asciiTheme="majorBidi" w:hAnsiTheme="majorBidi" w:cstheme="majorBidi"/>
          <w:sz w:val="24"/>
          <w:szCs w:val="24"/>
          <w:lang w:val="es-ES_tradnl"/>
        </w:rPr>
      </w:pPr>
      <w:r w:rsidRPr="00DA596A">
        <w:rPr>
          <w:rFonts w:asciiTheme="majorBidi" w:hAnsiTheme="majorBidi" w:cstheme="majorBidi"/>
          <w:smallCaps/>
          <w:sz w:val="24"/>
          <w:szCs w:val="24"/>
        </w:rPr>
        <w:t>García Gea</w:t>
      </w:r>
      <w:r w:rsidRPr="00DA596A">
        <w:rPr>
          <w:rFonts w:asciiTheme="majorBidi" w:hAnsiTheme="majorBidi" w:cstheme="majorBidi"/>
          <w:sz w:val="24"/>
          <w:szCs w:val="24"/>
        </w:rPr>
        <w:t xml:space="preserve">, Amalia (1999) </w:t>
      </w:r>
      <w:r w:rsidRPr="00DA596A">
        <w:rPr>
          <w:rFonts w:asciiTheme="majorBidi" w:hAnsiTheme="majorBidi" w:cstheme="majorBidi"/>
          <w:i/>
          <w:iCs/>
          <w:sz w:val="24"/>
          <w:szCs w:val="24"/>
        </w:rPr>
        <w:t>Flora y vegetación de la comarca de Los Vélez (Almería)</w:t>
      </w:r>
      <w:r w:rsidRPr="00DA596A">
        <w:rPr>
          <w:rFonts w:asciiTheme="majorBidi" w:hAnsiTheme="majorBidi" w:cstheme="majorBidi"/>
          <w:sz w:val="24"/>
          <w:szCs w:val="24"/>
        </w:rPr>
        <w:t xml:space="preserve">. Tesis doctoral presentada </w:t>
      </w:r>
      <w:r w:rsidR="004B7C44" w:rsidRPr="00DA596A">
        <w:rPr>
          <w:rFonts w:asciiTheme="majorBidi" w:hAnsiTheme="majorBidi" w:cstheme="majorBidi"/>
          <w:sz w:val="24"/>
          <w:szCs w:val="24"/>
        </w:rPr>
        <w:t xml:space="preserve">en el Departamento de Biología Vegetal de la Universidad de Murcia el 24 de septiembre de 1999. Consultada en </w:t>
      </w:r>
      <w:hyperlink r:id="rId12" w:history="1">
        <w:r w:rsidR="004B7C44" w:rsidRPr="00DA596A">
          <w:rPr>
            <w:rStyle w:val="Hipervnculo"/>
            <w:rFonts w:asciiTheme="majorBidi" w:hAnsiTheme="majorBidi" w:cstheme="majorBidi"/>
            <w:sz w:val="24"/>
            <w:szCs w:val="24"/>
          </w:rPr>
          <w:t>http://bibdigital.rjb.csic.es/PDF/Garc%C3%ADa_Gea_Tesis_Flora_Veg_LosVelez_Almeria_1999.pdf</w:t>
        </w:r>
      </w:hyperlink>
      <w:r w:rsidR="004B7C44" w:rsidRPr="00DA596A">
        <w:rPr>
          <w:rFonts w:asciiTheme="majorBidi" w:hAnsiTheme="majorBidi" w:cstheme="majorBidi"/>
          <w:sz w:val="24"/>
          <w:szCs w:val="24"/>
        </w:rPr>
        <w:t xml:space="preserve"> </w:t>
      </w:r>
    </w:p>
    <w:p w:rsidR="005F28A3" w:rsidRPr="00DA596A" w:rsidRDefault="005F28A3" w:rsidP="005F28A3">
      <w:pPr>
        <w:spacing w:line="280" w:lineRule="exact"/>
        <w:ind w:left="454" w:hanging="454"/>
        <w:rPr>
          <w:rFonts w:asciiTheme="majorBidi" w:hAnsiTheme="majorBidi" w:cstheme="majorBidi"/>
          <w:sz w:val="24"/>
          <w:szCs w:val="24"/>
          <w:lang w:val="es-ES_tradnl"/>
        </w:rPr>
      </w:pPr>
      <w:r w:rsidRPr="00DA596A">
        <w:rPr>
          <w:rFonts w:asciiTheme="majorBidi" w:hAnsiTheme="majorBidi" w:cstheme="majorBidi"/>
          <w:smallCaps/>
          <w:sz w:val="24"/>
          <w:szCs w:val="24"/>
          <w:lang w:val="es-ES_tradnl"/>
        </w:rPr>
        <w:t>García Valdés</w:t>
      </w:r>
      <w:r w:rsidRPr="00DA596A">
        <w:rPr>
          <w:rFonts w:asciiTheme="majorBidi" w:hAnsiTheme="majorBidi" w:cstheme="majorBidi"/>
          <w:sz w:val="24"/>
          <w:szCs w:val="24"/>
          <w:lang w:val="es-ES_tradnl"/>
        </w:rPr>
        <w:t xml:space="preserve">, M. (1998). </w:t>
      </w:r>
      <w:r w:rsidRPr="00DA596A">
        <w:rPr>
          <w:rStyle w:val="nfasis"/>
          <w:rFonts w:asciiTheme="majorBidi" w:hAnsiTheme="majorBidi" w:cstheme="majorBidi"/>
          <w:sz w:val="24"/>
          <w:szCs w:val="24"/>
          <w:lang w:val="es-ES_tradnl"/>
        </w:rPr>
        <w:t>Dioscórides. Plantas y remedios medicinales</w:t>
      </w:r>
      <w:r w:rsidRPr="00DA596A">
        <w:rPr>
          <w:rFonts w:asciiTheme="majorBidi" w:hAnsiTheme="majorBidi" w:cstheme="majorBidi"/>
          <w:sz w:val="24"/>
          <w:szCs w:val="24"/>
          <w:lang w:val="es-ES_tradnl"/>
        </w:rPr>
        <w:t>, Madrid: Gredos</w:t>
      </w:r>
    </w:p>
    <w:p w:rsidR="006D0EA9" w:rsidRPr="00DA596A" w:rsidRDefault="006D0EA9" w:rsidP="005F28A3">
      <w:pPr>
        <w:spacing w:line="280" w:lineRule="exact"/>
        <w:ind w:left="454" w:hanging="454"/>
        <w:rPr>
          <w:rFonts w:asciiTheme="majorBidi" w:hAnsiTheme="majorBidi" w:cstheme="majorBidi"/>
          <w:sz w:val="24"/>
          <w:szCs w:val="24"/>
          <w:lang w:val="es-ES_tradnl"/>
        </w:rPr>
      </w:pPr>
      <w:r w:rsidRPr="00DA596A">
        <w:rPr>
          <w:rFonts w:asciiTheme="majorBidi" w:hAnsiTheme="majorBidi" w:cstheme="majorBidi"/>
          <w:smallCaps/>
          <w:sz w:val="24"/>
          <w:szCs w:val="24"/>
          <w:lang w:val="es-ES_tradnl"/>
        </w:rPr>
        <w:t>González, J</w:t>
      </w:r>
      <w:r w:rsidRPr="00DA596A">
        <w:rPr>
          <w:rFonts w:asciiTheme="majorBidi" w:hAnsiTheme="majorBidi" w:cstheme="majorBidi"/>
          <w:sz w:val="24"/>
          <w:szCs w:val="24"/>
          <w:lang w:val="es-ES_tradnl"/>
        </w:rPr>
        <w:t xml:space="preserve">ulio (1988) </w:t>
      </w:r>
      <w:r w:rsidRPr="00DA596A">
        <w:rPr>
          <w:rFonts w:asciiTheme="majorBidi" w:hAnsiTheme="majorBidi" w:cstheme="majorBidi"/>
          <w:i/>
          <w:iCs/>
          <w:sz w:val="24"/>
          <w:szCs w:val="24"/>
          <w:lang w:val="es-ES_tradnl"/>
        </w:rPr>
        <w:t>Repartimiento de Sevilla</w:t>
      </w:r>
      <w:r w:rsidRPr="00DA596A">
        <w:rPr>
          <w:rFonts w:asciiTheme="majorBidi" w:hAnsiTheme="majorBidi" w:cstheme="majorBidi"/>
          <w:sz w:val="24"/>
          <w:szCs w:val="24"/>
          <w:lang w:val="es-ES_tradnl"/>
        </w:rPr>
        <w:t>. I y II. Sevilla: Área de Cultura. Excmo. Ayuntamiento de Sevilla.</w:t>
      </w:r>
    </w:p>
    <w:p w:rsidR="00D85703" w:rsidRDefault="005F28A3" w:rsidP="005F28A3">
      <w:pPr>
        <w:spacing w:line="280" w:lineRule="exact"/>
        <w:ind w:left="454" w:hanging="454"/>
        <w:rPr>
          <w:rFonts w:asciiTheme="majorBidi" w:hAnsiTheme="majorBidi" w:cstheme="majorBidi"/>
          <w:sz w:val="24"/>
          <w:szCs w:val="24"/>
          <w:lang w:val="es-ES_tradnl"/>
        </w:rPr>
      </w:pPr>
      <w:proofErr w:type="spellStart"/>
      <w:r w:rsidRPr="00DA596A">
        <w:rPr>
          <w:rFonts w:asciiTheme="majorBidi" w:hAnsiTheme="majorBidi" w:cstheme="majorBidi"/>
          <w:smallCaps/>
          <w:sz w:val="24"/>
          <w:szCs w:val="24"/>
          <w:lang w:val="es-ES_tradnl"/>
        </w:rPr>
        <w:t>Ibn</w:t>
      </w:r>
      <w:proofErr w:type="spellEnd"/>
      <w:r w:rsidRPr="00DA596A">
        <w:rPr>
          <w:rFonts w:asciiTheme="majorBidi" w:hAnsiTheme="majorBidi" w:cstheme="majorBidi"/>
          <w:smallCaps/>
          <w:sz w:val="24"/>
          <w:szCs w:val="24"/>
          <w:lang w:val="es-ES_tradnl"/>
        </w:rPr>
        <w:t xml:space="preserve"> al-</w:t>
      </w:r>
      <w:proofErr w:type="spellStart"/>
      <w:r w:rsidRPr="00DA596A">
        <w:rPr>
          <w:rFonts w:asciiTheme="majorBidi" w:hAnsiTheme="majorBidi" w:cstheme="majorBidi"/>
          <w:smallCaps/>
          <w:sz w:val="24"/>
          <w:szCs w:val="24"/>
          <w:lang w:val="es-ES_tradnl"/>
        </w:rPr>
        <w:t>Bayṭār</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sz w:val="24"/>
          <w:szCs w:val="24"/>
          <w:lang w:val="es-ES_tradnl"/>
        </w:rPr>
        <w:t>Abū</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sz w:val="24"/>
          <w:szCs w:val="24"/>
          <w:lang w:val="es-ES_tradnl"/>
        </w:rPr>
        <w:t>Muḥammad</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sz w:val="24"/>
          <w:szCs w:val="24"/>
          <w:lang w:val="es-ES_tradnl"/>
        </w:rPr>
        <w:t>ˁAbdallāh</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sz w:val="24"/>
          <w:szCs w:val="24"/>
          <w:lang w:val="es-ES_tradnl"/>
        </w:rPr>
        <w:t>Ibn</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sz w:val="24"/>
          <w:szCs w:val="24"/>
          <w:lang w:val="es-ES_tradnl"/>
        </w:rPr>
        <w:t>Aḥmad</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i/>
          <w:iCs/>
          <w:sz w:val="24"/>
          <w:szCs w:val="24"/>
          <w:lang w:val="es-ES_tradnl"/>
        </w:rPr>
        <w:t>Tanqīḥ</w:t>
      </w:r>
      <w:proofErr w:type="spellEnd"/>
      <w:r w:rsidRPr="00DA596A">
        <w:rPr>
          <w:rFonts w:asciiTheme="majorBidi" w:hAnsiTheme="majorBidi" w:cstheme="majorBidi"/>
          <w:i/>
          <w:iCs/>
          <w:sz w:val="24"/>
          <w:szCs w:val="24"/>
          <w:lang w:val="es-ES_tradnl"/>
        </w:rPr>
        <w:t xml:space="preserve"> al-</w:t>
      </w:r>
      <w:proofErr w:type="spellStart"/>
      <w:r w:rsidRPr="00DA596A">
        <w:rPr>
          <w:rFonts w:asciiTheme="majorBidi" w:hAnsiTheme="majorBidi" w:cstheme="majorBidi"/>
          <w:i/>
          <w:iCs/>
          <w:sz w:val="24"/>
          <w:szCs w:val="24"/>
          <w:lang w:val="es-ES_tradnl"/>
        </w:rPr>
        <w:t>ǧāmiˁ</w:t>
      </w:r>
      <w:proofErr w:type="spellEnd"/>
      <w:r w:rsidRPr="00DA596A">
        <w:rPr>
          <w:rFonts w:asciiTheme="majorBidi" w:hAnsiTheme="majorBidi" w:cstheme="majorBidi"/>
          <w:i/>
          <w:iCs/>
          <w:sz w:val="24"/>
          <w:szCs w:val="24"/>
          <w:lang w:val="es-ES_tradnl"/>
        </w:rPr>
        <w:t xml:space="preserve"> li-</w:t>
      </w:r>
      <w:proofErr w:type="spellStart"/>
      <w:r w:rsidRPr="00DA596A">
        <w:rPr>
          <w:rFonts w:asciiTheme="majorBidi" w:hAnsiTheme="majorBidi" w:cstheme="majorBidi"/>
          <w:i/>
          <w:iCs/>
          <w:sz w:val="24"/>
          <w:szCs w:val="24"/>
          <w:lang w:val="es-ES_tradnl"/>
        </w:rPr>
        <w:t>mufradāt</w:t>
      </w:r>
      <w:proofErr w:type="spellEnd"/>
      <w:r w:rsidRPr="00DA596A">
        <w:rPr>
          <w:rFonts w:asciiTheme="majorBidi" w:hAnsiTheme="majorBidi" w:cstheme="majorBidi"/>
          <w:i/>
          <w:iCs/>
          <w:sz w:val="24"/>
          <w:szCs w:val="24"/>
          <w:lang w:val="es-ES_tradnl"/>
        </w:rPr>
        <w:t xml:space="preserve"> al-</w:t>
      </w:r>
      <w:proofErr w:type="spellStart"/>
      <w:r w:rsidRPr="00DA596A">
        <w:rPr>
          <w:rFonts w:asciiTheme="majorBidi" w:hAnsiTheme="majorBidi" w:cstheme="majorBidi"/>
          <w:i/>
          <w:iCs/>
          <w:sz w:val="24"/>
          <w:szCs w:val="24"/>
          <w:lang w:val="es-ES_tradnl"/>
        </w:rPr>
        <w:t>ˀadwiyah</w:t>
      </w:r>
      <w:proofErr w:type="spellEnd"/>
      <w:r w:rsidRPr="00DA596A">
        <w:rPr>
          <w:rFonts w:asciiTheme="majorBidi" w:hAnsiTheme="majorBidi" w:cstheme="majorBidi"/>
          <w:i/>
          <w:iCs/>
          <w:sz w:val="24"/>
          <w:szCs w:val="24"/>
          <w:lang w:val="es-ES_tradnl"/>
        </w:rPr>
        <w:t xml:space="preserve"> </w:t>
      </w:r>
      <w:proofErr w:type="spellStart"/>
      <w:r w:rsidRPr="00DA596A">
        <w:rPr>
          <w:rFonts w:asciiTheme="majorBidi" w:hAnsiTheme="majorBidi" w:cstheme="majorBidi"/>
          <w:i/>
          <w:iCs/>
          <w:sz w:val="24"/>
          <w:szCs w:val="24"/>
          <w:lang w:val="es-ES_tradnl"/>
        </w:rPr>
        <w:t>wa</w:t>
      </w:r>
      <w:proofErr w:type="spellEnd"/>
      <w:r w:rsidRPr="00DA596A">
        <w:rPr>
          <w:rFonts w:asciiTheme="majorBidi" w:hAnsiTheme="majorBidi" w:cstheme="majorBidi"/>
          <w:i/>
          <w:iCs/>
          <w:sz w:val="24"/>
          <w:szCs w:val="24"/>
          <w:lang w:val="es-ES_tradnl"/>
        </w:rPr>
        <w:t>-l-</w:t>
      </w:r>
      <w:proofErr w:type="spellStart"/>
      <w:r w:rsidRPr="00DA596A">
        <w:rPr>
          <w:rFonts w:asciiTheme="majorBidi" w:hAnsiTheme="majorBidi" w:cstheme="majorBidi"/>
          <w:i/>
          <w:iCs/>
          <w:sz w:val="24"/>
          <w:szCs w:val="24"/>
          <w:lang w:val="es-ES_tradnl"/>
        </w:rPr>
        <w:t>ˀaġdiyah</w:t>
      </w:r>
      <w:proofErr w:type="spellEnd"/>
      <w:r w:rsidRPr="00DA596A">
        <w:rPr>
          <w:rFonts w:asciiTheme="majorBidi" w:hAnsiTheme="majorBidi" w:cstheme="majorBidi"/>
          <w:sz w:val="24"/>
          <w:szCs w:val="24"/>
          <w:lang w:val="es-ES_tradnl"/>
        </w:rPr>
        <w:t>. al-</w:t>
      </w:r>
      <w:proofErr w:type="spellStart"/>
      <w:r w:rsidRPr="00DA596A">
        <w:rPr>
          <w:rFonts w:asciiTheme="majorBidi" w:hAnsiTheme="majorBidi" w:cstheme="majorBidi"/>
          <w:sz w:val="24"/>
          <w:szCs w:val="24"/>
          <w:lang w:val="es-ES_tradnl"/>
        </w:rPr>
        <w:t>Muḥaqqiq</w:t>
      </w:r>
      <w:proofErr w:type="spellEnd"/>
      <w:r w:rsidRPr="00DA596A">
        <w:rPr>
          <w:rFonts w:asciiTheme="majorBidi" w:hAnsiTheme="majorBidi" w:cstheme="majorBidi"/>
          <w:smallCaps/>
          <w:sz w:val="24"/>
          <w:szCs w:val="24"/>
          <w:lang w:val="es-ES_tradnl"/>
        </w:rPr>
        <w:t xml:space="preserve">: </w:t>
      </w:r>
      <w:proofErr w:type="spellStart"/>
      <w:r w:rsidRPr="00DA596A">
        <w:rPr>
          <w:rFonts w:asciiTheme="majorBidi" w:hAnsiTheme="majorBidi" w:cstheme="majorBidi"/>
          <w:sz w:val="24"/>
          <w:szCs w:val="24"/>
          <w:lang w:val="es-ES_tradnl"/>
        </w:rPr>
        <w:t>Muḥammad</w:t>
      </w:r>
      <w:proofErr w:type="spellEnd"/>
      <w:r w:rsidRPr="00DA596A">
        <w:rPr>
          <w:rFonts w:asciiTheme="majorBidi" w:hAnsiTheme="majorBidi" w:cstheme="majorBidi"/>
          <w:sz w:val="24"/>
          <w:szCs w:val="24"/>
          <w:lang w:val="es-ES_tradnl"/>
        </w:rPr>
        <w:t xml:space="preserve"> al-</w:t>
      </w:r>
      <w:proofErr w:type="spellStart"/>
      <w:r w:rsidRPr="00DA596A">
        <w:rPr>
          <w:rFonts w:asciiTheme="majorBidi" w:hAnsiTheme="majorBidi" w:cstheme="majorBidi"/>
          <w:sz w:val="24"/>
          <w:szCs w:val="24"/>
          <w:lang w:val="es-ES_tradnl"/>
        </w:rPr>
        <w:t>ˁArabī</w:t>
      </w:r>
      <w:proofErr w:type="spellEnd"/>
      <w:r w:rsidRPr="00DA596A">
        <w:rPr>
          <w:rFonts w:asciiTheme="majorBidi" w:hAnsiTheme="majorBidi" w:cstheme="majorBidi"/>
          <w:sz w:val="24"/>
          <w:szCs w:val="24"/>
          <w:lang w:val="es-ES_tradnl"/>
        </w:rPr>
        <w:t xml:space="preserve"> al-</w:t>
      </w:r>
      <w:proofErr w:type="spellStart"/>
      <w:r w:rsidRPr="00DA596A">
        <w:rPr>
          <w:rFonts w:asciiTheme="majorBidi" w:hAnsiTheme="majorBidi" w:cstheme="majorBidi"/>
          <w:sz w:val="24"/>
          <w:szCs w:val="24"/>
          <w:lang w:val="es-ES_tradnl"/>
        </w:rPr>
        <w:t>Ḫaṭṭābī</w:t>
      </w:r>
      <w:proofErr w:type="spellEnd"/>
      <w:r w:rsidRPr="00DA596A">
        <w:rPr>
          <w:rFonts w:asciiTheme="majorBidi" w:hAnsiTheme="majorBidi" w:cstheme="majorBidi"/>
          <w:smallCaps/>
          <w:sz w:val="24"/>
          <w:szCs w:val="24"/>
          <w:lang w:val="es-ES_tradnl"/>
        </w:rPr>
        <w:t xml:space="preserve">. </w:t>
      </w:r>
      <w:r w:rsidRPr="00DA596A">
        <w:rPr>
          <w:rFonts w:asciiTheme="majorBidi" w:hAnsiTheme="majorBidi" w:cstheme="majorBidi"/>
          <w:sz w:val="24"/>
          <w:szCs w:val="24"/>
          <w:lang w:val="es-ES_tradnl"/>
        </w:rPr>
        <w:t xml:space="preserve">Beirut: </w:t>
      </w:r>
      <w:proofErr w:type="spellStart"/>
      <w:r w:rsidRPr="00DA596A">
        <w:rPr>
          <w:rFonts w:asciiTheme="majorBidi" w:hAnsiTheme="majorBidi" w:cstheme="majorBidi"/>
          <w:sz w:val="24"/>
          <w:szCs w:val="24"/>
          <w:lang w:val="es-ES_tradnl"/>
        </w:rPr>
        <w:t>Dār</w:t>
      </w:r>
      <w:proofErr w:type="spellEnd"/>
      <w:r w:rsidRPr="00DA596A">
        <w:rPr>
          <w:rFonts w:asciiTheme="majorBidi" w:hAnsiTheme="majorBidi" w:cstheme="majorBidi"/>
          <w:sz w:val="24"/>
          <w:szCs w:val="24"/>
          <w:lang w:val="es-ES_tradnl"/>
        </w:rPr>
        <w:t xml:space="preserve"> al-</w:t>
      </w:r>
      <w:proofErr w:type="spellStart"/>
      <w:r w:rsidRPr="00DA596A">
        <w:rPr>
          <w:rFonts w:asciiTheme="majorBidi" w:hAnsiTheme="majorBidi" w:cstheme="majorBidi"/>
          <w:sz w:val="24"/>
          <w:szCs w:val="24"/>
          <w:lang w:val="es-ES_tradnl"/>
        </w:rPr>
        <w:t>ġarb</w:t>
      </w:r>
      <w:proofErr w:type="spellEnd"/>
      <w:r w:rsidRPr="00DA596A">
        <w:rPr>
          <w:rFonts w:asciiTheme="majorBidi" w:hAnsiTheme="majorBidi" w:cstheme="majorBidi"/>
          <w:sz w:val="24"/>
          <w:szCs w:val="24"/>
          <w:lang w:val="es-ES_tradnl"/>
        </w:rPr>
        <w:t xml:space="preserve"> al-</w:t>
      </w:r>
      <w:proofErr w:type="spellStart"/>
      <w:r w:rsidRPr="00DA596A">
        <w:rPr>
          <w:rFonts w:asciiTheme="majorBidi" w:hAnsiTheme="majorBidi" w:cstheme="majorBidi"/>
          <w:sz w:val="24"/>
          <w:szCs w:val="24"/>
          <w:lang w:val="es-ES_tradnl"/>
        </w:rPr>
        <w:t>ˀislāmī</w:t>
      </w:r>
      <w:proofErr w:type="spellEnd"/>
      <w:r w:rsidRPr="00DA596A">
        <w:rPr>
          <w:rFonts w:asciiTheme="majorBidi" w:hAnsiTheme="majorBidi" w:cstheme="majorBidi"/>
          <w:sz w:val="24"/>
          <w:szCs w:val="24"/>
          <w:lang w:val="es-ES_tradnl"/>
        </w:rPr>
        <w:t xml:space="preserve">, 1410/1990. </w:t>
      </w:r>
    </w:p>
    <w:p w:rsidR="003175F0" w:rsidRDefault="003175F0" w:rsidP="004E6CFD">
      <w:pPr>
        <w:spacing w:line="280" w:lineRule="exact"/>
        <w:ind w:left="454" w:hanging="454"/>
        <w:rPr>
          <w:rFonts w:asciiTheme="majorBidi" w:eastAsia="Calibri" w:hAnsiTheme="majorBidi" w:cstheme="majorBidi"/>
          <w:smallCaps/>
          <w:sz w:val="24"/>
          <w:szCs w:val="24"/>
          <w:lang w:val="en-US"/>
        </w:rPr>
      </w:pPr>
      <w:r>
        <w:rPr>
          <w:rFonts w:asciiTheme="majorBidi" w:eastAsia="Calibri" w:hAnsiTheme="majorBidi" w:cstheme="majorBidi"/>
          <w:smallCaps/>
          <w:sz w:val="24"/>
          <w:szCs w:val="24"/>
          <w:lang w:val="en-US"/>
        </w:rPr>
        <w:t xml:space="preserve">Ibn </w:t>
      </w:r>
      <w:proofErr w:type="spellStart"/>
      <w:r>
        <w:rPr>
          <w:rFonts w:asciiTheme="majorBidi" w:eastAsia="Calibri" w:hAnsiTheme="majorBidi" w:cstheme="majorBidi"/>
          <w:smallCaps/>
          <w:sz w:val="24"/>
          <w:szCs w:val="24"/>
          <w:lang w:val="en-US"/>
        </w:rPr>
        <w:t>Ǧubayr</w:t>
      </w:r>
      <w:proofErr w:type="spellEnd"/>
      <w:r>
        <w:rPr>
          <w:rFonts w:asciiTheme="majorBidi" w:eastAsia="Calibri" w:hAnsiTheme="majorBidi" w:cstheme="majorBidi"/>
          <w:smallCaps/>
          <w:sz w:val="24"/>
          <w:szCs w:val="24"/>
          <w:lang w:val="en-US"/>
        </w:rPr>
        <w:t xml:space="preserve"> [</w:t>
      </w:r>
      <w:proofErr w:type="spellStart"/>
      <w:r w:rsidR="009B60B7">
        <w:rPr>
          <w:rFonts w:asciiTheme="majorBidi" w:eastAsia="Calibri" w:hAnsiTheme="majorBidi" w:cstheme="majorBidi"/>
          <w:smallCaps/>
          <w:sz w:val="24"/>
          <w:szCs w:val="24"/>
          <w:lang w:val="en-US"/>
        </w:rPr>
        <w:t>A</w:t>
      </w:r>
      <w:r w:rsidR="009B60B7">
        <w:rPr>
          <w:rFonts w:asciiTheme="majorBidi" w:eastAsia="Calibri" w:hAnsiTheme="majorBidi" w:cstheme="majorBidi"/>
          <w:sz w:val="24"/>
          <w:szCs w:val="24"/>
          <w:lang w:val="en-US"/>
        </w:rPr>
        <w:t>bū</w:t>
      </w:r>
      <w:proofErr w:type="spellEnd"/>
      <w:r w:rsidR="009B60B7">
        <w:rPr>
          <w:rFonts w:asciiTheme="majorBidi" w:eastAsia="Calibri" w:hAnsiTheme="majorBidi" w:cstheme="majorBidi"/>
          <w:sz w:val="24"/>
          <w:szCs w:val="24"/>
          <w:lang w:val="en-US"/>
        </w:rPr>
        <w:t xml:space="preserve"> l-</w:t>
      </w:r>
      <w:proofErr w:type="spellStart"/>
      <w:r w:rsidR="009B60B7">
        <w:rPr>
          <w:rFonts w:asciiTheme="majorBidi" w:eastAsia="Calibri" w:hAnsiTheme="majorBidi" w:cstheme="majorBidi"/>
          <w:sz w:val="24"/>
          <w:szCs w:val="24"/>
          <w:lang w:val="en-US"/>
        </w:rPr>
        <w:t>Ḥusayn</w:t>
      </w:r>
      <w:proofErr w:type="spellEnd"/>
      <w:r w:rsidR="009B60B7">
        <w:rPr>
          <w:rFonts w:asciiTheme="majorBidi" w:eastAsia="Calibri" w:hAnsiTheme="majorBidi" w:cstheme="majorBidi"/>
          <w:sz w:val="24"/>
          <w:szCs w:val="24"/>
          <w:lang w:val="en-US"/>
        </w:rPr>
        <w:t xml:space="preserve"> </w:t>
      </w:r>
      <w:proofErr w:type="spellStart"/>
      <w:r w:rsidR="009B60B7">
        <w:rPr>
          <w:rFonts w:asciiTheme="majorBidi" w:eastAsia="Calibri" w:hAnsiTheme="majorBidi" w:cstheme="majorBidi"/>
          <w:sz w:val="24"/>
          <w:szCs w:val="24"/>
          <w:lang w:val="en-US"/>
        </w:rPr>
        <w:t>Muḥammad</w:t>
      </w:r>
      <w:proofErr w:type="spellEnd"/>
      <w:r w:rsidR="009B60B7">
        <w:rPr>
          <w:rFonts w:asciiTheme="majorBidi" w:eastAsia="Calibri" w:hAnsiTheme="majorBidi" w:cstheme="majorBidi"/>
          <w:sz w:val="24"/>
          <w:szCs w:val="24"/>
          <w:lang w:val="en-US"/>
        </w:rPr>
        <w:t xml:space="preserve"> Ibn </w:t>
      </w:r>
      <w:proofErr w:type="spellStart"/>
      <w:r w:rsidR="009B60B7">
        <w:rPr>
          <w:rFonts w:asciiTheme="majorBidi" w:eastAsia="Calibri" w:hAnsiTheme="majorBidi" w:cstheme="majorBidi"/>
          <w:sz w:val="24"/>
          <w:szCs w:val="24"/>
          <w:lang w:val="en-US"/>
        </w:rPr>
        <w:t>Aḥmad</w:t>
      </w:r>
      <w:proofErr w:type="spellEnd"/>
      <w:r w:rsidR="009B60B7">
        <w:rPr>
          <w:rFonts w:asciiTheme="majorBidi" w:eastAsia="Calibri" w:hAnsiTheme="majorBidi" w:cstheme="majorBidi"/>
          <w:sz w:val="24"/>
          <w:szCs w:val="24"/>
          <w:lang w:val="en-US"/>
        </w:rPr>
        <w:t xml:space="preserve"> Ibn </w:t>
      </w:r>
      <w:proofErr w:type="spellStart"/>
      <w:r w:rsidR="009B60B7">
        <w:rPr>
          <w:rFonts w:asciiTheme="majorBidi" w:eastAsia="Calibri" w:hAnsiTheme="majorBidi" w:cstheme="majorBidi"/>
          <w:sz w:val="24"/>
          <w:szCs w:val="24"/>
          <w:lang w:val="en-US"/>
        </w:rPr>
        <w:t>Ǧubayr</w:t>
      </w:r>
      <w:proofErr w:type="spellEnd"/>
      <w:r w:rsidR="009B60B7">
        <w:rPr>
          <w:rFonts w:asciiTheme="majorBidi" w:eastAsia="Calibri" w:hAnsiTheme="majorBidi" w:cstheme="majorBidi"/>
          <w:sz w:val="24"/>
          <w:szCs w:val="24"/>
          <w:lang w:val="en-US"/>
        </w:rPr>
        <w:t xml:space="preserve"> Ibn </w:t>
      </w:r>
      <w:proofErr w:type="spellStart"/>
      <w:r w:rsidR="009B60B7">
        <w:rPr>
          <w:rFonts w:asciiTheme="majorBidi" w:eastAsia="Calibri" w:hAnsiTheme="majorBidi" w:cstheme="majorBidi"/>
          <w:sz w:val="24"/>
          <w:szCs w:val="24"/>
          <w:lang w:val="en-US"/>
        </w:rPr>
        <w:t>Muḥammad</w:t>
      </w:r>
      <w:proofErr w:type="spellEnd"/>
      <w:r w:rsidR="009B60B7">
        <w:rPr>
          <w:rFonts w:asciiTheme="majorBidi" w:eastAsia="Calibri" w:hAnsiTheme="majorBidi" w:cstheme="majorBidi"/>
          <w:sz w:val="24"/>
          <w:szCs w:val="24"/>
          <w:lang w:val="en-US"/>
        </w:rPr>
        <w:t xml:space="preserve"> Ibn </w:t>
      </w:r>
      <w:proofErr w:type="spellStart"/>
      <w:r w:rsidR="009B60B7">
        <w:rPr>
          <w:rFonts w:asciiTheme="majorBidi" w:eastAsia="Calibri" w:hAnsiTheme="majorBidi" w:cstheme="majorBidi"/>
          <w:sz w:val="24"/>
          <w:szCs w:val="24"/>
          <w:lang w:val="en-US"/>
        </w:rPr>
        <w:t>Ǧubayr</w:t>
      </w:r>
      <w:proofErr w:type="spellEnd"/>
      <w:r w:rsidR="009B60B7">
        <w:rPr>
          <w:rFonts w:asciiTheme="majorBidi" w:eastAsia="Calibri" w:hAnsiTheme="majorBidi" w:cstheme="majorBidi"/>
          <w:sz w:val="24"/>
          <w:szCs w:val="24"/>
          <w:lang w:val="en-US"/>
        </w:rPr>
        <w:t xml:space="preserve"> al-</w:t>
      </w:r>
      <w:proofErr w:type="spellStart"/>
      <w:r w:rsidR="009B60B7">
        <w:rPr>
          <w:rFonts w:asciiTheme="majorBidi" w:eastAsia="Calibri" w:hAnsiTheme="majorBidi" w:cstheme="majorBidi"/>
          <w:sz w:val="24"/>
          <w:szCs w:val="24"/>
          <w:lang w:val="en-US"/>
        </w:rPr>
        <w:t>Kinānī</w:t>
      </w:r>
      <w:proofErr w:type="spellEnd"/>
      <w:r w:rsidR="009B60B7">
        <w:rPr>
          <w:rFonts w:asciiTheme="majorBidi" w:eastAsia="Calibri" w:hAnsiTheme="majorBidi" w:cstheme="majorBidi"/>
          <w:sz w:val="24"/>
          <w:szCs w:val="24"/>
          <w:lang w:val="en-US"/>
        </w:rPr>
        <w:t xml:space="preserve"> al-</w:t>
      </w:r>
      <w:proofErr w:type="spellStart"/>
      <w:r w:rsidR="009B60B7">
        <w:rPr>
          <w:rFonts w:asciiTheme="majorBidi" w:eastAsia="Calibri" w:hAnsiTheme="majorBidi" w:cstheme="majorBidi"/>
          <w:sz w:val="24"/>
          <w:szCs w:val="24"/>
          <w:lang w:val="en-US"/>
        </w:rPr>
        <w:t>Balansī</w:t>
      </w:r>
      <w:proofErr w:type="spellEnd"/>
      <w:r w:rsidR="009B60B7">
        <w:rPr>
          <w:rFonts w:asciiTheme="majorBidi" w:eastAsia="Calibri" w:hAnsiTheme="majorBidi" w:cstheme="majorBidi"/>
          <w:sz w:val="24"/>
          <w:szCs w:val="24"/>
          <w:lang w:val="en-US"/>
        </w:rPr>
        <w:t xml:space="preserve">. </w:t>
      </w:r>
      <w:proofErr w:type="spellStart"/>
      <w:r w:rsidR="009B60B7">
        <w:rPr>
          <w:rFonts w:asciiTheme="majorBidi" w:eastAsia="Calibri" w:hAnsiTheme="majorBidi" w:cstheme="majorBidi"/>
          <w:i/>
          <w:iCs/>
          <w:sz w:val="24"/>
          <w:szCs w:val="24"/>
          <w:lang w:val="en-US"/>
        </w:rPr>
        <w:t>Risālat</w:t>
      </w:r>
      <w:proofErr w:type="spellEnd"/>
      <w:r w:rsidR="009B60B7">
        <w:rPr>
          <w:rFonts w:asciiTheme="majorBidi" w:eastAsia="Calibri" w:hAnsiTheme="majorBidi" w:cstheme="majorBidi"/>
          <w:i/>
          <w:iCs/>
          <w:sz w:val="24"/>
          <w:szCs w:val="24"/>
          <w:lang w:val="en-US"/>
        </w:rPr>
        <w:t xml:space="preserve"> </w:t>
      </w:r>
      <w:proofErr w:type="spellStart"/>
      <w:r w:rsidR="009B60B7">
        <w:rPr>
          <w:rFonts w:asciiTheme="majorBidi" w:eastAsia="Calibri" w:hAnsiTheme="majorBidi" w:cstheme="majorBidi"/>
          <w:i/>
          <w:iCs/>
          <w:sz w:val="24"/>
          <w:szCs w:val="24"/>
          <w:lang w:val="en-US"/>
        </w:rPr>
        <w:t>iˁtibār</w:t>
      </w:r>
      <w:proofErr w:type="spellEnd"/>
      <w:r w:rsidR="009B60B7">
        <w:rPr>
          <w:rFonts w:asciiTheme="majorBidi" w:eastAsia="Calibri" w:hAnsiTheme="majorBidi" w:cstheme="majorBidi"/>
          <w:i/>
          <w:iCs/>
          <w:sz w:val="24"/>
          <w:szCs w:val="24"/>
          <w:lang w:val="en-US"/>
        </w:rPr>
        <w:t xml:space="preserve"> an-</w:t>
      </w:r>
      <w:proofErr w:type="spellStart"/>
      <w:r w:rsidR="009B60B7">
        <w:rPr>
          <w:rFonts w:asciiTheme="majorBidi" w:eastAsia="Calibri" w:hAnsiTheme="majorBidi" w:cstheme="majorBidi"/>
          <w:i/>
          <w:iCs/>
          <w:sz w:val="24"/>
          <w:szCs w:val="24"/>
          <w:lang w:val="en-US"/>
        </w:rPr>
        <w:t>nāsik</w:t>
      </w:r>
      <w:proofErr w:type="spellEnd"/>
      <w:r w:rsidR="009B60B7">
        <w:rPr>
          <w:rFonts w:asciiTheme="majorBidi" w:eastAsia="Calibri" w:hAnsiTheme="majorBidi" w:cstheme="majorBidi"/>
          <w:i/>
          <w:iCs/>
          <w:sz w:val="24"/>
          <w:szCs w:val="24"/>
          <w:lang w:val="en-US"/>
        </w:rPr>
        <w:t xml:space="preserve"> </w:t>
      </w:r>
      <w:proofErr w:type="spellStart"/>
      <w:r w:rsidR="009B60B7">
        <w:rPr>
          <w:rFonts w:asciiTheme="majorBidi" w:eastAsia="Calibri" w:hAnsiTheme="majorBidi" w:cstheme="majorBidi"/>
          <w:i/>
          <w:iCs/>
          <w:sz w:val="24"/>
          <w:szCs w:val="24"/>
          <w:lang w:val="en-US"/>
        </w:rPr>
        <w:t>fī</w:t>
      </w:r>
      <w:proofErr w:type="spellEnd"/>
      <w:r w:rsidR="009B60B7">
        <w:rPr>
          <w:rFonts w:asciiTheme="majorBidi" w:eastAsia="Calibri" w:hAnsiTheme="majorBidi" w:cstheme="majorBidi"/>
          <w:i/>
          <w:iCs/>
          <w:sz w:val="24"/>
          <w:szCs w:val="24"/>
          <w:lang w:val="en-US"/>
        </w:rPr>
        <w:t xml:space="preserve"> </w:t>
      </w:r>
      <w:proofErr w:type="spellStart"/>
      <w:r w:rsidR="009B60B7">
        <w:rPr>
          <w:rFonts w:asciiTheme="majorBidi" w:eastAsia="Calibri" w:hAnsiTheme="majorBidi" w:cstheme="majorBidi"/>
          <w:i/>
          <w:iCs/>
          <w:sz w:val="24"/>
          <w:szCs w:val="24"/>
          <w:lang w:val="en-US"/>
        </w:rPr>
        <w:t>ḏikr</w:t>
      </w:r>
      <w:proofErr w:type="spellEnd"/>
      <w:r w:rsidR="009B60B7">
        <w:rPr>
          <w:rFonts w:asciiTheme="majorBidi" w:eastAsia="Calibri" w:hAnsiTheme="majorBidi" w:cstheme="majorBidi"/>
          <w:i/>
          <w:iCs/>
          <w:sz w:val="24"/>
          <w:szCs w:val="24"/>
          <w:lang w:val="en-US"/>
        </w:rPr>
        <w:t xml:space="preserve"> al-</w:t>
      </w:r>
      <w:proofErr w:type="spellStart"/>
      <w:r w:rsidR="009B60B7">
        <w:rPr>
          <w:rFonts w:asciiTheme="majorBidi" w:eastAsia="Calibri" w:hAnsiTheme="majorBidi" w:cstheme="majorBidi"/>
          <w:i/>
          <w:iCs/>
          <w:sz w:val="24"/>
          <w:szCs w:val="24"/>
          <w:lang w:val="en-US"/>
        </w:rPr>
        <w:t>ˀ</w:t>
      </w:r>
      <w:r w:rsidR="00EC55E6">
        <w:rPr>
          <w:rFonts w:asciiTheme="majorBidi" w:eastAsia="Calibri" w:hAnsiTheme="majorBidi" w:cstheme="majorBidi"/>
          <w:i/>
          <w:iCs/>
          <w:sz w:val="24"/>
          <w:szCs w:val="24"/>
          <w:lang w:val="en-US"/>
        </w:rPr>
        <w:t>ā</w:t>
      </w:r>
      <w:r w:rsidR="009B60B7">
        <w:rPr>
          <w:rFonts w:asciiTheme="majorBidi" w:eastAsia="Calibri" w:hAnsiTheme="majorBidi" w:cstheme="majorBidi"/>
          <w:i/>
          <w:iCs/>
          <w:sz w:val="24"/>
          <w:szCs w:val="24"/>
          <w:lang w:val="en-US"/>
        </w:rPr>
        <w:t>ṯār</w:t>
      </w:r>
      <w:proofErr w:type="spellEnd"/>
      <w:r w:rsidR="009B60B7">
        <w:rPr>
          <w:rFonts w:asciiTheme="majorBidi" w:eastAsia="Calibri" w:hAnsiTheme="majorBidi" w:cstheme="majorBidi"/>
          <w:i/>
          <w:iCs/>
          <w:sz w:val="24"/>
          <w:szCs w:val="24"/>
          <w:lang w:val="en-US"/>
        </w:rPr>
        <w:t xml:space="preserve"> al-</w:t>
      </w:r>
      <w:proofErr w:type="spellStart"/>
      <w:r w:rsidR="009B60B7">
        <w:rPr>
          <w:rFonts w:asciiTheme="majorBidi" w:eastAsia="Calibri" w:hAnsiTheme="majorBidi" w:cstheme="majorBidi"/>
          <w:i/>
          <w:iCs/>
          <w:sz w:val="24"/>
          <w:szCs w:val="24"/>
          <w:lang w:val="en-US"/>
        </w:rPr>
        <w:t>karīma</w:t>
      </w:r>
      <w:proofErr w:type="spellEnd"/>
      <w:r w:rsidR="00EC55E6">
        <w:rPr>
          <w:rFonts w:asciiTheme="majorBidi" w:eastAsia="Calibri" w:hAnsiTheme="majorBidi" w:cstheme="majorBidi"/>
          <w:i/>
          <w:iCs/>
          <w:sz w:val="24"/>
          <w:szCs w:val="24"/>
          <w:lang w:val="en-US"/>
        </w:rPr>
        <w:t xml:space="preserve"> </w:t>
      </w:r>
      <w:proofErr w:type="spellStart"/>
      <w:r w:rsidR="00EC55E6">
        <w:rPr>
          <w:rFonts w:asciiTheme="majorBidi" w:eastAsia="Calibri" w:hAnsiTheme="majorBidi" w:cstheme="majorBidi"/>
          <w:i/>
          <w:iCs/>
          <w:sz w:val="24"/>
          <w:szCs w:val="24"/>
          <w:lang w:val="en-US"/>
        </w:rPr>
        <w:t>wa</w:t>
      </w:r>
      <w:proofErr w:type="spellEnd"/>
      <w:r w:rsidR="00EC55E6">
        <w:rPr>
          <w:rFonts w:asciiTheme="majorBidi" w:eastAsia="Calibri" w:hAnsiTheme="majorBidi" w:cstheme="majorBidi"/>
          <w:i/>
          <w:iCs/>
          <w:sz w:val="24"/>
          <w:szCs w:val="24"/>
          <w:lang w:val="en-US"/>
        </w:rPr>
        <w:t>-l-</w:t>
      </w:r>
      <w:proofErr w:type="spellStart"/>
      <w:r w:rsidR="00EC55E6">
        <w:rPr>
          <w:rFonts w:asciiTheme="majorBidi" w:eastAsia="Calibri" w:hAnsiTheme="majorBidi" w:cstheme="majorBidi"/>
          <w:i/>
          <w:iCs/>
          <w:sz w:val="24"/>
          <w:szCs w:val="24"/>
          <w:lang w:val="en-US"/>
        </w:rPr>
        <w:t>m</w:t>
      </w:r>
      <w:r w:rsidR="004E6CFD">
        <w:rPr>
          <w:rFonts w:asciiTheme="majorBidi" w:eastAsia="Calibri" w:hAnsiTheme="majorBidi" w:cstheme="majorBidi"/>
          <w:i/>
          <w:iCs/>
          <w:sz w:val="24"/>
          <w:szCs w:val="24"/>
          <w:lang w:val="en-US"/>
        </w:rPr>
        <w:t>a</w:t>
      </w:r>
      <w:r w:rsidR="00EC55E6">
        <w:rPr>
          <w:rFonts w:asciiTheme="majorBidi" w:eastAsia="Calibri" w:hAnsiTheme="majorBidi" w:cstheme="majorBidi"/>
          <w:i/>
          <w:iCs/>
          <w:sz w:val="24"/>
          <w:szCs w:val="24"/>
          <w:lang w:val="en-US"/>
        </w:rPr>
        <w:t>nāsik</w:t>
      </w:r>
      <w:proofErr w:type="spellEnd"/>
      <w:r w:rsidR="00EC55E6">
        <w:rPr>
          <w:rFonts w:asciiTheme="majorBidi" w:eastAsia="Calibri" w:hAnsiTheme="majorBidi" w:cstheme="majorBidi"/>
          <w:sz w:val="24"/>
          <w:szCs w:val="24"/>
          <w:lang w:val="en-US"/>
        </w:rPr>
        <w:t xml:space="preserve"> “</w:t>
      </w:r>
      <w:proofErr w:type="spellStart"/>
      <w:r w:rsidR="00EC55E6">
        <w:rPr>
          <w:rFonts w:asciiTheme="majorBidi" w:eastAsia="Calibri" w:hAnsiTheme="majorBidi" w:cstheme="majorBidi"/>
          <w:sz w:val="24"/>
          <w:szCs w:val="24"/>
          <w:lang w:val="en-US"/>
        </w:rPr>
        <w:t>Epístola</w:t>
      </w:r>
      <w:proofErr w:type="spellEnd"/>
      <w:r w:rsidR="00EC55E6">
        <w:rPr>
          <w:rFonts w:asciiTheme="majorBidi" w:eastAsia="Calibri" w:hAnsiTheme="majorBidi" w:cstheme="majorBidi"/>
          <w:sz w:val="24"/>
          <w:szCs w:val="24"/>
          <w:lang w:val="en-US"/>
        </w:rPr>
        <w:t xml:space="preserve"> de la </w:t>
      </w:r>
      <w:proofErr w:type="spellStart"/>
      <w:r w:rsidR="00EC55E6">
        <w:rPr>
          <w:rFonts w:asciiTheme="majorBidi" w:eastAsia="Calibri" w:hAnsiTheme="majorBidi" w:cstheme="majorBidi"/>
          <w:sz w:val="24"/>
          <w:szCs w:val="24"/>
          <w:lang w:val="en-US"/>
        </w:rPr>
        <w:t>consideración</w:t>
      </w:r>
      <w:proofErr w:type="spellEnd"/>
      <w:r w:rsidR="00EC55E6">
        <w:rPr>
          <w:rFonts w:asciiTheme="majorBidi" w:eastAsia="Calibri" w:hAnsiTheme="majorBidi" w:cstheme="majorBidi"/>
          <w:sz w:val="24"/>
          <w:szCs w:val="24"/>
          <w:lang w:val="en-US"/>
        </w:rPr>
        <w:t xml:space="preserve"> del </w:t>
      </w:r>
      <w:proofErr w:type="spellStart"/>
      <w:r w:rsidR="00EC55E6">
        <w:rPr>
          <w:rFonts w:asciiTheme="majorBidi" w:eastAsia="Calibri" w:hAnsiTheme="majorBidi" w:cstheme="majorBidi"/>
          <w:sz w:val="24"/>
          <w:szCs w:val="24"/>
          <w:lang w:val="en-US"/>
        </w:rPr>
        <w:t>piadoso</w:t>
      </w:r>
      <w:proofErr w:type="spellEnd"/>
      <w:r w:rsidR="00EC55E6">
        <w:rPr>
          <w:rFonts w:asciiTheme="majorBidi" w:eastAsia="Calibri" w:hAnsiTheme="majorBidi" w:cstheme="majorBidi"/>
          <w:sz w:val="24"/>
          <w:szCs w:val="24"/>
          <w:lang w:val="en-US"/>
        </w:rPr>
        <w:t xml:space="preserve">, </w:t>
      </w:r>
      <w:proofErr w:type="spellStart"/>
      <w:r w:rsidR="00EC55E6">
        <w:rPr>
          <w:rFonts w:asciiTheme="majorBidi" w:eastAsia="Calibri" w:hAnsiTheme="majorBidi" w:cstheme="majorBidi"/>
          <w:sz w:val="24"/>
          <w:szCs w:val="24"/>
          <w:lang w:val="en-US"/>
        </w:rPr>
        <w:t>acerca</w:t>
      </w:r>
      <w:proofErr w:type="spellEnd"/>
      <w:r w:rsidR="00EC55E6">
        <w:rPr>
          <w:rFonts w:asciiTheme="majorBidi" w:eastAsia="Calibri" w:hAnsiTheme="majorBidi" w:cstheme="majorBidi"/>
          <w:sz w:val="24"/>
          <w:szCs w:val="24"/>
          <w:lang w:val="en-US"/>
        </w:rPr>
        <w:t xml:space="preserve"> de la </w:t>
      </w:r>
      <w:proofErr w:type="spellStart"/>
      <w:r w:rsidR="00EC55E6">
        <w:rPr>
          <w:rFonts w:asciiTheme="majorBidi" w:eastAsia="Calibri" w:hAnsiTheme="majorBidi" w:cstheme="majorBidi"/>
          <w:sz w:val="24"/>
          <w:szCs w:val="24"/>
          <w:lang w:val="en-US"/>
        </w:rPr>
        <w:t>mención</w:t>
      </w:r>
      <w:proofErr w:type="spellEnd"/>
      <w:r w:rsidR="00EC55E6">
        <w:rPr>
          <w:rFonts w:asciiTheme="majorBidi" w:eastAsia="Calibri" w:hAnsiTheme="majorBidi" w:cstheme="majorBidi"/>
          <w:sz w:val="24"/>
          <w:szCs w:val="24"/>
          <w:lang w:val="en-US"/>
        </w:rPr>
        <w:t xml:space="preserve"> de </w:t>
      </w:r>
      <w:proofErr w:type="spellStart"/>
      <w:r w:rsidR="00EC55E6">
        <w:rPr>
          <w:rFonts w:asciiTheme="majorBidi" w:eastAsia="Calibri" w:hAnsiTheme="majorBidi" w:cstheme="majorBidi"/>
          <w:sz w:val="24"/>
          <w:szCs w:val="24"/>
          <w:lang w:val="en-US"/>
        </w:rPr>
        <w:t>l</w:t>
      </w:r>
      <w:r w:rsidR="004E6CFD">
        <w:rPr>
          <w:rFonts w:asciiTheme="majorBidi" w:eastAsia="Calibri" w:hAnsiTheme="majorBidi" w:cstheme="majorBidi"/>
          <w:sz w:val="24"/>
          <w:szCs w:val="24"/>
          <w:lang w:val="en-US"/>
        </w:rPr>
        <w:t>o</w:t>
      </w:r>
      <w:r w:rsidR="00EC55E6">
        <w:rPr>
          <w:rFonts w:asciiTheme="majorBidi" w:eastAsia="Calibri" w:hAnsiTheme="majorBidi" w:cstheme="majorBidi"/>
          <w:sz w:val="24"/>
          <w:szCs w:val="24"/>
          <w:lang w:val="en-US"/>
        </w:rPr>
        <w:t>s</w:t>
      </w:r>
      <w:proofErr w:type="spellEnd"/>
      <w:r w:rsidR="00EC55E6">
        <w:rPr>
          <w:rFonts w:asciiTheme="majorBidi" w:eastAsia="Calibri" w:hAnsiTheme="majorBidi" w:cstheme="majorBidi"/>
          <w:sz w:val="24"/>
          <w:szCs w:val="24"/>
          <w:lang w:val="en-US"/>
        </w:rPr>
        <w:t xml:space="preserve"> </w:t>
      </w:r>
      <w:proofErr w:type="gramStart"/>
      <w:r w:rsidR="00EC55E6">
        <w:rPr>
          <w:rFonts w:asciiTheme="majorBidi" w:eastAsia="Calibri" w:hAnsiTheme="majorBidi" w:cstheme="majorBidi"/>
          <w:sz w:val="24"/>
          <w:szCs w:val="24"/>
          <w:lang w:val="en-US"/>
        </w:rPr>
        <w:t>nobles</w:t>
      </w:r>
      <w:proofErr w:type="gramEnd"/>
      <w:r w:rsidR="00EC55E6">
        <w:rPr>
          <w:rFonts w:asciiTheme="majorBidi" w:eastAsia="Calibri" w:hAnsiTheme="majorBidi" w:cstheme="majorBidi"/>
          <w:sz w:val="24"/>
          <w:szCs w:val="24"/>
          <w:lang w:val="en-US"/>
        </w:rPr>
        <w:t xml:space="preserve"> </w:t>
      </w:r>
      <w:proofErr w:type="spellStart"/>
      <w:r w:rsidR="004E6CFD">
        <w:rPr>
          <w:rFonts w:asciiTheme="majorBidi" w:eastAsia="Calibri" w:hAnsiTheme="majorBidi" w:cstheme="majorBidi"/>
          <w:sz w:val="24"/>
          <w:szCs w:val="24"/>
          <w:lang w:val="en-US"/>
        </w:rPr>
        <w:t>monumento</w:t>
      </w:r>
      <w:r w:rsidR="00EC55E6">
        <w:rPr>
          <w:rFonts w:asciiTheme="majorBidi" w:eastAsia="Calibri" w:hAnsiTheme="majorBidi" w:cstheme="majorBidi"/>
          <w:sz w:val="24"/>
          <w:szCs w:val="24"/>
          <w:lang w:val="en-US"/>
        </w:rPr>
        <w:t>s</w:t>
      </w:r>
      <w:proofErr w:type="spellEnd"/>
      <w:r w:rsidR="00EC55E6">
        <w:rPr>
          <w:rFonts w:asciiTheme="majorBidi" w:eastAsia="Calibri" w:hAnsiTheme="majorBidi" w:cstheme="majorBidi"/>
          <w:sz w:val="24"/>
          <w:szCs w:val="24"/>
          <w:lang w:val="en-US"/>
        </w:rPr>
        <w:t xml:space="preserve"> y </w:t>
      </w:r>
      <w:proofErr w:type="spellStart"/>
      <w:r w:rsidR="00EC55E6">
        <w:rPr>
          <w:rFonts w:asciiTheme="majorBidi" w:eastAsia="Calibri" w:hAnsiTheme="majorBidi" w:cstheme="majorBidi"/>
          <w:sz w:val="24"/>
          <w:szCs w:val="24"/>
          <w:lang w:val="en-US"/>
        </w:rPr>
        <w:t>los</w:t>
      </w:r>
      <w:proofErr w:type="spellEnd"/>
      <w:r w:rsidR="00EC55E6">
        <w:rPr>
          <w:rFonts w:asciiTheme="majorBidi" w:eastAsia="Calibri" w:hAnsiTheme="majorBidi" w:cstheme="majorBidi"/>
          <w:sz w:val="24"/>
          <w:szCs w:val="24"/>
          <w:lang w:val="en-US"/>
        </w:rPr>
        <w:t xml:space="preserve"> </w:t>
      </w:r>
      <w:proofErr w:type="spellStart"/>
      <w:r w:rsidR="00EC55E6">
        <w:rPr>
          <w:rFonts w:asciiTheme="majorBidi" w:eastAsia="Calibri" w:hAnsiTheme="majorBidi" w:cstheme="majorBidi"/>
          <w:sz w:val="24"/>
          <w:szCs w:val="24"/>
          <w:lang w:val="en-US"/>
        </w:rPr>
        <w:t>lugares</w:t>
      </w:r>
      <w:proofErr w:type="spellEnd"/>
      <w:r w:rsidR="00EC55E6">
        <w:rPr>
          <w:rFonts w:asciiTheme="majorBidi" w:eastAsia="Calibri" w:hAnsiTheme="majorBidi" w:cstheme="majorBidi"/>
          <w:sz w:val="24"/>
          <w:szCs w:val="24"/>
          <w:lang w:val="en-US"/>
        </w:rPr>
        <w:t xml:space="preserve"> de la </w:t>
      </w:r>
      <w:proofErr w:type="spellStart"/>
      <w:r w:rsidR="00EC55E6">
        <w:rPr>
          <w:rFonts w:asciiTheme="majorBidi" w:eastAsia="Calibri" w:hAnsiTheme="majorBidi" w:cstheme="majorBidi"/>
          <w:sz w:val="24"/>
          <w:szCs w:val="24"/>
          <w:lang w:val="en-US"/>
        </w:rPr>
        <w:t>peregrinación</w:t>
      </w:r>
      <w:proofErr w:type="spellEnd"/>
      <w:r w:rsidR="00EC55E6">
        <w:rPr>
          <w:rFonts w:asciiTheme="majorBidi" w:eastAsia="Calibri" w:hAnsiTheme="majorBidi" w:cstheme="majorBidi"/>
          <w:sz w:val="24"/>
          <w:szCs w:val="24"/>
          <w:lang w:val="en-US"/>
        </w:rPr>
        <w:t>”</w:t>
      </w:r>
      <w:r w:rsidR="004E6CFD">
        <w:rPr>
          <w:rFonts w:asciiTheme="majorBidi" w:eastAsia="Calibri" w:hAnsiTheme="majorBidi" w:cstheme="majorBidi"/>
          <w:sz w:val="24"/>
          <w:szCs w:val="24"/>
          <w:lang w:val="en-US"/>
        </w:rPr>
        <w:t xml:space="preserve">. </w:t>
      </w:r>
      <w:proofErr w:type="spellStart"/>
      <w:r w:rsidR="004E6CFD">
        <w:rPr>
          <w:rFonts w:asciiTheme="majorBidi" w:eastAsia="Calibri" w:hAnsiTheme="majorBidi" w:cstheme="majorBidi"/>
          <w:sz w:val="24"/>
          <w:szCs w:val="24"/>
          <w:lang w:val="en-US"/>
        </w:rPr>
        <w:t>Editada</w:t>
      </w:r>
      <w:proofErr w:type="spellEnd"/>
      <w:r w:rsidR="004E6CFD">
        <w:rPr>
          <w:rFonts w:asciiTheme="majorBidi" w:eastAsia="Calibri" w:hAnsiTheme="majorBidi" w:cstheme="majorBidi"/>
          <w:sz w:val="24"/>
          <w:szCs w:val="24"/>
          <w:lang w:val="en-US"/>
        </w:rPr>
        <w:t xml:space="preserve"> </w:t>
      </w:r>
      <w:proofErr w:type="spellStart"/>
      <w:r w:rsidR="004E6CFD">
        <w:rPr>
          <w:rFonts w:asciiTheme="majorBidi" w:eastAsia="Calibri" w:hAnsiTheme="majorBidi" w:cstheme="majorBidi"/>
          <w:sz w:val="24"/>
          <w:szCs w:val="24"/>
          <w:lang w:val="en-US"/>
        </w:rPr>
        <w:t>en</w:t>
      </w:r>
      <w:proofErr w:type="spellEnd"/>
      <w:r w:rsidR="004E6CFD">
        <w:rPr>
          <w:rFonts w:asciiTheme="majorBidi" w:eastAsia="Calibri" w:hAnsiTheme="majorBidi" w:cstheme="majorBidi"/>
          <w:sz w:val="24"/>
          <w:szCs w:val="24"/>
          <w:lang w:val="en-US"/>
        </w:rPr>
        <w:t xml:space="preserve"> </w:t>
      </w:r>
      <w:proofErr w:type="spellStart"/>
      <w:r w:rsidR="004E6CFD">
        <w:rPr>
          <w:rFonts w:asciiTheme="majorBidi" w:eastAsia="Calibri" w:hAnsiTheme="majorBidi" w:cstheme="majorBidi"/>
          <w:sz w:val="24"/>
          <w:szCs w:val="24"/>
          <w:lang w:val="en-US"/>
        </w:rPr>
        <w:t>árabe</w:t>
      </w:r>
      <w:proofErr w:type="spellEnd"/>
      <w:r w:rsidR="004E6CFD">
        <w:rPr>
          <w:rFonts w:asciiTheme="majorBidi" w:eastAsia="Calibri" w:hAnsiTheme="majorBidi" w:cstheme="majorBidi"/>
          <w:sz w:val="24"/>
          <w:szCs w:val="24"/>
          <w:lang w:val="en-US"/>
        </w:rPr>
        <w:t xml:space="preserve"> </w:t>
      </w:r>
      <w:proofErr w:type="spellStart"/>
      <w:proofErr w:type="gramStart"/>
      <w:r w:rsidR="004E6CFD">
        <w:rPr>
          <w:rFonts w:asciiTheme="majorBidi" w:eastAsia="Calibri" w:hAnsiTheme="majorBidi" w:cstheme="majorBidi"/>
          <w:sz w:val="24"/>
          <w:szCs w:val="24"/>
          <w:lang w:val="en-US"/>
        </w:rPr>
        <w:t>como</w:t>
      </w:r>
      <w:proofErr w:type="spellEnd"/>
      <w:proofErr w:type="gramEnd"/>
      <w:r w:rsidR="004E6CFD">
        <w:rPr>
          <w:rFonts w:asciiTheme="majorBidi" w:eastAsia="Calibri" w:hAnsiTheme="majorBidi" w:cstheme="majorBidi"/>
          <w:sz w:val="24"/>
          <w:szCs w:val="24"/>
          <w:lang w:val="en-US"/>
        </w:rPr>
        <w:t xml:space="preserve"> </w:t>
      </w:r>
      <w:proofErr w:type="spellStart"/>
      <w:r w:rsidR="004E6CFD">
        <w:rPr>
          <w:rFonts w:asciiTheme="majorBidi" w:eastAsia="Calibri" w:hAnsiTheme="majorBidi" w:cstheme="majorBidi"/>
          <w:i/>
          <w:iCs/>
          <w:sz w:val="24"/>
          <w:szCs w:val="24"/>
          <w:lang w:val="en-US"/>
        </w:rPr>
        <w:t>Riḥlat</w:t>
      </w:r>
      <w:proofErr w:type="spellEnd"/>
      <w:r w:rsidR="004E6CFD">
        <w:rPr>
          <w:rFonts w:asciiTheme="majorBidi" w:eastAsia="Calibri" w:hAnsiTheme="majorBidi" w:cstheme="majorBidi"/>
          <w:i/>
          <w:iCs/>
          <w:sz w:val="24"/>
          <w:szCs w:val="24"/>
          <w:lang w:val="en-US"/>
        </w:rPr>
        <w:t xml:space="preserve"> Ibn </w:t>
      </w:r>
      <w:proofErr w:type="spellStart"/>
      <w:r w:rsidR="004E6CFD">
        <w:rPr>
          <w:rFonts w:asciiTheme="majorBidi" w:eastAsia="Calibri" w:hAnsiTheme="majorBidi" w:cstheme="majorBidi"/>
          <w:i/>
          <w:iCs/>
          <w:sz w:val="24"/>
          <w:szCs w:val="24"/>
          <w:lang w:val="en-US"/>
        </w:rPr>
        <w:t>Ǧubayr</w:t>
      </w:r>
      <w:proofErr w:type="spellEnd"/>
      <w:r w:rsidR="004E6CFD">
        <w:rPr>
          <w:rFonts w:asciiTheme="majorBidi" w:eastAsia="Calibri" w:hAnsiTheme="majorBidi" w:cstheme="majorBidi"/>
          <w:sz w:val="24"/>
          <w:szCs w:val="24"/>
          <w:lang w:val="en-US"/>
        </w:rPr>
        <w:t xml:space="preserve"> [“El </w:t>
      </w:r>
      <w:proofErr w:type="spellStart"/>
      <w:r w:rsidR="004E6CFD">
        <w:rPr>
          <w:rFonts w:asciiTheme="majorBidi" w:eastAsia="Calibri" w:hAnsiTheme="majorBidi" w:cstheme="majorBidi"/>
          <w:sz w:val="24"/>
          <w:szCs w:val="24"/>
          <w:lang w:val="en-US"/>
        </w:rPr>
        <w:t>libro</w:t>
      </w:r>
      <w:proofErr w:type="spellEnd"/>
      <w:r w:rsidR="004E6CFD">
        <w:rPr>
          <w:rFonts w:asciiTheme="majorBidi" w:eastAsia="Calibri" w:hAnsiTheme="majorBidi" w:cstheme="majorBidi"/>
          <w:sz w:val="24"/>
          <w:szCs w:val="24"/>
          <w:lang w:val="en-US"/>
        </w:rPr>
        <w:t xml:space="preserve"> de </w:t>
      </w:r>
      <w:proofErr w:type="spellStart"/>
      <w:r w:rsidR="004E6CFD">
        <w:rPr>
          <w:rFonts w:asciiTheme="majorBidi" w:eastAsia="Calibri" w:hAnsiTheme="majorBidi" w:cstheme="majorBidi"/>
          <w:sz w:val="24"/>
          <w:szCs w:val="24"/>
          <w:lang w:val="en-US"/>
        </w:rPr>
        <w:t>viajes</w:t>
      </w:r>
      <w:proofErr w:type="spellEnd"/>
      <w:r w:rsidR="004E6CFD">
        <w:rPr>
          <w:rFonts w:asciiTheme="majorBidi" w:eastAsia="Calibri" w:hAnsiTheme="majorBidi" w:cstheme="majorBidi"/>
          <w:sz w:val="24"/>
          <w:szCs w:val="24"/>
          <w:lang w:val="en-US"/>
        </w:rPr>
        <w:t xml:space="preserve"> de Ibn </w:t>
      </w:r>
      <w:proofErr w:type="spellStart"/>
      <w:r w:rsidR="004E6CFD">
        <w:rPr>
          <w:rFonts w:asciiTheme="majorBidi" w:eastAsia="Calibri" w:hAnsiTheme="majorBidi" w:cstheme="majorBidi"/>
          <w:sz w:val="24"/>
          <w:szCs w:val="24"/>
          <w:lang w:val="en-US"/>
        </w:rPr>
        <w:t>Ǧubayr</w:t>
      </w:r>
      <w:proofErr w:type="spellEnd"/>
      <w:r w:rsidR="004E6CFD">
        <w:rPr>
          <w:rFonts w:asciiTheme="majorBidi" w:eastAsia="Calibri" w:hAnsiTheme="majorBidi" w:cstheme="majorBidi"/>
          <w:sz w:val="24"/>
          <w:szCs w:val="24"/>
          <w:lang w:val="en-US"/>
        </w:rPr>
        <w:t xml:space="preserve">”]. </w:t>
      </w:r>
      <w:proofErr w:type="spellStart"/>
      <w:r w:rsidR="004E6CFD">
        <w:rPr>
          <w:rFonts w:asciiTheme="majorBidi" w:eastAsia="Calibri" w:hAnsiTheme="majorBidi" w:cstheme="majorBidi"/>
          <w:sz w:val="24"/>
          <w:szCs w:val="24"/>
          <w:lang w:val="en-US"/>
        </w:rPr>
        <w:t>Bayrūt</w:t>
      </w:r>
      <w:proofErr w:type="spellEnd"/>
      <w:r w:rsidR="004E6CFD">
        <w:rPr>
          <w:rFonts w:asciiTheme="majorBidi" w:eastAsia="Calibri" w:hAnsiTheme="majorBidi" w:cstheme="majorBidi"/>
          <w:sz w:val="24"/>
          <w:szCs w:val="24"/>
          <w:lang w:val="en-US"/>
        </w:rPr>
        <w:t xml:space="preserve">: </w:t>
      </w:r>
      <w:proofErr w:type="spellStart"/>
      <w:r w:rsidR="004E6CFD">
        <w:rPr>
          <w:rFonts w:asciiTheme="majorBidi" w:eastAsia="Calibri" w:hAnsiTheme="majorBidi" w:cstheme="majorBidi"/>
          <w:sz w:val="24"/>
          <w:szCs w:val="24"/>
          <w:lang w:val="en-US"/>
        </w:rPr>
        <w:t>Dār</w:t>
      </w:r>
      <w:proofErr w:type="spellEnd"/>
      <w:r w:rsidR="004E6CFD">
        <w:rPr>
          <w:rFonts w:asciiTheme="majorBidi" w:eastAsia="Calibri" w:hAnsiTheme="majorBidi" w:cstheme="majorBidi"/>
          <w:sz w:val="24"/>
          <w:szCs w:val="24"/>
          <w:lang w:val="en-US"/>
        </w:rPr>
        <w:t xml:space="preserve"> </w:t>
      </w:r>
      <w:proofErr w:type="spellStart"/>
      <w:r w:rsidR="004E6CFD">
        <w:rPr>
          <w:rFonts w:asciiTheme="majorBidi" w:eastAsia="Calibri" w:hAnsiTheme="majorBidi" w:cstheme="majorBidi"/>
          <w:sz w:val="24"/>
          <w:szCs w:val="24"/>
          <w:lang w:val="en-US"/>
        </w:rPr>
        <w:t>Ṣādir</w:t>
      </w:r>
      <w:proofErr w:type="spellEnd"/>
      <w:r w:rsidR="004E6CFD">
        <w:rPr>
          <w:rFonts w:asciiTheme="majorBidi" w:eastAsia="Calibri" w:hAnsiTheme="majorBidi" w:cstheme="majorBidi"/>
          <w:sz w:val="24"/>
          <w:szCs w:val="24"/>
          <w:lang w:val="en-US"/>
        </w:rPr>
        <w:t xml:space="preserve">, </w:t>
      </w:r>
      <w:proofErr w:type="spellStart"/>
      <w:r w:rsidR="004E6CFD">
        <w:rPr>
          <w:rFonts w:asciiTheme="majorBidi" w:eastAsia="Calibri" w:hAnsiTheme="majorBidi" w:cstheme="majorBidi"/>
          <w:sz w:val="24"/>
          <w:szCs w:val="24"/>
          <w:lang w:val="en-US"/>
        </w:rPr>
        <w:t>s.a.</w:t>
      </w:r>
      <w:proofErr w:type="spellEnd"/>
      <w:r>
        <w:rPr>
          <w:rFonts w:asciiTheme="majorBidi" w:eastAsia="Calibri" w:hAnsiTheme="majorBidi" w:cstheme="majorBidi"/>
          <w:smallCaps/>
          <w:sz w:val="24"/>
          <w:szCs w:val="24"/>
          <w:lang w:val="en-US"/>
        </w:rPr>
        <w:t xml:space="preserve">]. </w:t>
      </w:r>
      <w:proofErr w:type="spellStart"/>
      <w:r w:rsidR="004E6CFD" w:rsidRPr="004E6CFD">
        <w:rPr>
          <w:rFonts w:asciiTheme="majorBidi" w:eastAsia="Calibri" w:hAnsiTheme="majorBidi" w:cstheme="majorBidi"/>
          <w:sz w:val="24"/>
          <w:szCs w:val="24"/>
          <w:lang w:val="en-US"/>
        </w:rPr>
        <w:t>Traducción</w:t>
      </w:r>
      <w:proofErr w:type="spellEnd"/>
      <w:r w:rsidR="004E6CFD" w:rsidRPr="004E6CFD">
        <w:rPr>
          <w:rFonts w:asciiTheme="majorBidi" w:eastAsia="Calibri" w:hAnsiTheme="majorBidi" w:cstheme="majorBidi"/>
          <w:sz w:val="24"/>
          <w:szCs w:val="24"/>
          <w:lang w:val="en-US"/>
        </w:rPr>
        <w:t xml:space="preserve"> </w:t>
      </w:r>
      <w:proofErr w:type="spellStart"/>
      <w:r w:rsidR="004E6CFD" w:rsidRPr="004E6CFD">
        <w:rPr>
          <w:rFonts w:asciiTheme="majorBidi" w:eastAsia="Calibri" w:hAnsiTheme="majorBidi" w:cstheme="majorBidi"/>
          <w:sz w:val="24"/>
          <w:szCs w:val="24"/>
          <w:lang w:val="en-US"/>
        </w:rPr>
        <w:t>española</w:t>
      </w:r>
      <w:proofErr w:type="spellEnd"/>
      <w:r w:rsidR="004E6CFD" w:rsidRPr="004E6CFD">
        <w:rPr>
          <w:rFonts w:asciiTheme="majorBidi" w:eastAsia="Calibri" w:hAnsiTheme="majorBidi" w:cstheme="majorBidi"/>
          <w:sz w:val="24"/>
          <w:szCs w:val="24"/>
          <w:lang w:val="en-US"/>
        </w:rPr>
        <w:t xml:space="preserve">: </w:t>
      </w:r>
      <w:r w:rsidRPr="004E6CFD">
        <w:rPr>
          <w:rFonts w:asciiTheme="majorBidi" w:eastAsia="Calibri" w:hAnsiTheme="majorBidi" w:cstheme="majorBidi"/>
          <w:sz w:val="24"/>
          <w:szCs w:val="24"/>
          <w:lang w:val="en-US"/>
        </w:rPr>
        <w:t>v.</w:t>
      </w:r>
      <w:r w:rsidRPr="003175F0">
        <w:rPr>
          <w:rFonts w:asciiTheme="majorBidi" w:eastAsia="Calibri" w:hAnsiTheme="majorBidi" w:cstheme="majorBidi"/>
          <w:smallCaps/>
          <w:sz w:val="24"/>
          <w:szCs w:val="24"/>
          <w:lang w:val="en-US"/>
        </w:rPr>
        <w:t xml:space="preserve"> </w:t>
      </w:r>
      <w:r>
        <w:rPr>
          <w:rFonts w:asciiTheme="majorBidi" w:eastAsia="Calibri" w:hAnsiTheme="majorBidi" w:cstheme="majorBidi"/>
          <w:smallCaps/>
          <w:sz w:val="24"/>
          <w:szCs w:val="24"/>
          <w:lang w:val="en-US"/>
        </w:rPr>
        <w:t>Nasir-</w:t>
      </w:r>
      <w:proofErr w:type="spellStart"/>
      <w:r>
        <w:rPr>
          <w:rFonts w:asciiTheme="majorBidi" w:eastAsia="Calibri" w:hAnsiTheme="majorBidi" w:cstheme="majorBidi"/>
          <w:smallCaps/>
          <w:sz w:val="24"/>
          <w:szCs w:val="24"/>
          <w:lang w:val="en-US"/>
        </w:rPr>
        <w:t>i</w:t>
      </w:r>
      <w:proofErr w:type="spellEnd"/>
      <w:r>
        <w:rPr>
          <w:rFonts w:asciiTheme="majorBidi" w:eastAsia="Calibri" w:hAnsiTheme="majorBidi" w:cstheme="majorBidi"/>
          <w:smallCaps/>
          <w:sz w:val="24"/>
          <w:szCs w:val="24"/>
          <w:lang w:val="en-US"/>
        </w:rPr>
        <w:t xml:space="preserve"> </w:t>
      </w:r>
      <w:proofErr w:type="spellStart"/>
      <w:r>
        <w:rPr>
          <w:rFonts w:asciiTheme="majorBidi" w:eastAsia="Calibri" w:hAnsiTheme="majorBidi" w:cstheme="majorBidi"/>
          <w:smallCaps/>
          <w:sz w:val="24"/>
          <w:szCs w:val="24"/>
          <w:lang w:val="en-US"/>
        </w:rPr>
        <w:t>Jusraw</w:t>
      </w:r>
      <w:proofErr w:type="spellEnd"/>
      <w:r w:rsidR="009B60B7">
        <w:rPr>
          <w:rFonts w:asciiTheme="majorBidi" w:eastAsia="Calibri" w:hAnsiTheme="majorBidi" w:cstheme="majorBidi"/>
          <w:smallCaps/>
          <w:sz w:val="24"/>
          <w:szCs w:val="24"/>
          <w:lang w:val="en-US"/>
        </w:rPr>
        <w:t xml:space="preserve">. Ibn </w:t>
      </w:r>
      <w:proofErr w:type="spellStart"/>
      <w:r w:rsidR="009B60B7">
        <w:rPr>
          <w:rFonts w:asciiTheme="majorBidi" w:eastAsia="Calibri" w:hAnsiTheme="majorBidi" w:cstheme="majorBidi"/>
          <w:smallCaps/>
          <w:sz w:val="24"/>
          <w:szCs w:val="24"/>
          <w:lang w:val="en-US"/>
        </w:rPr>
        <w:t>Chubayr</w:t>
      </w:r>
      <w:proofErr w:type="spellEnd"/>
      <w:r>
        <w:rPr>
          <w:rFonts w:asciiTheme="majorBidi" w:eastAsia="Calibri" w:hAnsiTheme="majorBidi" w:cstheme="majorBidi"/>
          <w:smallCaps/>
          <w:sz w:val="24"/>
          <w:szCs w:val="24"/>
          <w:lang w:val="en-US"/>
        </w:rPr>
        <w:t xml:space="preserve">. </w:t>
      </w:r>
    </w:p>
    <w:p w:rsidR="005F28A3" w:rsidRPr="00DA596A" w:rsidRDefault="00D85703" w:rsidP="003175F0">
      <w:pPr>
        <w:spacing w:line="280" w:lineRule="exact"/>
        <w:ind w:left="454" w:hanging="454"/>
        <w:rPr>
          <w:rFonts w:asciiTheme="majorBidi" w:hAnsiTheme="majorBidi" w:cstheme="majorBidi"/>
          <w:sz w:val="24"/>
          <w:szCs w:val="24"/>
          <w:lang w:val="es-ES_tradnl"/>
        </w:rPr>
      </w:pPr>
      <w:proofErr w:type="spellStart"/>
      <w:r>
        <w:rPr>
          <w:rFonts w:asciiTheme="majorBidi" w:hAnsiTheme="majorBidi" w:cstheme="majorBidi"/>
          <w:smallCaps/>
          <w:sz w:val="24"/>
          <w:szCs w:val="24"/>
        </w:rPr>
        <w:t>Ibn</w:t>
      </w:r>
      <w:proofErr w:type="spellEnd"/>
      <w:r>
        <w:rPr>
          <w:rFonts w:asciiTheme="majorBidi" w:hAnsiTheme="majorBidi" w:cstheme="majorBidi"/>
          <w:smallCaps/>
          <w:sz w:val="24"/>
          <w:szCs w:val="24"/>
        </w:rPr>
        <w:t xml:space="preserve"> </w:t>
      </w:r>
      <w:proofErr w:type="spellStart"/>
      <w:r w:rsidRPr="001C3F3F">
        <w:rPr>
          <w:rFonts w:asciiTheme="majorBidi" w:hAnsiTheme="majorBidi" w:cstheme="majorBidi"/>
          <w:smallCaps/>
          <w:sz w:val="24"/>
          <w:szCs w:val="24"/>
        </w:rPr>
        <w:t>Ḥayyān</w:t>
      </w:r>
      <w:proofErr w:type="spellEnd"/>
      <w:r w:rsidRPr="006D5CBA">
        <w:rPr>
          <w:rFonts w:asciiTheme="majorBidi" w:hAnsiTheme="majorBidi" w:cstheme="majorBidi"/>
          <w:sz w:val="24"/>
          <w:szCs w:val="24"/>
        </w:rPr>
        <w:t xml:space="preserve">: </w:t>
      </w:r>
      <w:r w:rsidRPr="00D85703">
        <w:rPr>
          <w:rFonts w:asciiTheme="majorBidi" w:hAnsiTheme="majorBidi" w:cstheme="majorBidi"/>
          <w:sz w:val="24"/>
          <w:szCs w:val="24"/>
        </w:rPr>
        <w:t>Edición en árabe</w:t>
      </w:r>
      <w:r>
        <w:rPr>
          <w:rFonts w:asciiTheme="majorBidi" w:hAnsiTheme="majorBidi" w:cstheme="majorBidi"/>
          <w:sz w:val="24"/>
          <w:szCs w:val="24"/>
        </w:rPr>
        <w:t xml:space="preserve">: v. </w:t>
      </w:r>
      <w:proofErr w:type="spellStart"/>
      <w:r w:rsidRPr="00140444">
        <w:rPr>
          <w:rFonts w:asciiTheme="majorBidi" w:hAnsiTheme="majorBidi" w:cstheme="majorBidi"/>
          <w:smallCaps/>
          <w:sz w:val="24"/>
          <w:szCs w:val="24"/>
        </w:rPr>
        <w:t>Chalmeta</w:t>
      </w:r>
      <w:proofErr w:type="spellEnd"/>
      <w:r w:rsidR="00EE0FD3">
        <w:rPr>
          <w:rFonts w:asciiTheme="majorBidi" w:hAnsiTheme="majorBidi" w:cstheme="majorBidi"/>
          <w:smallCaps/>
          <w:sz w:val="24"/>
          <w:szCs w:val="24"/>
        </w:rPr>
        <w:t xml:space="preserve"> </w:t>
      </w:r>
      <w:r>
        <w:rPr>
          <w:rFonts w:asciiTheme="majorBidi" w:hAnsiTheme="majorBidi" w:cstheme="majorBidi"/>
          <w:sz w:val="24"/>
          <w:szCs w:val="24"/>
        </w:rPr>
        <w:t xml:space="preserve">&amp; </w:t>
      </w:r>
      <w:r w:rsidRPr="00D85703">
        <w:rPr>
          <w:rFonts w:asciiTheme="majorBidi" w:hAnsiTheme="majorBidi" w:cstheme="majorBidi"/>
          <w:sz w:val="24"/>
          <w:szCs w:val="24"/>
        </w:rPr>
        <w:t>al</w:t>
      </w:r>
      <w:r>
        <w:rPr>
          <w:rFonts w:asciiTheme="majorBidi" w:hAnsiTheme="majorBidi" w:cstheme="majorBidi"/>
          <w:smallCaps/>
          <w:sz w:val="24"/>
          <w:szCs w:val="24"/>
        </w:rPr>
        <w:t>.</w:t>
      </w:r>
      <w:r>
        <w:rPr>
          <w:rFonts w:asciiTheme="majorBidi" w:hAnsiTheme="majorBidi" w:cstheme="majorBidi"/>
          <w:sz w:val="24"/>
          <w:szCs w:val="24"/>
        </w:rPr>
        <w:t xml:space="preserve"> </w:t>
      </w:r>
      <w:r w:rsidRPr="00D85703">
        <w:rPr>
          <w:rFonts w:asciiTheme="majorBidi" w:hAnsiTheme="majorBidi" w:cstheme="majorBidi"/>
          <w:sz w:val="24"/>
          <w:szCs w:val="24"/>
        </w:rPr>
        <w:t>Traducción al español</w:t>
      </w:r>
      <w:r w:rsidRPr="006D5CBA">
        <w:rPr>
          <w:rFonts w:asciiTheme="majorBidi" w:hAnsiTheme="majorBidi" w:cstheme="majorBidi"/>
          <w:sz w:val="24"/>
          <w:szCs w:val="24"/>
        </w:rPr>
        <w:t>:</w:t>
      </w:r>
      <w:r>
        <w:rPr>
          <w:rFonts w:asciiTheme="majorBidi" w:hAnsiTheme="majorBidi" w:cstheme="majorBidi"/>
          <w:sz w:val="24"/>
          <w:szCs w:val="24"/>
        </w:rPr>
        <w:t xml:space="preserve"> v.</w:t>
      </w:r>
      <w:r>
        <w:rPr>
          <w:rFonts w:asciiTheme="majorBidi" w:hAnsiTheme="majorBidi" w:cstheme="majorBidi"/>
          <w:smallCaps/>
          <w:sz w:val="24"/>
          <w:szCs w:val="24"/>
        </w:rPr>
        <w:t xml:space="preserve"> </w:t>
      </w:r>
      <w:proofErr w:type="spellStart"/>
      <w:r w:rsidRPr="004C6D84">
        <w:rPr>
          <w:rFonts w:asciiTheme="majorBidi" w:hAnsiTheme="majorBidi" w:cstheme="majorBidi"/>
          <w:smallCaps/>
          <w:sz w:val="24"/>
          <w:szCs w:val="24"/>
        </w:rPr>
        <w:t>Viguera</w:t>
      </w:r>
      <w:proofErr w:type="spellEnd"/>
      <w:r>
        <w:rPr>
          <w:rFonts w:asciiTheme="majorBidi" w:hAnsiTheme="majorBidi" w:cstheme="majorBidi"/>
          <w:sz w:val="24"/>
          <w:szCs w:val="24"/>
        </w:rPr>
        <w:t xml:space="preserve"> &amp;</w:t>
      </w:r>
      <w:r w:rsidRPr="004C6D84">
        <w:rPr>
          <w:rFonts w:asciiTheme="majorBidi" w:hAnsiTheme="majorBidi" w:cstheme="majorBidi"/>
          <w:sz w:val="24"/>
          <w:szCs w:val="24"/>
        </w:rPr>
        <w:t xml:space="preserve"> a</w:t>
      </w:r>
      <w:r>
        <w:rPr>
          <w:rFonts w:asciiTheme="majorBidi" w:hAnsiTheme="majorBidi" w:cstheme="majorBidi"/>
          <w:sz w:val="24"/>
          <w:szCs w:val="24"/>
        </w:rPr>
        <w:t>l.</w:t>
      </w:r>
      <w:r w:rsidRPr="004C6D84">
        <w:rPr>
          <w:rFonts w:asciiTheme="majorBidi" w:hAnsiTheme="majorBidi" w:cstheme="majorBidi"/>
          <w:sz w:val="24"/>
          <w:szCs w:val="24"/>
        </w:rPr>
        <w:t xml:space="preserve"> </w:t>
      </w:r>
    </w:p>
    <w:p w:rsidR="00977182" w:rsidRPr="00DA596A" w:rsidRDefault="00977182" w:rsidP="005F28A3">
      <w:pPr>
        <w:pStyle w:val="Textonotapie"/>
        <w:spacing w:line="280" w:lineRule="exact"/>
        <w:ind w:left="454" w:hanging="454"/>
        <w:rPr>
          <w:rFonts w:asciiTheme="majorBidi" w:hAnsiTheme="majorBidi" w:cstheme="majorBidi"/>
          <w:sz w:val="24"/>
          <w:szCs w:val="24"/>
          <w:lang w:val="en-US"/>
        </w:rPr>
      </w:pPr>
      <w:proofErr w:type="spellStart"/>
      <w:r w:rsidRPr="00DA596A">
        <w:rPr>
          <w:rFonts w:asciiTheme="majorBidi" w:hAnsiTheme="majorBidi" w:cstheme="majorBidi"/>
          <w:smallCaps/>
          <w:sz w:val="24"/>
          <w:szCs w:val="24"/>
          <w:lang w:val="es-ES_tradnl"/>
        </w:rPr>
        <w:t>Ibn</w:t>
      </w:r>
      <w:proofErr w:type="spellEnd"/>
      <w:r w:rsidRPr="00DA596A">
        <w:rPr>
          <w:rFonts w:asciiTheme="majorBidi" w:hAnsiTheme="majorBidi" w:cstheme="majorBidi"/>
          <w:smallCaps/>
          <w:sz w:val="24"/>
          <w:szCs w:val="24"/>
          <w:lang w:val="es-ES_tradnl"/>
        </w:rPr>
        <w:t xml:space="preserve"> </w:t>
      </w:r>
      <w:proofErr w:type="spellStart"/>
      <w:r w:rsidRPr="00DA596A">
        <w:rPr>
          <w:rFonts w:asciiTheme="majorBidi" w:hAnsiTheme="majorBidi" w:cstheme="majorBidi"/>
          <w:smallCaps/>
          <w:sz w:val="24"/>
          <w:szCs w:val="24"/>
          <w:lang w:val="es-ES_tradnl"/>
        </w:rPr>
        <w:t>Samaǧūn</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i/>
          <w:iCs/>
          <w:sz w:val="24"/>
          <w:szCs w:val="24"/>
          <w:lang w:val="es-ES_tradnl"/>
        </w:rPr>
        <w:t>Ǧāmiˁ</w:t>
      </w:r>
      <w:proofErr w:type="spellEnd"/>
      <w:r w:rsidRPr="00DA596A">
        <w:rPr>
          <w:rFonts w:asciiTheme="majorBidi" w:hAnsiTheme="majorBidi" w:cstheme="majorBidi"/>
          <w:i/>
          <w:iCs/>
          <w:sz w:val="24"/>
          <w:szCs w:val="24"/>
          <w:lang w:val="es-ES_tradnl"/>
        </w:rPr>
        <w:t xml:space="preserve"> al-</w:t>
      </w:r>
      <w:proofErr w:type="spellStart"/>
      <w:r w:rsidRPr="00DA596A">
        <w:rPr>
          <w:rFonts w:asciiTheme="majorBidi" w:hAnsiTheme="majorBidi" w:cstheme="majorBidi"/>
          <w:i/>
          <w:iCs/>
          <w:sz w:val="24"/>
          <w:szCs w:val="24"/>
          <w:lang w:val="es-ES_tradnl"/>
        </w:rPr>
        <w:t>adwiya</w:t>
      </w:r>
      <w:proofErr w:type="spellEnd"/>
      <w:r w:rsidRPr="00DA596A">
        <w:rPr>
          <w:rFonts w:asciiTheme="majorBidi" w:hAnsiTheme="majorBidi" w:cstheme="majorBidi"/>
          <w:i/>
          <w:iCs/>
          <w:sz w:val="24"/>
          <w:szCs w:val="24"/>
          <w:lang w:val="es-ES_tradnl"/>
        </w:rPr>
        <w:t xml:space="preserve"> al-</w:t>
      </w:r>
      <w:proofErr w:type="spellStart"/>
      <w:r w:rsidRPr="00DA596A">
        <w:rPr>
          <w:rFonts w:asciiTheme="majorBidi" w:hAnsiTheme="majorBidi" w:cstheme="majorBidi"/>
          <w:i/>
          <w:iCs/>
          <w:sz w:val="24"/>
          <w:szCs w:val="24"/>
          <w:lang w:val="es-ES_tradnl"/>
        </w:rPr>
        <w:t>mufrada</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sz w:val="24"/>
          <w:szCs w:val="24"/>
          <w:lang w:val="es-ES_tradnl"/>
        </w:rPr>
        <w:t>Ibn</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sz w:val="24"/>
          <w:szCs w:val="24"/>
          <w:lang w:val="es-ES_tradnl"/>
        </w:rPr>
        <w:t>Samajūn</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sz w:val="24"/>
          <w:szCs w:val="24"/>
          <w:lang w:val="es-ES_tradnl"/>
        </w:rPr>
        <w:t>Abū</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sz w:val="24"/>
          <w:szCs w:val="24"/>
          <w:lang w:val="es-ES_tradnl"/>
        </w:rPr>
        <w:t>Bakr</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sz w:val="24"/>
          <w:szCs w:val="24"/>
          <w:lang w:val="es-ES_tradnl"/>
        </w:rPr>
        <w:t>Ḥāmid</w:t>
      </w:r>
      <w:proofErr w:type="spellEnd"/>
      <w:r w:rsidRPr="00DA596A">
        <w:rPr>
          <w:rFonts w:asciiTheme="majorBidi" w:hAnsiTheme="majorBidi" w:cstheme="majorBidi"/>
          <w:sz w:val="24"/>
          <w:szCs w:val="24"/>
          <w:lang w:val="es-ES_tradnl"/>
        </w:rPr>
        <w:t xml:space="preserve"> (10th cent. </w:t>
      </w:r>
      <w:r w:rsidRPr="00DA596A">
        <w:rPr>
          <w:rFonts w:asciiTheme="majorBidi" w:hAnsiTheme="majorBidi" w:cstheme="majorBidi"/>
          <w:sz w:val="24"/>
          <w:szCs w:val="24"/>
          <w:lang w:val="en-US"/>
        </w:rPr>
        <w:t xml:space="preserve">A.D.). </w:t>
      </w:r>
      <w:r w:rsidRPr="00DA596A">
        <w:rPr>
          <w:rFonts w:asciiTheme="majorBidi" w:hAnsiTheme="majorBidi" w:cstheme="majorBidi"/>
          <w:i/>
          <w:iCs/>
          <w:sz w:val="24"/>
          <w:szCs w:val="24"/>
          <w:lang w:val="en-US"/>
        </w:rPr>
        <w:t xml:space="preserve">Compendium of simple drugs. </w:t>
      </w:r>
      <w:proofErr w:type="spellStart"/>
      <w:r w:rsidRPr="00DA596A">
        <w:rPr>
          <w:rFonts w:asciiTheme="majorBidi" w:hAnsiTheme="majorBidi" w:cstheme="majorBidi"/>
          <w:i/>
          <w:iCs/>
          <w:sz w:val="24"/>
          <w:szCs w:val="24"/>
          <w:lang w:val="en-US"/>
        </w:rPr>
        <w:t>Jāmiˁ</w:t>
      </w:r>
      <w:proofErr w:type="spellEnd"/>
      <w:r w:rsidRPr="00DA596A">
        <w:rPr>
          <w:rFonts w:asciiTheme="majorBidi" w:hAnsiTheme="majorBidi" w:cstheme="majorBidi"/>
          <w:i/>
          <w:iCs/>
          <w:sz w:val="24"/>
          <w:szCs w:val="24"/>
          <w:lang w:val="en-US"/>
        </w:rPr>
        <w:t xml:space="preserve"> al-</w:t>
      </w:r>
      <w:proofErr w:type="spellStart"/>
      <w:r w:rsidRPr="00DA596A">
        <w:rPr>
          <w:rFonts w:asciiTheme="majorBidi" w:hAnsiTheme="majorBidi" w:cstheme="majorBidi"/>
          <w:i/>
          <w:iCs/>
          <w:sz w:val="24"/>
          <w:szCs w:val="24"/>
          <w:lang w:val="en-US"/>
        </w:rPr>
        <w:t>adwiya</w:t>
      </w:r>
      <w:proofErr w:type="spellEnd"/>
      <w:r w:rsidRPr="00DA596A">
        <w:rPr>
          <w:rFonts w:asciiTheme="majorBidi" w:hAnsiTheme="majorBidi" w:cstheme="majorBidi"/>
          <w:i/>
          <w:iCs/>
          <w:sz w:val="24"/>
          <w:szCs w:val="24"/>
          <w:lang w:val="en-US"/>
        </w:rPr>
        <w:t xml:space="preserve"> al-</w:t>
      </w:r>
      <w:proofErr w:type="spellStart"/>
      <w:r w:rsidRPr="00DA596A">
        <w:rPr>
          <w:rFonts w:asciiTheme="majorBidi" w:hAnsiTheme="majorBidi" w:cstheme="majorBidi"/>
          <w:i/>
          <w:iCs/>
          <w:sz w:val="24"/>
          <w:szCs w:val="24"/>
          <w:lang w:val="en-US"/>
        </w:rPr>
        <w:t>mufrada</w:t>
      </w:r>
      <w:proofErr w:type="spellEnd"/>
      <w:r w:rsidRPr="00DA596A">
        <w:rPr>
          <w:rFonts w:asciiTheme="majorBidi" w:hAnsiTheme="majorBidi" w:cstheme="majorBidi"/>
          <w:sz w:val="24"/>
          <w:szCs w:val="24"/>
          <w:lang w:val="en-US"/>
        </w:rPr>
        <w:t xml:space="preserve">]. </w:t>
      </w:r>
      <w:proofErr w:type="gramStart"/>
      <w:r w:rsidRPr="00DA596A">
        <w:rPr>
          <w:rFonts w:asciiTheme="majorBidi" w:hAnsiTheme="majorBidi" w:cstheme="majorBidi"/>
          <w:sz w:val="24"/>
          <w:szCs w:val="24"/>
          <w:lang w:val="en-US"/>
        </w:rPr>
        <w:t>4</w:t>
      </w:r>
      <w:proofErr w:type="gramEnd"/>
      <w:r w:rsidRPr="00DA596A">
        <w:rPr>
          <w:rFonts w:asciiTheme="majorBidi" w:hAnsiTheme="majorBidi" w:cstheme="majorBidi"/>
          <w:sz w:val="24"/>
          <w:szCs w:val="24"/>
          <w:lang w:val="en-US"/>
        </w:rPr>
        <w:t xml:space="preserve"> vols. Edited by </w:t>
      </w:r>
      <w:proofErr w:type="spellStart"/>
      <w:r w:rsidRPr="00DA596A">
        <w:rPr>
          <w:rFonts w:asciiTheme="majorBidi" w:hAnsiTheme="majorBidi" w:cstheme="majorBidi"/>
          <w:sz w:val="24"/>
          <w:szCs w:val="24"/>
          <w:lang w:val="en-US"/>
        </w:rPr>
        <w:t>Fuat</w:t>
      </w:r>
      <w:proofErr w:type="spellEnd"/>
      <w:r w:rsidRPr="00DA596A">
        <w:rPr>
          <w:rFonts w:asciiTheme="majorBidi" w:hAnsiTheme="majorBidi" w:cstheme="majorBidi"/>
          <w:sz w:val="24"/>
          <w:szCs w:val="24"/>
          <w:lang w:val="en-US"/>
        </w:rPr>
        <w:t xml:space="preserve"> </w:t>
      </w:r>
      <w:proofErr w:type="spellStart"/>
      <w:r w:rsidRPr="00DA596A">
        <w:rPr>
          <w:rFonts w:asciiTheme="majorBidi" w:hAnsiTheme="majorBidi" w:cstheme="majorBidi"/>
          <w:sz w:val="24"/>
          <w:szCs w:val="24"/>
          <w:lang w:val="en-US"/>
        </w:rPr>
        <w:t>Sezgin</w:t>
      </w:r>
      <w:proofErr w:type="spellEnd"/>
      <w:r w:rsidRPr="00DA596A">
        <w:rPr>
          <w:rFonts w:asciiTheme="majorBidi" w:hAnsiTheme="majorBidi" w:cstheme="majorBidi"/>
          <w:sz w:val="24"/>
          <w:szCs w:val="24"/>
          <w:lang w:val="en-US"/>
        </w:rPr>
        <w:t xml:space="preserve"> in collaboration with </w:t>
      </w:r>
      <w:proofErr w:type="spellStart"/>
      <w:r w:rsidRPr="00DA596A">
        <w:rPr>
          <w:rFonts w:asciiTheme="majorBidi" w:hAnsiTheme="majorBidi" w:cstheme="majorBidi"/>
          <w:sz w:val="24"/>
          <w:szCs w:val="24"/>
          <w:lang w:val="en-US"/>
        </w:rPr>
        <w:t>Mazen</w:t>
      </w:r>
      <w:proofErr w:type="spellEnd"/>
      <w:r w:rsidRPr="00DA596A">
        <w:rPr>
          <w:rFonts w:asciiTheme="majorBidi" w:hAnsiTheme="majorBidi" w:cstheme="majorBidi"/>
          <w:sz w:val="24"/>
          <w:szCs w:val="24"/>
          <w:lang w:val="en-US"/>
        </w:rPr>
        <w:t xml:space="preserve"> </w:t>
      </w:r>
      <w:proofErr w:type="spellStart"/>
      <w:r w:rsidRPr="00DA596A">
        <w:rPr>
          <w:rFonts w:asciiTheme="majorBidi" w:hAnsiTheme="majorBidi" w:cstheme="majorBidi"/>
          <w:sz w:val="24"/>
          <w:szCs w:val="24"/>
          <w:lang w:val="en-US"/>
        </w:rPr>
        <w:t>Amawi</w:t>
      </w:r>
      <w:proofErr w:type="spellEnd"/>
      <w:r w:rsidRPr="00DA596A">
        <w:rPr>
          <w:rFonts w:asciiTheme="majorBidi" w:hAnsiTheme="majorBidi" w:cstheme="majorBidi"/>
          <w:sz w:val="24"/>
          <w:szCs w:val="24"/>
          <w:lang w:val="en-US"/>
        </w:rPr>
        <w:t xml:space="preserve">, </w:t>
      </w:r>
      <w:proofErr w:type="spellStart"/>
      <w:r w:rsidRPr="00DA596A">
        <w:rPr>
          <w:rFonts w:asciiTheme="majorBidi" w:hAnsiTheme="majorBidi" w:cstheme="majorBidi"/>
          <w:sz w:val="24"/>
          <w:szCs w:val="24"/>
          <w:lang w:val="en-US"/>
        </w:rPr>
        <w:t>Farid</w:t>
      </w:r>
      <w:proofErr w:type="spellEnd"/>
      <w:r w:rsidRPr="00DA596A">
        <w:rPr>
          <w:rFonts w:asciiTheme="majorBidi" w:hAnsiTheme="majorBidi" w:cstheme="majorBidi"/>
          <w:sz w:val="24"/>
          <w:szCs w:val="24"/>
          <w:lang w:val="en-US"/>
        </w:rPr>
        <w:t xml:space="preserve"> </w:t>
      </w:r>
      <w:proofErr w:type="spellStart"/>
      <w:r w:rsidRPr="00DA596A">
        <w:rPr>
          <w:rFonts w:asciiTheme="majorBidi" w:hAnsiTheme="majorBidi" w:cstheme="majorBidi"/>
          <w:sz w:val="24"/>
          <w:szCs w:val="24"/>
          <w:lang w:val="en-US"/>
        </w:rPr>
        <w:t>Benfeghoul</w:t>
      </w:r>
      <w:proofErr w:type="spellEnd"/>
      <w:r w:rsidRPr="00DA596A">
        <w:rPr>
          <w:rFonts w:asciiTheme="majorBidi" w:hAnsiTheme="majorBidi" w:cstheme="majorBidi"/>
          <w:sz w:val="24"/>
          <w:szCs w:val="24"/>
          <w:lang w:val="en-US"/>
        </w:rPr>
        <w:t xml:space="preserve">, </w:t>
      </w:r>
      <w:proofErr w:type="spellStart"/>
      <w:r w:rsidRPr="00DA596A">
        <w:rPr>
          <w:rFonts w:asciiTheme="majorBidi" w:hAnsiTheme="majorBidi" w:cstheme="majorBidi"/>
          <w:sz w:val="24"/>
          <w:szCs w:val="24"/>
          <w:lang w:val="en-US"/>
        </w:rPr>
        <w:t>Eckhard</w:t>
      </w:r>
      <w:proofErr w:type="spellEnd"/>
      <w:r w:rsidRPr="00DA596A">
        <w:rPr>
          <w:rFonts w:asciiTheme="majorBidi" w:hAnsiTheme="majorBidi" w:cstheme="majorBidi"/>
          <w:sz w:val="24"/>
          <w:szCs w:val="24"/>
          <w:lang w:val="en-US"/>
        </w:rPr>
        <w:t xml:space="preserve"> </w:t>
      </w:r>
      <w:proofErr w:type="spellStart"/>
      <w:r w:rsidRPr="00DA596A">
        <w:rPr>
          <w:rFonts w:asciiTheme="majorBidi" w:hAnsiTheme="majorBidi" w:cstheme="majorBidi"/>
          <w:sz w:val="24"/>
          <w:szCs w:val="24"/>
          <w:lang w:val="en-US"/>
        </w:rPr>
        <w:t>Neubauer</w:t>
      </w:r>
      <w:proofErr w:type="spellEnd"/>
      <w:r w:rsidRPr="00DA596A">
        <w:rPr>
          <w:rFonts w:asciiTheme="majorBidi" w:hAnsiTheme="majorBidi" w:cstheme="majorBidi"/>
          <w:sz w:val="24"/>
          <w:szCs w:val="24"/>
          <w:lang w:val="en-US"/>
        </w:rPr>
        <w:t>. Frankfurt am Main: Institute for the History of Arabic-Islamic Science, 1992.</w:t>
      </w:r>
    </w:p>
    <w:p w:rsidR="005F28A3" w:rsidRPr="00DA596A" w:rsidRDefault="005F28A3" w:rsidP="005F28A3">
      <w:pPr>
        <w:pStyle w:val="NormalWeb"/>
        <w:spacing w:before="0" w:beforeAutospacing="0" w:after="0" w:afterAutospacing="0" w:line="280" w:lineRule="exact"/>
        <w:ind w:left="454" w:hanging="454"/>
        <w:jc w:val="both"/>
        <w:rPr>
          <w:rFonts w:asciiTheme="majorBidi" w:hAnsiTheme="majorBidi" w:cstheme="majorBidi"/>
          <w:lang w:val="es-ES_tradnl"/>
        </w:rPr>
      </w:pPr>
      <w:r w:rsidRPr="00DA596A">
        <w:rPr>
          <w:rFonts w:asciiTheme="majorBidi" w:hAnsiTheme="majorBidi" w:cstheme="majorBidi"/>
          <w:smallCaps/>
          <w:lang w:val="es-ES_tradnl"/>
        </w:rPr>
        <w:lastRenderedPageBreak/>
        <w:t>al-</w:t>
      </w:r>
      <w:proofErr w:type="spellStart"/>
      <w:r w:rsidRPr="00DA596A">
        <w:rPr>
          <w:rFonts w:asciiTheme="majorBidi" w:hAnsiTheme="majorBidi" w:cstheme="majorBidi"/>
          <w:smallCaps/>
          <w:lang w:val="es-ES_tradnl"/>
        </w:rPr>
        <w:t>Išbīlī</w:t>
      </w:r>
      <w:proofErr w:type="spellEnd"/>
      <w:r w:rsidRPr="00DA596A">
        <w:rPr>
          <w:rFonts w:asciiTheme="majorBidi" w:hAnsiTheme="majorBidi" w:cstheme="majorBidi"/>
          <w:lang w:val="es-ES_tradnl"/>
        </w:rPr>
        <w:t xml:space="preserve">, </w:t>
      </w:r>
      <w:proofErr w:type="spellStart"/>
      <w:r w:rsidRPr="00DA596A">
        <w:rPr>
          <w:rFonts w:asciiTheme="majorBidi" w:hAnsiTheme="majorBidi" w:cstheme="majorBidi"/>
          <w:lang w:val="es-ES_tradnl"/>
        </w:rPr>
        <w:t>Abū</w:t>
      </w:r>
      <w:proofErr w:type="spellEnd"/>
      <w:r w:rsidRPr="00DA596A">
        <w:rPr>
          <w:rFonts w:asciiTheme="majorBidi" w:hAnsiTheme="majorBidi" w:cstheme="majorBidi"/>
          <w:lang w:val="es-ES_tradnl"/>
        </w:rPr>
        <w:t xml:space="preserve"> l-</w:t>
      </w:r>
      <w:proofErr w:type="spellStart"/>
      <w:r w:rsidRPr="00DA596A">
        <w:rPr>
          <w:rFonts w:asciiTheme="majorBidi" w:hAnsiTheme="majorBidi" w:cstheme="majorBidi"/>
          <w:lang w:val="es-ES_tradnl"/>
        </w:rPr>
        <w:t>Ḫayr</w:t>
      </w:r>
      <w:proofErr w:type="spellEnd"/>
      <w:r w:rsidRPr="00DA596A">
        <w:rPr>
          <w:rFonts w:asciiTheme="majorBidi" w:hAnsiTheme="majorBidi" w:cstheme="majorBidi"/>
          <w:i/>
          <w:iCs/>
          <w:lang w:val="es-ES_tradnl"/>
        </w:rPr>
        <w:t>.</w:t>
      </w:r>
      <w:r w:rsidRPr="00DA596A">
        <w:rPr>
          <w:rFonts w:asciiTheme="majorBidi" w:hAnsiTheme="majorBidi" w:cstheme="majorBidi"/>
          <w:iCs/>
          <w:lang w:val="es-ES_tradnl"/>
        </w:rPr>
        <w:t xml:space="preserve"> </w:t>
      </w:r>
      <w:r w:rsidRPr="00DA596A">
        <w:rPr>
          <w:rFonts w:asciiTheme="majorBidi" w:hAnsiTheme="majorBidi" w:cstheme="majorBidi"/>
          <w:lang w:val="es-ES_tradnl"/>
        </w:rPr>
        <w:t xml:space="preserve">(s. V/XI): </w:t>
      </w:r>
      <w:proofErr w:type="spellStart"/>
      <w:r w:rsidRPr="00DA596A">
        <w:rPr>
          <w:rFonts w:asciiTheme="majorBidi" w:hAnsiTheme="majorBidi" w:cstheme="majorBidi"/>
          <w:i/>
          <w:iCs/>
          <w:lang w:val="es-ES_tradnl"/>
        </w:rPr>
        <w:t>Kitābu</w:t>
      </w:r>
      <w:proofErr w:type="spellEnd"/>
      <w:r w:rsidRPr="00DA596A">
        <w:rPr>
          <w:rFonts w:asciiTheme="majorBidi" w:hAnsiTheme="majorBidi" w:cstheme="majorBidi"/>
          <w:i/>
          <w:iCs/>
          <w:lang w:val="es-ES_tradnl"/>
        </w:rPr>
        <w:t xml:space="preserve"> </w:t>
      </w:r>
      <w:proofErr w:type="spellStart"/>
      <w:r w:rsidRPr="00DA596A">
        <w:rPr>
          <w:rFonts w:asciiTheme="majorBidi" w:hAnsiTheme="majorBidi" w:cstheme="majorBidi"/>
          <w:i/>
          <w:iCs/>
          <w:lang w:val="es-ES_tradnl"/>
        </w:rPr>
        <w:t>ˁumdati</w:t>
      </w:r>
      <w:proofErr w:type="spellEnd"/>
      <w:r w:rsidRPr="00DA596A">
        <w:rPr>
          <w:rFonts w:asciiTheme="majorBidi" w:hAnsiTheme="majorBidi" w:cstheme="majorBidi"/>
          <w:i/>
          <w:iCs/>
          <w:lang w:val="es-ES_tradnl"/>
        </w:rPr>
        <w:t xml:space="preserve"> ṭ-</w:t>
      </w:r>
      <w:proofErr w:type="spellStart"/>
      <w:r w:rsidRPr="00DA596A">
        <w:rPr>
          <w:rFonts w:asciiTheme="majorBidi" w:hAnsiTheme="majorBidi" w:cstheme="majorBidi"/>
          <w:i/>
          <w:iCs/>
          <w:lang w:val="es-ES_tradnl"/>
        </w:rPr>
        <w:t>ṭabīb</w:t>
      </w:r>
      <w:proofErr w:type="spellEnd"/>
      <w:r w:rsidRPr="00DA596A">
        <w:rPr>
          <w:rFonts w:asciiTheme="majorBidi" w:hAnsiTheme="majorBidi" w:cstheme="majorBidi"/>
          <w:i/>
          <w:iCs/>
          <w:lang w:val="es-ES_tradnl"/>
        </w:rPr>
        <w:t xml:space="preserve"> </w:t>
      </w:r>
      <w:proofErr w:type="spellStart"/>
      <w:r w:rsidRPr="00DA596A">
        <w:rPr>
          <w:rFonts w:asciiTheme="majorBidi" w:hAnsiTheme="majorBidi" w:cstheme="majorBidi"/>
          <w:i/>
          <w:iCs/>
          <w:lang w:val="es-ES_tradnl"/>
        </w:rPr>
        <w:t>fī</w:t>
      </w:r>
      <w:proofErr w:type="spellEnd"/>
      <w:r w:rsidRPr="00DA596A">
        <w:rPr>
          <w:rFonts w:asciiTheme="majorBidi" w:hAnsiTheme="majorBidi" w:cstheme="majorBidi"/>
          <w:i/>
          <w:iCs/>
          <w:lang w:val="es-ES_tradnl"/>
        </w:rPr>
        <w:t xml:space="preserve"> </w:t>
      </w:r>
      <w:proofErr w:type="spellStart"/>
      <w:r w:rsidRPr="00DA596A">
        <w:rPr>
          <w:rFonts w:asciiTheme="majorBidi" w:hAnsiTheme="majorBidi" w:cstheme="majorBidi"/>
          <w:i/>
          <w:iCs/>
          <w:lang w:val="es-ES_tradnl"/>
        </w:rPr>
        <w:t>maˁrifati</w:t>
      </w:r>
      <w:proofErr w:type="spellEnd"/>
      <w:r w:rsidRPr="00DA596A">
        <w:rPr>
          <w:rFonts w:asciiTheme="majorBidi" w:hAnsiTheme="majorBidi" w:cstheme="majorBidi"/>
          <w:i/>
          <w:iCs/>
          <w:lang w:val="es-ES_tradnl"/>
        </w:rPr>
        <w:t xml:space="preserve"> n-</w:t>
      </w:r>
      <w:proofErr w:type="spellStart"/>
      <w:r w:rsidRPr="00DA596A">
        <w:rPr>
          <w:rFonts w:asciiTheme="majorBidi" w:hAnsiTheme="majorBidi" w:cstheme="majorBidi"/>
          <w:i/>
          <w:iCs/>
          <w:lang w:val="es-ES_tradnl"/>
        </w:rPr>
        <w:t>nabāt</w:t>
      </w:r>
      <w:proofErr w:type="spellEnd"/>
      <w:r w:rsidRPr="00DA596A">
        <w:rPr>
          <w:rFonts w:asciiTheme="majorBidi" w:hAnsiTheme="majorBidi" w:cstheme="majorBidi"/>
          <w:i/>
          <w:iCs/>
          <w:lang w:val="es-ES_tradnl"/>
        </w:rPr>
        <w:t xml:space="preserve"> li-</w:t>
      </w:r>
      <w:proofErr w:type="spellStart"/>
      <w:r w:rsidRPr="00DA596A">
        <w:rPr>
          <w:rFonts w:asciiTheme="majorBidi" w:hAnsiTheme="majorBidi" w:cstheme="majorBidi"/>
          <w:i/>
          <w:iCs/>
          <w:lang w:val="es-ES_tradnl"/>
        </w:rPr>
        <w:t>kulli</w:t>
      </w:r>
      <w:proofErr w:type="spellEnd"/>
      <w:r w:rsidRPr="00DA596A">
        <w:rPr>
          <w:rFonts w:asciiTheme="majorBidi" w:hAnsiTheme="majorBidi" w:cstheme="majorBidi"/>
          <w:i/>
          <w:iCs/>
          <w:lang w:val="es-ES_tradnl"/>
        </w:rPr>
        <w:t xml:space="preserve"> </w:t>
      </w:r>
      <w:proofErr w:type="spellStart"/>
      <w:r w:rsidRPr="00DA596A">
        <w:rPr>
          <w:rFonts w:asciiTheme="majorBidi" w:hAnsiTheme="majorBidi" w:cstheme="majorBidi"/>
          <w:i/>
          <w:iCs/>
          <w:lang w:val="es-ES_tradnl"/>
        </w:rPr>
        <w:t>labīb</w:t>
      </w:r>
      <w:proofErr w:type="spellEnd"/>
      <w:r w:rsidRPr="00DA596A">
        <w:rPr>
          <w:rFonts w:asciiTheme="majorBidi" w:hAnsiTheme="majorBidi" w:cstheme="majorBidi"/>
          <w:i/>
          <w:iCs/>
          <w:lang w:val="es-ES_tradnl"/>
        </w:rPr>
        <w:t xml:space="preserve"> (Libro base del médico para el conocimiento de la botánica por todo experto)</w:t>
      </w:r>
      <w:r w:rsidRPr="00DA596A">
        <w:rPr>
          <w:rFonts w:asciiTheme="majorBidi" w:hAnsiTheme="majorBidi" w:cstheme="majorBidi"/>
          <w:lang w:val="es-ES_tradnl"/>
        </w:rPr>
        <w:t xml:space="preserve">. Volumen I. Edición, notas y traducción castellana de J. Bustamante, F. Corriente y M. </w:t>
      </w:r>
      <w:proofErr w:type="spellStart"/>
      <w:r w:rsidRPr="00DA596A">
        <w:rPr>
          <w:rFonts w:asciiTheme="majorBidi" w:hAnsiTheme="majorBidi" w:cstheme="majorBidi"/>
          <w:lang w:val="es-ES_tradnl"/>
        </w:rPr>
        <w:t>Tilmatine</w:t>
      </w:r>
      <w:proofErr w:type="spellEnd"/>
      <w:r w:rsidRPr="00DA596A">
        <w:rPr>
          <w:rFonts w:asciiTheme="majorBidi" w:hAnsiTheme="majorBidi" w:cstheme="majorBidi"/>
          <w:lang w:val="es-ES_tradnl"/>
        </w:rPr>
        <w:t xml:space="preserve">. Fuentes arábico-hispanas, nº 30. Madrid: Consejo Superior de Investigaciones Científicas, 2004. [Texto árabe].+ Volumen II. Edición, notas y traducción castellana de J. Bustamante, F. Corriente y M. </w:t>
      </w:r>
      <w:proofErr w:type="spellStart"/>
      <w:r w:rsidRPr="00DA596A">
        <w:rPr>
          <w:rFonts w:asciiTheme="majorBidi" w:hAnsiTheme="majorBidi" w:cstheme="majorBidi"/>
          <w:lang w:val="es-ES_tradnl"/>
        </w:rPr>
        <w:t>Tilmatine</w:t>
      </w:r>
      <w:proofErr w:type="spellEnd"/>
      <w:r w:rsidRPr="00DA596A">
        <w:rPr>
          <w:rFonts w:asciiTheme="majorBidi" w:hAnsiTheme="majorBidi" w:cstheme="majorBidi"/>
          <w:lang w:val="es-ES_tradnl"/>
        </w:rPr>
        <w:t xml:space="preserve">. Fuentes arábico-hispanas, nº 33. Madrid: Consejo Superior de Investigaciones Científicas, 2007 [Traducción castellana]. + Volumen III. Edición, notas y traducción castellana de J. Bustamante, F. Corriente y M. </w:t>
      </w:r>
      <w:proofErr w:type="spellStart"/>
      <w:r w:rsidRPr="00DA596A">
        <w:rPr>
          <w:rFonts w:asciiTheme="majorBidi" w:hAnsiTheme="majorBidi" w:cstheme="majorBidi"/>
          <w:lang w:val="es-ES_tradnl"/>
        </w:rPr>
        <w:t>Tilmatine</w:t>
      </w:r>
      <w:proofErr w:type="spellEnd"/>
      <w:r w:rsidRPr="00DA596A">
        <w:rPr>
          <w:rFonts w:asciiTheme="majorBidi" w:hAnsiTheme="majorBidi" w:cstheme="majorBidi"/>
          <w:lang w:val="es-ES_tradnl"/>
        </w:rPr>
        <w:t>. Fuentes arábico-hispanas, 34. (2 tomos) Madrid: Consejo Superior de Investigaciones Científicas, 2010 [Correcciones, enmiendas, bibliografía e índices]</w:t>
      </w:r>
    </w:p>
    <w:p w:rsidR="005F28A3" w:rsidRPr="00DA596A" w:rsidRDefault="005F28A3" w:rsidP="005F28A3">
      <w:pPr>
        <w:spacing w:line="280" w:lineRule="exact"/>
        <w:ind w:left="454" w:hanging="454"/>
        <w:rPr>
          <w:rFonts w:asciiTheme="majorBidi" w:hAnsiTheme="majorBidi" w:cstheme="majorBidi"/>
          <w:sz w:val="24"/>
          <w:szCs w:val="24"/>
          <w:lang w:val="es-ES_tradnl" w:bidi="ar-MA"/>
        </w:rPr>
      </w:pPr>
      <w:proofErr w:type="spellStart"/>
      <w:r w:rsidRPr="00DA596A">
        <w:rPr>
          <w:rFonts w:asciiTheme="majorBidi" w:eastAsia="Times New Roman" w:hAnsiTheme="majorBidi" w:cstheme="majorBidi"/>
          <w:smallCaps/>
          <w:sz w:val="24"/>
          <w:szCs w:val="24"/>
          <w:lang w:val="es-ES_tradnl"/>
        </w:rPr>
        <w:t>Issa</w:t>
      </w:r>
      <w:proofErr w:type="spellEnd"/>
      <w:r w:rsidRPr="00DA596A">
        <w:rPr>
          <w:rFonts w:asciiTheme="majorBidi" w:eastAsia="Times New Roman" w:hAnsiTheme="majorBidi" w:cstheme="majorBidi"/>
          <w:sz w:val="24"/>
          <w:szCs w:val="24"/>
          <w:lang w:val="es-ES_tradnl"/>
        </w:rPr>
        <w:t xml:space="preserve">, Ahmed (1930) </w:t>
      </w:r>
      <w:proofErr w:type="spellStart"/>
      <w:r w:rsidRPr="00DA596A">
        <w:rPr>
          <w:rFonts w:asciiTheme="majorBidi" w:eastAsia="Times New Roman" w:hAnsiTheme="majorBidi" w:cstheme="majorBidi"/>
          <w:i/>
          <w:iCs/>
          <w:sz w:val="24"/>
          <w:szCs w:val="24"/>
          <w:lang w:val="es-ES_tradnl"/>
        </w:rPr>
        <w:t>Dictionnaire</w:t>
      </w:r>
      <w:proofErr w:type="spellEnd"/>
      <w:r w:rsidRPr="00DA596A">
        <w:rPr>
          <w:rFonts w:asciiTheme="majorBidi" w:eastAsia="Times New Roman" w:hAnsiTheme="majorBidi" w:cstheme="majorBidi"/>
          <w:i/>
          <w:iCs/>
          <w:sz w:val="24"/>
          <w:szCs w:val="24"/>
          <w:lang w:val="es-ES_tradnl"/>
        </w:rPr>
        <w:t xml:space="preserve"> des </w:t>
      </w:r>
      <w:proofErr w:type="spellStart"/>
      <w:r w:rsidRPr="00DA596A">
        <w:rPr>
          <w:rFonts w:asciiTheme="majorBidi" w:eastAsia="Times New Roman" w:hAnsiTheme="majorBidi" w:cstheme="majorBidi"/>
          <w:i/>
          <w:iCs/>
          <w:sz w:val="24"/>
          <w:szCs w:val="24"/>
          <w:lang w:val="es-ES_tradnl"/>
        </w:rPr>
        <w:t>noms</w:t>
      </w:r>
      <w:proofErr w:type="spellEnd"/>
      <w:r w:rsidRPr="00DA596A">
        <w:rPr>
          <w:rFonts w:asciiTheme="majorBidi" w:eastAsia="Times New Roman" w:hAnsiTheme="majorBidi" w:cstheme="majorBidi"/>
          <w:i/>
          <w:iCs/>
          <w:sz w:val="24"/>
          <w:szCs w:val="24"/>
          <w:lang w:val="es-ES_tradnl"/>
        </w:rPr>
        <w:t xml:space="preserve"> des plantes en </w:t>
      </w:r>
      <w:proofErr w:type="spellStart"/>
      <w:r w:rsidRPr="00DA596A">
        <w:rPr>
          <w:rFonts w:asciiTheme="majorBidi" w:eastAsia="Times New Roman" w:hAnsiTheme="majorBidi" w:cstheme="majorBidi"/>
          <w:i/>
          <w:iCs/>
          <w:sz w:val="24"/>
          <w:szCs w:val="24"/>
          <w:lang w:val="es-ES_tradnl"/>
        </w:rPr>
        <w:t>latin</w:t>
      </w:r>
      <w:proofErr w:type="spellEnd"/>
      <w:r w:rsidRPr="00DA596A">
        <w:rPr>
          <w:rFonts w:asciiTheme="majorBidi" w:eastAsia="Times New Roman" w:hAnsiTheme="majorBidi" w:cstheme="majorBidi"/>
          <w:i/>
          <w:iCs/>
          <w:sz w:val="24"/>
          <w:szCs w:val="24"/>
          <w:lang w:val="es-ES_tradnl"/>
        </w:rPr>
        <w:t xml:space="preserve">, </w:t>
      </w:r>
      <w:proofErr w:type="spellStart"/>
      <w:r w:rsidRPr="00DA596A">
        <w:rPr>
          <w:rFonts w:asciiTheme="majorBidi" w:eastAsia="Times New Roman" w:hAnsiTheme="majorBidi" w:cstheme="majorBidi"/>
          <w:i/>
          <w:iCs/>
          <w:sz w:val="24"/>
          <w:szCs w:val="24"/>
          <w:lang w:val="es-ES_tradnl"/>
        </w:rPr>
        <w:t>français</w:t>
      </w:r>
      <w:proofErr w:type="spellEnd"/>
      <w:r w:rsidRPr="00DA596A">
        <w:rPr>
          <w:rFonts w:asciiTheme="majorBidi" w:eastAsia="Times New Roman" w:hAnsiTheme="majorBidi" w:cstheme="majorBidi"/>
          <w:i/>
          <w:iCs/>
          <w:sz w:val="24"/>
          <w:szCs w:val="24"/>
          <w:lang w:val="es-ES_tradnl"/>
        </w:rPr>
        <w:t xml:space="preserve">, </w:t>
      </w:r>
      <w:proofErr w:type="spellStart"/>
      <w:r w:rsidRPr="00DA596A">
        <w:rPr>
          <w:rFonts w:asciiTheme="majorBidi" w:eastAsia="Times New Roman" w:hAnsiTheme="majorBidi" w:cstheme="majorBidi"/>
          <w:i/>
          <w:iCs/>
          <w:sz w:val="24"/>
          <w:szCs w:val="24"/>
          <w:lang w:val="es-ES_tradnl"/>
        </w:rPr>
        <w:t>anglais</w:t>
      </w:r>
      <w:proofErr w:type="spellEnd"/>
      <w:r w:rsidRPr="00DA596A">
        <w:rPr>
          <w:rFonts w:asciiTheme="majorBidi" w:eastAsia="Times New Roman" w:hAnsiTheme="majorBidi" w:cstheme="majorBidi"/>
          <w:i/>
          <w:iCs/>
          <w:sz w:val="24"/>
          <w:szCs w:val="24"/>
          <w:lang w:val="es-ES_tradnl"/>
        </w:rPr>
        <w:t xml:space="preserve"> et </w:t>
      </w:r>
      <w:proofErr w:type="spellStart"/>
      <w:r w:rsidRPr="00DA596A">
        <w:rPr>
          <w:rFonts w:asciiTheme="majorBidi" w:eastAsia="Times New Roman" w:hAnsiTheme="majorBidi" w:cstheme="majorBidi"/>
          <w:i/>
          <w:iCs/>
          <w:sz w:val="24"/>
          <w:szCs w:val="24"/>
          <w:lang w:val="es-ES_tradnl"/>
        </w:rPr>
        <w:t>arabe</w:t>
      </w:r>
      <w:proofErr w:type="spellEnd"/>
      <w:r w:rsidRPr="00DA596A">
        <w:rPr>
          <w:rFonts w:asciiTheme="majorBidi" w:eastAsia="Times New Roman" w:hAnsiTheme="majorBidi" w:cstheme="majorBidi"/>
          <w:sz w:val="24"/>
          <w:szCs w:val="24"/>
          <w:lang w:val="es-ES_tradnl"/>
        </w:rPr>
        <w:t xml:space="preserve">. El Cairo, </w:t>
      </w:r>
      <w:proofErr w:type="spellStart"/>
      <w:r w:rsidRPr="00DA596A">
        <w:rPr>
          <w:rFonts w:asciiTheme="majorBidi" w:eastAsia="Times New Roman" w:hAnsiTheme="majorBidi" w:cstheme="majorBidi"/>
          <w:sz w:val="24"/>
          <w:szCs w:val="24"/>
          <w:lang w:val="es-ES_tradnl"/>
        </w:rPr>
        <w:t>Imprimerie</w:t>
      </w:r>
      <w:proofErr w:type="spellEnd"/>
      <w:r w:rsidRPr="00DA596A">
        <w:rPr>
          <w:rFonts w:asciiTheme="majorBidi" w:eastAsia="Times New Roman" w:hAnsiTheme="majorBidi" w:cstheme="majorBidi"/>
          <w:sz w:val="24"/>
          <w:szCs w:val="24"/>
          <w:lang w:val="es-ES_tradnl"/>
        </w:rPr>
        <w:t xml:space="preserve"> </w:t>
      </w:r>
      <w:proofErr w:type="spellStart"/>
      <w:r w:rsidRPr="00DA596A">
        <w:rPr>
          <w:rFonts w:asciiTheme="majorBidi" w:eastAsia="Times New Roman" w:hAnsiTheme="majorBidi" w:cstheme="majorBidi"/>
          <w:sz w:val="24"/>
          <w:szCs w:val="24"/>
          <w:lang w:val="es-ES_tradnl"/>
        </w:rPr>
        <w:t>Nationale</w:t>
      </w:r>
      <w:proofErr w:type="spellEnd"/>
      <w:r w:rsidRPr="00DA596A">
        <w:rPr>
          <w:rFonts w:asciiTheme="majorBidi" w:eastAsia="Times New Roman" w:hAnsiTheme="majorBidi" w:cstheme="majorBidi"/>
          <w:sz w:val="24"/>
          <w:szCs w:val="24"/>
          <w:lang w:val="es-ES_tradnl"/>
        </w:rPr>
        <w:t xml:space="preserve"> [Reimpresión Beirut: </w:t>
      </w:r>
      <w:proofErr w:type="spellStart"/>
      <w:r w:rsidRPr="00DA596A">
        <w:rPr>
          <w:rFonts w:asciiTheme="majorBidi" w:eastAsia="Times New Roman" w:hAnsiTheme="majorBidi" w:cstheme="majorBidi"/>
          <w:sz w:val="24"/>
          <w:szCs w:val="24"/>
          <w:lang w:val="es-ES_tradnl"/>
        </w:rPr>
        <w:t>Dār</w:t>
      </w:r>
      <w:proofErr w:type="spellEnd"/>
      <w:r w:rsidRPr="00DA596A">
        <w:rPr>
          <w:rFonts w:asciiTheme="majorBidi" w:eastAsia="Times New Roman" w:hAnsiTheme="majorBidi" w:cstheme="majorBidi"/>
          <w:sz w:val="24"/>
          <w:szCs w:val="24"/>
          <w:lang w:val="es-ES_tradnl"/>
        </w:rPr>
        <w:t xml:space="preserve"> </w:t>
      </w:r>
      <w:proofErr w:type="spellStart"/>
      <w:r w:rsidRPr="00DA596A">
        <w:rPr>
          <w:rFonts w:asciiTheme="majorBidi" w:eastAsia="Times New Roman" w:hAnsiTheme="majorBidi" w:cstheme="majorBidi"/>
          <w:sz w:val="24"/>
          <w:szCs w:val="24"/>
          <w:lang w:val="es-ES_tradnl"/>
        </w:rPr>
        <w:t>ar-rāˀid</w:t>
      </w:r>
      <w:proofErr w:type="spellEnd"/>
      <w:r w:rsidRPr="00DA596A">
        <w:rPr>
          <w:rFonts w:asciiTheme="majorBidi" w:eastAsia="Times New Roman" w:hAnsiTheme="majorBidi" w:cstheme="majorBidi"/>
          <w:sz w:val="24"/>
          <w:szCs w:val="24"/>
          <w:lang w:val="es-ES_tradnl"/>
        </w:rPr>
        <w:t xml:space="preserve"> al-</w:t>
      </w:r>
      <w:proofErr w:type="spellStart"/>
      <w:r w:rsidRPr="00DA596A">
        <w:rPr>
          <w:rFonts w:asciiTheme="majorBidi" w:eastAsia="Times New Roman" w:hAnsiTheme="majorBidi" w:cstheme="majorBidi"/>
          <w:sz w:val="24"/>
          <w:szCs w:val="24"/>
          <w:lang w:val="es-ES_tradnl"/>
        </w:rPr>
        <w:t>ˁarabī</w:t>
      </w:r>
      <w:proofErr w:type="spellEnd"/>
      <w:r w:rsidRPr="00DA596A">
        <w:rPr>
          <w:rFonts w:asciiTheme="majorBidi" w:eastAsia="Times New Roman" w:hAnsiTheme="majorBidi" w:cstheme="majorBidi"/>
          <w:sz w:val="24"/>
          <w:szCs w:val="24"/>
          <w:lang w:val="es-ES_tradnl"/>
        </w:rPr>
        <w:t>, 1981]. 169.15</w:t>
      </w:r>
    </w:p>
    <w:p w:rsidR="00977182" w:rsidRPr="00DA596A" w:rsidRDefault="00977182" w:rsidP="005F28A3">
      <w:pPr>
        <w:spacing w:line="280" w:lineRule="exact"/>
        <w:ind w:left="454" w:hanging="454"/>
        <w:rPr>
          <w:rFonts w:asciiTheme="majorBidi" w:hAnsiTheme="majorBidi" w:cstheme="majorBidi"/>
          <w:sz w:val="24"/>
          <w:szCs w:val="24"/>
          <w:lang w:val="es-ES_tradnl"/>
        </w:rPr>
      </w:pPr>
      <w:r w:rsidRPr="00DA596A">
        <w:rPr>
          <w:rFonts w:asciiTheme="majorBidi" w:hAnsiTheme="majorBidi" w:cstheme="majorBidi"/>
          <w:smallCaps/>
          <w:sz w:val="24"/>
          <w:szCs w:val="24"/>
          <w:lang w:val="es-ES_tradnl"/>
        </w:rPr>
        <w:t>Laguna</w:t>
      </w:r>
      <w:r w:rsidRPr="00DA596A">
        <w:rPr>
          <w:rFonts w:asciiTheme="majorBidi" w:hAnsiTheme="majorBidi" w:cstheme="majorBidi"/>
          <w:sz w:val="24"/>
          <w:szCs w:val="24"/>
          <w:lang w:val="es-ES_tradnl"/>
        </w:rPr>
        <w:t xml:space="preserve">, Andrés de (1555) </w:t>
      </w:r>
      <w:proofErr w:type="spellStart"/>
      <w:r w:rsidRPr="00DA596A">
        <w:rPr>
          <w:rFonts w:asciiTheme="majorBidi" w:hAnsiTheme="majorBidi" w:cstheme="majorBidi"/>
          <w:i/>
          <w:iCs/>
          <w:sz w:val="24"/>
          <w:szCs w:val="24"/>
          <w:lang w:val="es-ES_tradnl"/>
        </w:rPr>
        <w:t>Pedacio</w:t>
      </w:r>
      <w:proofErr w:type="spellEnd"/>
      <w:r w:rsidRPr="00DA596A">
        <w:rPr>
          <w:rFonts w:asciiTheme="majorBidi" w:hAnsiTheme="majorBidi" w:cstheme="majorBidi"/>
          <w:i/>
          <w:iCs/>
          <w:sz w:val="24"/>
          <w:szCs w:val="24"/>
          <w:lang w:val="es-ES_tradnl"/>
        </w:rPr>
        <w:t xml:space="preserve"> </w:t>
      </w:r>
      <w:proofErr w:type="spellStart"/>
      <w:r w:rsidRPr="00DA596A">
        <w:rPr>
          <w:rFonts w:asciiTheme="majorBidi" w:hAnsiTheme="majorBidi" w:cstheme="majorBidi"/>
          <w:i/>
          <w:iCs/>
          <w:sz w:val="24"/>
          <w:szCs w:val="24"/>
          <w:lang w:val="es-ES_tradnl"/>
        </w:rPr>
        <w:t>Dioscorides</w:t>
      </w:r>
      <w:proofErr w:type="spellEnd"/>
      <w:r w:rsidRPr="00DA596A">
        <w:rPr>
          <w:rFonts w:asciiTheme="majorBidi" w:hAnsiTheme="majorBidi" w:cstheme="majorBidi"/>
          <w:i/>
          <w:iCs/>
          <w:sz w:val="24"/>
          <w:szCs w:val="24"/>
          <w:lang w:val="es-ES_tradnl"/>
        </w:rPr>
        <w:t xml:space="preserve"> </w:t>
      </w:r>
      <w:proofErr w:type="spellStart"/>
      <w:r w:rsidRPr="00DA596A">
        <w:rPr>
          <w:rFonts w:asciiTheme="majorBidi" w:hAnsiTheme="majorBidi" w:cstheme="majorBidi"/>
          <w:i/>
          <w:iCs/>
          <w:sz w:val="24"/>
          <w:szCs w:val="24"/>
          <w:lang w:val="es-ES_tradnl"/>
        </w:rPr>
        <w:t>Anazarbeo</w:t>
      </w:r>
      <w:proofErr w:type="spellEnd"/>
      <w:r w:rsidRPr="00DA596A">
        <w:rPr>
          <w:rFonts w:asciiTheme="majorBidi" w:hAnsiTheme="majorBidi" w:cstheme="majorBidi"/>
          <w:i/>
          <w:iCs/>
          <w:sz w:val="24"/>
          <w:szCs w:val="24"/>
          <w:lang w:val="es-ES_tradnl"/>
        </w:rPr>
        <w:t xml:space="preserve">, acerca de la materia medicinal y de los venenos mortíferos, </w:t>
      </w:r>
      <w:proofErr w:type="spellStart"/>
      <w:r w:rsidRPr="00DA596A">
        <w:rPr>
          <w:rFonts w:asciiTheme="majorBidi" w:hAnsiTheme="majorBidi" w:cstheme="majorBidi"/>
          <w:i/>
          <w:iCs/>
          <w:sz w:val="24"/>
          <w:szCs w:val="24"/>
          <w:lang w:val="es-ES_tradnl"/>
        </w:rPr>
        <w:t>traduzido</w:t>
      </w:r>
      <w:proofErr w:type="spellEnd"/>
      <w:r w:rsidRPr="00DA596A">
        <w:rPr>
          <w:rFonts w:asciiTheme="majorBidi" w:hAnsiTheme="majorBidi" w:cstheme="majorBidi"/>
          <w:i/>
          <w:iCs/>
          <w:sz w:val="24"/>
          <w:szCs w:val="24"/>
          <w:lang w:val="es-ES_tradnl"/>
        </w:rPr>
        <w:t xml:space="preserve"> de la lengua Griega en la vulgar Castellana, &amp; </w:t>
      </w:r>
      <w:proofErr w:type="spellStart"/>
      <w:r w:rsidRPr="00DA596A">
        <w:rPr>
          <w:rFonts w:asciiTheme="majorBidi" w:hAnsiTheme="majorBidi" w:cstheme="majorBidi"/>
          <w:i/>
          <w:iCs/>
          <w:sz w:val="24"/>
          <w:szCs w:val="24"/>
          <w:lang w:val="es-ES_tradnl"/>
        </w:rPr>
        <w:t>illustrado</w:t>
      </w:r>
      <w:proofErr w:type="spellEnd"/>
      <w:r w:rsidRPr="00DA596A">
        <w:rPr>
          <w:rFonts w:asciiTheme="majorBidi" w:hAnsiTheme="majorBidi" w:cstheme="majorBidi"/>
          <w:i/>
          <w:iCs/>
          <w:sz w:val="24"/>
          <w:szCs w:val="24"/>
          <w:lang w:val="es-ES_tradnl"/>
        </w:rPr>
        <w:t xml:space="preserve"> con claras y </w:t>
      </w:r>
      <w:proofErr w:type="spellStart"/>
      <w:r w:rsidRPr="00DA596A">
        <w:rPr>
          <w:rFonts w:asciiTheme="majorBidi" w:hAnsiTheme="majorBidi" w:cstheme="majorBidi"/>
          <w:i/>
          <w:iCs/>
          <w:sz w:val="24"/>
          <w:szCs w:val="24"/>
          <w:lang w:val="es-ES_tradnl"/>
        </w:rPr>
        <w:t>substantiales</w:t>
      </w:r>
      <w:proofErr w:type="spellEnd"/>
      <w:r w:rsidRPr="00DA596A">
        <w:rPr>
          <w:rFonts w:asciiTheme="majorBidi" w:hAnsiTheme="majorBidi" w:cstheme="majorBidi"/>
          <w:i/>
          <w:iCs/>
          <w:sz w:val="24"/>
          <w:szCs w:val="24"/>
          <w:lang w:val="es-ES_tradnl"/>
        </w:rPr>
        <w:t xml:space="preserve"> </w:t>
      </w:r>
      <w:proofErr w:type="spellStart"/>
      <w:r w:rsidRPr="00DA596A">
        <w:rPr>
          <w:rFonts w:asciiTheme="majorBidi" w:hAnsiTheme="majorBidi" w:cstheme="majorBidi"/>
          <w:i/>
          <w:iCs/>
          <w:sz w:val="24"/>
          <w:szCs w:val="24"/>
          <w:lang w:val="es-ES_tradnl"/>
        </w:rPr>
        <w:t>Annotationes</w:t>
      </w:r>
      <w:proofErr w:type="spellEnd"/>
      <w:r w:rsidRPr="00DA596A">
        <w:rPr>
          <w:rFonts w:asciiTheme="majorBidi" w:hAnsiTheme="majorBidi" w:cstheme="majorBidi"/>
          <w:i/>
          <w:iCs/>
          <w:sz w:val="24"/>
          <w:szCs w:val="24"/>
          <w:lang w:val="es-ES_tradnl"/>
        </w:rPr>
        <w:t xml:space="preserve"> y con las figuras de </w:t>
      </w:r>
      <w:proofErr w:type="spellStart"/>
      <w:r w:rsidRPr="00DA596A">
        <w:rPr>
          <w:rFonts w:asciiTheme="majorBidi" w:hAnsiTheme="majorBidi" w:cstheme="majorBidi"/>
          <w:i/>
          <w:iCs/>
          <w:sz w:val="24"/>
          <w:szCs w:val="24"/>
          <w:lang w:val="es-ES_tradnl"/>
        </w:rPr>
        <w:t>innumeras</w:t>
      </w:r>
      <w:proofErr w:type="spellEnd"/>
      <w:r w:rsidRPr="00DA596A">
        <w:rPr>
          <w:rFonts w:asciiTheme="majorBidi" w:hAnsiTheme="majorBidi" w:cstheme="majorBidi"/>
          <w:i/>
          <w:iCs/>
          <w:sz w:val="24"/>
          <w:szCs w:val="24"/>
          <w:lang w:val="es-ES_tradnl"/>
        </w:rPr>
        <w:t xml:space="preserve"> plantas exquisitas y raras, por el Doctor Andrés de Laguna, Médico de Julio III Pont. Max</w:t>
      </w:r>
      <w:r w:rsidRPr="00DA596A">
        <w:rPr>
          <w:rFonts w:asciiTheme="majorBidi" w:hAnsiTheme="majorBidi" w:cstheme="majorBidi"/>
          <w:sz w:val="24"/>
          <w:szCs w:val="24"/>
          <w:lang w:val="es-ES_tradnl"/>
        </w:rPr>
        <w:t xml:space="preserve">. En </w:t>
      </w:r>
      <w:proofErr w:type="spellStart"/>
      <w:r w:rsidRPr="00DA596A">
        <w:rPr>
          <w:rFonts w:asciiTheme="majorBidi" w:hAnsiTheme="majorBidi" w:cstheme="majorBidi"/>
          <w:sz w:val="24"/>
          <w:szCs w:val="24"/>
          <w:lang w:val="es-ES_tradnl"/>
        </w:rPr>
        <w:t>Anvers</w:t>
      </w:r>
      <w:proofErr w:type="spellEnd"/>
      <w:r w:rsidRPr="00DA596A">
        <w:rPr>
          <w:rFonts w:asciiTheme="majorBidi" w:hAnsiTheme="majorBidi" w:cstheme="majorBidi"/>
          <w:sz w:val="24"/>
          <w:szCs w:val="24"/>
          <w:lang w:val="es-ES_tradnl"/>
        </w:rPr>
        <w:t xml:space="preserve"> [Amberes], en casa de </w:t>
      </w:r>
      <w:proofErr w:type="spellStart"/>
      <w:r w:rsidRPr="00DA596A">
        <w:rPr>
          <w:rFonts w:asciiTheme="majorBidi" w:hAnsiTheme="majorBidi" w:cstheme="majorBidi"/>
          <w:sz w:val="24"/>
          <w:szCs w:val="24"/>
          <w:lang w:val="es-ES_tradnl"/>
        </w:rPr>
        <w:t>Iuan</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sz w:val="24"/>
          <w:szCs w:val="24"/>
          <w:lang w:val="es-ES_tradnl"/>
        </w:rPr>
        <w:t>Latio</w:t>
      </w:r>
      <w:proofErr w:type="spellEnd"/>
      <w:r w:rsidRPr="00DA596A">
        <w:rPr>
          <w:rFonts w:asciiTheme="majorBidi" w:hAnsiTheme="majorBidi" w:cstheme="majorBidi"/>
          <w:sz w:val="24"/>
          <w:szCs w:val="24"/>
          <w:lang w:val="es-ES_tradnl"/>
        </w:rPr>
        <w:t>.</w:t>
      </w:r>
    </w:p>
    <w:p w:rsidR="00CA19BE" w:rsidRDefault="005F28A3" w:rsidP="00CA19BE">
      <w:pPr>
        <w:pStyle w:val="Textonotapie"/>
        <w:spacing w:line="280" w:lineRule="exact"/>
        <w:ind w:left="454" w:hanging="454"/>
        <w:rPr>
          <w:rFonts w:asciiTheme="majorBidi" w:hAnsiTheme="majorBidi" w:cstheme="majorBidi"/>
          <w:sz w:val="24"/>
          <w:szCs w:val="24"/>
          <w:lang w:val="en-US"/>
        </w:rPr>
      </w:pPr>
      <w:r w:rsidRPr="00DA596A">
        <w:rPr>
          <w:rFonts w:asciiTheme="majorBidi" w:hAnsiTheme="majorBidi" w:cstheme="majorBidi"/>
          <w:smallCaps/>
          <w:sz w:val="24"/>
          <w:szCs w:val="24"/>
          <w:lang w:val="es-ES_tradnl"/>
        </w:rPr>
        <w:t>Lewis</w:t>
      </w:r>
      <w:r w:rsidRPr="00DA596A">
        <w:rPr>
          <w:rFonts w:asciiTheme="majorBidi" w:hAnsiTheme="majorBidi" w:cstheme="majorBidi"/>
          <w:sz w:val="24"/>
          <w:szCs w:val="24"/>
          <w:lang w:val="es-ES_tradnl"/>
        </w:rPr>
        <w:t>, Charlton T.</w:t>
      </w:r>
      <w:r w:rsidR="00930C2D" w:rsidRPr="00DA596A">
        <w:rPr>
          <w:rFonts w:asciiTheme="majorBidi" w:hAnsiTheme="majorBidi" w:cstheme="majorBidi"/>
          <w:sz w:val="24"/>
          <w:szCs w:val="24"/>
          <w:lang w:val="es-ES_tradnl"/>
        </w:rPr>
        <w:t xml:space="preserve"> </w:t>
      </w:r>
      <w:r w:rsidRPr="00DA596A">
        <w:rPr>
          <w:rFonts w:asciiTheme="majorBidi" w:hAnsiTheme="majorBidi" w:cstheme="majorBidi"/>
          <w:sz w:val="24"/>
          <w:szCs w:val="24"/>
          <w:lang w:val="es-ES_tradnl"/>
        </w:rPr>
        <w:t xml:space="preserve">&amp; </w:t>
      </w:r>
      <w:r w:rsidRPr="00DA596A">
        <w:rPr>
          <w:rFonts w:asciiTheme="majorBidi" w:hAnsiTheme="majorBidi" w:cstheme="majorBidi"/>
          <w:smallCaps/>
          <w:sz w:val="24"/>
          <w:szCs w:val="24"/>
          <w:lang w:val="es-ES_tradnl"/>
        </w:rPr>
        <w:t>Short</w:t>
      </w:r>
      <w:r w:rsidRPr="00DA596A">
        <w:rPr>
          <w:rFonts w:asciiTheme="majorBidi" w:hAnsiTheme="majorBidi" w:cstheme="majorBidi"/>
          <w:sz w:val="24"/>
          <w:szCs w:val="24"/>
          <w:lang w:val="es-ES_tradnl"/>
        </w:rPr>
        <w:t xml:space="preserve">, Charles (1879). </w:t>
      </w:r>
      <w:r w:rsidRPr="00DA596A">
        <w:rPr>
          <w:rFonts w:asciiTheme="majorBidi" w:hAnsiTheme="majorBidi" w:cstheme="majorBidi"/>
          <w:i/>
          <w:iCs/>
          <w:sz w:val="24"/>
          <w:szCs w:val="24"/>
          <w:lang w:val="en-US"/>
        </w:rPr>
        <w:t>A Latin Dictionary. Founded on Andrews’ edition of Freund's Latin dictionary</w:t>
      </w:r>
      <w:r w:rsidRPr="00DA596A">
        <w:rPr>
          <w:rFonts w:asciiTheme="majorBidi" w:hAnsiTheme="majorBidi" w:cstheme="majorBidi"/>
          <w:sz w:val="24"/>
          <w:szCs w:val="24"/>
          <w:lang w:val="en-US"/>
        </w:rPr>
        <w:t xml:space="preserve"> Oxford: Trustees of Tufts University. </w:t>
      </w:r>
      <w:hyperlink r:id="rId13" w:history="1">
        <w:r w:rsidRPr="00DA596A">
          <w:rPr>
            <w:rStyle w:val="Hipervnculo"/>
            <w:rFonts w:asciiTheme="majorBidi" w:hAnsiTheme="majorBidi" w:cstheme="majorBidi"/>
            <w:sz w:val="24"/>
            <w:szCs w:val="24"/>
            <w:u w:val="none"/>
            <w:lang w:val="es-ES_tradnl"/>
          </w:rPr>
          <w:t>http://perseus.uchicago.edu/cgi-bin/philologic/getobject.pl?c.17:2169.lewisandshort</w:t>
        </w:r>
      </w:hyperlink>
      <w:r w:rsidR="00CA19BE" w:rsidRPr="00DA596A">
        <w:rPr>
          <w:rFonts w:asciiTheme="majorBidi" w:hAnsiTheme="majorBidi" w:cstheme="majorBidi"/>
          <w:sz w:val="24"/>
          <w:szCs w:val="24"/>
          <w:lang w:val="en-US"/>
        </w:rPr>
        <w:t>.</w:t>
      </w:r>
    </w:p>
    <w:p w:rsidR="00CA19BE" w:rsidRPr="00CA19BE" w:rsidRDefault="005F28A3" w:rsidP="00CA19BE">
      <w:pPr>
        <w:pStyle w:val="Textonotapie"/>
        <w:spacing w:line="280" w:lineRule="exact"/>
        <w:ind w:left="454" w:hanging="454"/>
        <w:rPr>
          <w:rFonts w:asciiTheme="majorBidi" w:hAnsiTheme="majorBidi" w:cstheme="majorBidi"/>
          <w:sz w:val="24"/>
          <w:szCs w:val="24"/>
          <w:lang w:val="en-US"/>
        </w:rPr>
      </w:pPr>
      <w:r w:rsidRPr="00DA596A">
        <w:rPr>
          <w:rFonts w:asciiTheme="majorBidi" w:hAnsiTheme="majorBidi" w:cstheme="majorBidi"/>
          <w:smallCaps/>
          <w:sz w:val="24"/>
          <w:szCs w:val="24"/>
          <w:lang w:val="en-US"/>
        </w:rPr>
        <w:t>Liddell, H.G. &amp; Scott, R. &amp; Jones</w:t>
      </w:r>
      <w:r w:rsidRPr="00DA596A">
        <w:rPr>
          <w:rFonts w:asciiTheme="majorBidi" w:hAnsiTheme="majorBidi" w:cstheme="majorBidi"/>
          <w:sz w:val="24"/>
          <w:szCs w:val="24"/>
          <w:lang w:val="en-US"/>
        </w:rPr>
        <w:t>, S.H.S. (1996</w:t>
      </w:r>
      <w:r w:rsidRPr="00DA596A">
        <w:rPr>
          <w:rFonts w:asciiTheme="majorBidi" w:hAnsiTheme="majorBidi" w:cstheme="majorBidi"/>
          <w:sz w:val="24"/>
          <w:szCs w:val="24"/>
          <w:vertAlign w:val="superscript"/>
          <w:lang w:val="en-US"/>
        </w:rPr>
        <w:t>9</w:t>
      </w:r>
      <w:r w:rsidRPr="00DA596A">
        <w:rPr>
          <w:rFonts w:asciiTheme="majorBidi" w:hAnsiTheme="majorBidi" w:cstheme="majorBidi"/>
          <w:sz w:val="24"/>
          <w:szCs w:val="24"/>
          <w:lang w:val="en-US"/>
        </w:rPr>
        <w:t xml:space="preserve">) </w:t>
      </w:r>
      <w:proofErr w:type="gramStart"/>
      <w:r w:rsidRPr="00DA596A">
        <w:rPr>
          <w:rFonts w:asciiTheme="majorBidi" w:hAnsiTheme="majorBidi" w:cstheme="majorBidi"/>
          <w:i/>
          <w:iCs/>
          <w:sz w:val="24"/>
          <w:szCs w:val="24"/>
          <w:lang w:val="en-US"/>
        </w:rPr>
        <w:t>A</w:t>
      </w:r>
      <w:proofErr w:type="gramEnd"/>
      <w:r w:rsidRPr="00DA596A">
        <w:rPr>
          <w:rFonts w:asciiTheme="majorBidi" w:hAnsiTheme="majorBidi" w:cstheme="majorBidi"/>
          <w:i/>
          <w:iCs/>
          <w:sz w:val="24"/>
          <w:szCs w:val="24"/>
          <w:lang w:val="en-US"/>
        </w:rPr>
        <w:t xml:space="preserve"> Greek-English Lexicon</w:t>
      </w:r>
      <w:r w:rsidRPr="00DA596A">
        <w:rPr>
          <w:rFonts w:asciiTheme="majorBidi" w:hAnsiTheme="majorBidi" w:cstheme="majorBidi"/>
          <w:sz w:val="24"/>
          <w:szCs w:val="24"/>
          <w:lang w:val="en-US"/>
        </w:rPr>
        <w:t xml:space="preserve"> Oxford: Clarendon Press. </w:t>
      </w:r>
      <w:r w:rsidRPr="00DA596A">
        <w:rPr>
          <w:rFonts w:asciiTheme="majorBidi" w:hAnsiTheme="majorBidi" w:cstheme="majorBidi"/>
          <w:sz w:val="24"/>
          <w:szCs w:val="24"/>
          <w:lang w:val="es-ES_tradnl"/>
        </w:rPr>
        <w:t>[</w:t>
      </w:r>
      <w:proofErr w:type="gramStart"/>
      <w:r w:rsidRPr="00DA596A">
        <w:rPr>
          <w:rFonts w:asciiTheme="majorBidi" w:hAnsiTheme="majorBidi" w:cstheme="majorBidi"/>
          <w:sz w:val="24"/>
          <w:szCs w:val="24"/>
          <w:lang w:val="es-ES_tradnl"/>
        </w:rPr>
        <w:t>abreviado</w:t>
      </w:r>
      <w:proofErr w:type="gramEnd"/>
      <w:r w:rsidRPr="00DA596A">
        <w:rPr>
          <w:rFonts w:asciiTheme="majorBidi" w:hAnsiTheme="majorBidi" w:cstheme="majorBidi"/>
          <w:sz w:val="24"/>
          <w:szCs w:val="24"/>
          <w:lang w:val="es-ES_tradnl"/>
        </w:rPr>
        <w:t xml:space="preserve"> LSJ]</w:t>
      </w:r>
    </w:p>
    <w:p w:rsidR="00CA19BE" w:rsidRDefault="00CA19BE" w:rsidP="00CA19BE">
      <w:pPr>
        <w:pStyle w:val="Textonotapie"/>
        <w:spacing w:line="280" w:lineRule="exact"/>
        <w:ind w:left="454" w:hanging="454"/>
        <w:rPr>
          <w:rFonts w:asciiTheme="majorBidi" w:hAnsiTheme="majorBidi" w:cstheme="majorBidi"/>
          <w:sz w:val="24"/>
          <w:szCs w:val="24"/>
        </w:rPr>
      </w:pPr>
      <w:r w:rsidRPr="00CA19BE">
        <w:rPr>
          <w:rFonts w:asciiTheme="majorBidi" w:hAnsiTheme="majorBidi" w:cstheme="majorBidi"/>
          <w:smallCaps/>
          <w:sz w:val="24"/>
          <w:szCs w:val="24"/>
        </w:rPr>
        <w:t>López de Haro</w:t>
      </w:r>
      <w:r>
        <w:rPr>
          <w:rFonts w:asciiTheme="majorBidi" w:hAnsiTheme="majorBidi" w:cstheme="majorBidi"/>
          <w:sz w:val="24"/>
          <w:szCs w:val="24"/>
        </w:rPr>
        <w:t xml:space="preserve">, Alonso (1622) </w:t>
      </w:r>
      <w:r w:rsidR="000F3346">
        <w:rPr>
          <w:rFonts w:asciiTheme="majorBidi" w:hAnsiTheme="majorBidi" w:cstheme="majorBidi"/>
          <w:i/>
          <w:iCs/>
          <w:sz w:val="24"/>
          <w:szCs w:val="24"/>
        </w:rPr>
        <w:t>Nobiliario genealógico de los reyes y títulos de España</w:t>
      </w:r>
      <w:r w:rsidR="000F3346">
        <w:rPr>
          <w:rFonts w:asciiTheme="majorBidi" w:hAnsiTheme="majorBidi" w:cstheme="majorBidi"/>
          <w:sz w:val="24"/>
          <w:szCs w:val="24"/>
        </w:rPr>
        <w:t>. Madrid: Luis Sánchez.</w:t>
      </w:r>
    </w:p>
    <w:p w:rsidR="000F3346" w:rsidRPr="00CA19BE" w:rsidRDefault="00BB1383" w:rsidP="00CA19BE">
      <w:pPr>
        <w:pStyle w:val="Textonotapie"/>
        <w:spacing w:line="280" w:lineRule="exact"/>
        <w:ind w:left="454"/>
        <w:rPr>
          <w:rFonts w:asciiTheme="majorBidi" w:hAnsiTheme="majorBidi" w:cstheme="majorBidi"/>
          <w:sz w:val="24"/>
          <w:szCs w:val="24"/>
          <w:lang w:val="es-ES_tradnl"/>
        </w:rPr>
      </w:pPr>
      <w:hyperlink r:id="rId14" w:history="1">
        <w:r w:rsidR="000F3346" w:rsidRPr="00CB5C1B">
          <w:rPr>
            <w:rStyle w:val="Hipervnculo"/>
            <w:rFonts w:asciiTheme="majorBidi" w:hAnsiTheme="majorBidi" w:cstheme="majorBidi"/>
            <w:sz w:val="24"/>
            <w:szCs w:val="24"/>
          </w:rPr>
          <w:t>https://books.google.es/books/about/Nobiliario_genealogico_de_los_reyes_y_ti.html?hl=es&amp;id=Vs0WAAAAQAAJ&amp;redir_esc=y</w:t>
        </w:r>
      </w:hyperlink>
      <w:r w:rsidR="000F3346">
        <w:rPr>
          <w:rFonts w:asciiTheme="majorBidi" w:hAnsiTheme="majorBidi" w:cstheme="majorBidi"/>
          <w:sz w:val="24"/>
          <w:szCs w:val="24"/>
        </w:rPr>
        <w:t xml:space="preserve"> </w:t>
      </w:r>
    </w:p>
    <w:p w:rsidR="000F3346" w:rsidRPr="00DA596A" w:rsidRDefault="000F3346" w:rsidP="00CA19BE">
      <w:pPr>
        <w:pStyle w:val="Textonotapie"/>
        <w:spacing w:line="280" w:lineRule="exact"/>
        <w:ind w:left="454" w:hanging="454"/>
        <w:rPr>
          <w:rFonts w:asciiTheme="majorBidi" w:hAnsiTheme="majorBidi" w:cstheme="majorBidi"/>
          <w:sz w:val="24"/>
          <w:szCs w:val="24"/>
          <w:lang w:val="es-ES_tradnl"/>
        </w:rPr>
      </w:pPr>
      <w:r w:rsidRPr="00CA19BE">
        <w:rPr>
          <w:rFonts w:asciiTheme="majorBidi" w:hAnsiTheme="majorBidi" w:cstheme="majorBidi"/>
          <w:smallCaps/>
          <w:sz w:val="24"/>
          <w:szCs w:val="24"/>
        </w:rPr>
        <w:t>López de Haro</w:t>
      </w:r>
      <w:r>
        <w:rPr>
          <w:rFonts w:asciiTheme="majorBidi" w:hAnsiTheme="majorBidi" w:cstheme="majorBidi"/>
          <w:sz w:val="24"/>
          <w:szCs w:val="24"/>
        </w:rPr>
        <w:t xml:space="preserve">, Alonso (1622) </w:t>
      </w:r>
      <w:r>
        <w:rPr>
          <w:rFonts w:asciiTheme="majorBidi" w:hAnsiTheme="majorBidi" w:cstheme="majorBidi"/>
          <w:i/>
          <w:iCs/>
          <w:sz w:val="24"/>
          <w:szCs w:val="24"/>
        </w:rPr>
        <w:t>Segunda parte del nobiliario genealógico de los reyes y títulos de España</w:t>
      </w:r>
      <w:r>
        <w:rPr>
          <w:rFonts w:asciiTheme="majorBidi" w:hAnsiTheme="majorBidi" w:cstheme="majorBidi"/>
          <w:sz w:val="24"/>
          <w:szCs w:val="24"/>
        </w:rPr>
        <w:t xml:space="preserve">. Madrid: Viuda de Fernando Correa de Montenegro. </w:t>
      </w:r>
      <w:hyperlink r:id="rId15" w:history="1">
        <w:r w:rsidRPr="00CB5C1B">
          <w:rPr>
            <w:rStyle w:val="Hipervnculo"/>
            <w:rFonts w:asciiTheme="majorBidi" w:hAnsiTheme="majorBidi" w:cstheme="majorBidi"/>
            <w:sz w:val="24"/>
            <w:szCs w:val="24"/>
          </w:rPr>
          <w:t>https://books.google.es/books/about/Nobiliario_genealogico_de_los_reyes_y_ti.html?id=bM0WAAAAQAAJ&amp;redir_esc=y</w:t>
        </w:r>
      </w:hyperlink>
    </w:p>
    <w:p w:rsidR="00977182" w:rsidRPr="00DA596A" w:rsidRDefault="00977182" w:rsidP="005F28A3">
      <w:pPr>
        <w:spacing w:line="280" w:lineRule="exact"/>
        <w:ind w:left="454" w:hanging="454"/>
        <w:rPr>
          <w:rFonts w:asciiTheme="majorBidi" w:eastAsia="Calibri" w:hAnsiTheme="majorBidi" w:cstheme="majorBidi"/>
          <w:sz w:val="24"/>
          <w:szCs w:val="24"/>
          <w:lang w:val="es-ES_tradnl"/>
        </w:rPr>
      </w:pPr>
      <w:r w:rsidRPr="00DA596A">
        <w:rPr>
          <w:rFonts w:asciiTheme="majorBidi" w:eastAsia="Calibri" w:hAnsiTheme="majorBidi" w:cstheme="majorBidi"/>
          <w:smallCaps/>
          <w:sz w:val="24"/>
          <w:szCs w:val="24"/>
          <w:lang w:val="es-ES_tradnl"/>
        </w:rPr>
        <w:t xml:space="preserve">López </w:t>
      </w:r>
      <w:proofErr w:type="spellStart"/>
      <w:r w:rsidRPr="00DA596A">
        <w:rPr>
          <w:rFonts w:asciiTheme="majorBidi" w:eastAsia="Calibri" w:hAnsiTheme="majorBidi" w:cstheme="majorBidi"/>
          <w:smallCaps/>
          <w:sz w:val="24"/>
          <w:szCs w:val="24"/>
          <w:lang w:val="es-ES_tradnl"/>
        </w:rPr>
        <w:t>Eire</w:t>
      </w:r>
      <w:proofErr w:type="spellEnd"/>
      <w:r w:rsidRPr="00DA596A">
        <w:rPr>
          <w:rFonts w:asciiTheme="majorBidi" w:eastAsia="Calibri" w:hAnsiTheme="majorBidi" w:cstheme="majorBidi"/>
          <w:sz w:val="24"/>
          <w:szCs w:val="24"/>
          <w:lang w:val="es-ES_tradnl"/>
        </w:rPr>
        <w:t xml:space="preserve">, Antonio (2006) </w:t>
      </w:r>
      <w:r w:rsidRPr="00DA596A">
        <w:rPr>
          <w:rFonts w:asciiTheme="majorBidi" w:eastAsia="Calibri" w:hAnsiTheme="majorBidi" w:cstheme="majorBidi"/>
          <w:i/>
          <w:iCs/>
          <w:sz w:val="24"/>
          <w:szCs w:val="24"/>
          <w:lang w:val="es-ES_tradnl"/>
        </w:rPr>
        <w:t xml:space="preserve">Dioscórides interactivo. Sobre los remedios medicinales. Manuscrito de Salamanca. </w:t>
      </w:r>
      <w:r w:rsidRPr="00DA596A">
        <w:rPr>
          <w:rFonts w:asciiTheme="majorBidi" w:hAnsiTheme="majorBidi" w:cstheme="majorBidi"/>
          <w:sz w:val="24"/>
          <w:szCs w:val="24"/>
          <w:lang w:val="es-ES_tradnl"/>
        </w:rPr>
        <w:t xml:space="preserve">Proyecto de Investigación de Antonio López </w:t>
      </w:r>
      <w:proofErr w:type="spellStart"/>
      <w:r w:rsidRPr="00DA596A">
        <w:rPr>
          <w:rFonts w:asciiTheme="majorBidi" w:hAnsiTheme="majorBidi" w:cstheme="majorBidi"/>
          <w:sz w:val="24"/>
          <w:szCs w:val="24"/>
          <w:lang w:val="es-ES_tradnl"/>
        </w:rPr>
        <w:t>Eire</w:t>
      </w:r>
      <w:proofErr w:type="spellEnd"/>
      <w:r w:rsidRPr="00DA596A">
        <w:rPr>
          <w:rFonts w:asciiTheme="majorBidi" w:hAnsiTheme="majorBidi" w:cstheme="majorBidi"/>
          <w:sz w:val="24"/>
          <w:szCs w:val="24"/>
          <w:lang w:val="es-ES_tradnl"/>
        </w:rPr>
        <w:t xml:space="preserve"> MICINN HUM-2006-08794</w:t>
      </w:r>
      <w:r w:rsidRPr="00DA596A">
        <w:rPr>
          <w:rStyle w:val="Hipervnculo"/>
          <w:rFonts w:asciiTheme="majorBidi" w:eastAsia="Times New Roman" w:hAnsiTheme="majorBidi" w:cstheme="majorBidi"/>
          <w:color w:val="auto"/>
          <w:sz w:val="24"/>
          <w:szCs w:val="24"/>
          <w:u w:val="none"/>
          <w:lang w:val="es-ES_tradnl" w:eastAsia="es-ES"/>
        </w:rPr>
        <w:t xml:space="preserve"> </w:t>
      </w:r>
      <w:hyperlink r:id="rId16" w:history="1">
        <w:r w:rsidRPr="00DA596A">
          <w:rPr>
            <w:rStyle w:val="Hipervnculo"/>
            <w:rFonts w:asciiTheme="majorBidi" w:eastAsia="Times New Roman" w:hAnsiTheme="majorBidi" w:cstheme="majorBidi"/>
            <w:sz w:val="24"/>
            <w:szCs w:val="24"/>
            <w:lang w:val="es-ES_tradnl" w:eastAsia="es-ES"/>
          </w:rPr>
          <w:t>http://dioscorides.usal.es/dioscoridesInteractivo.php</w:t>
        </w:r>
      </w:hyperlink>
      <w:r w:rsidRPr="00DA596A">
        <w:rPr>
          <w:rStyle w:val="Hipervnculo"/>
          <w:rFonts w:asciiTheme="majorBidi" w:eastAsia="Times New Roman" w:hAnsiTheme="majorBidi" w:cstheme="majorBidi"/>
          <w:color w:val="auto"/>
          <w:sz w:val="24"/>
          <w:szCs w:val="24"/>
          <w:u w:val="none"/>
          <w:lang w:val="es-ES_tradnl" w:eastAsia="es-ES"/>
        </w:rPr>
        <w:t>.</w:t>
      </w:r>
    </w:p>
    <w:p w:rsidR="005F28A3" w:rsidRPr="00DA596A" w:rsidRDefault="005F28A3" w:rsidP="005F28A3">
      <w:pPr>
        <w:spacing w:line="280" w:lineRule="exact"/>
        <w:ind w:left="454" w:hanging="454"/>
        <w:rPr>
          <w:rFonts w:asciiTheme="majorBidi" w:eastAsia="Calibri" w:hAnsiTheme="majorBidi" w:cstheme="majorBidi"/>
          <w:smallCaps/>
          <w:sz w:val="24"/>
          <w:szCs w:val="24"/>
          <w:lang w:val="en-US"/>
        </w:rPr>
      </w:pPr>
      <w:r w:rsidRPr="00DA596A">
        <w:rPr>
          <w:rFonts w:asciiTheme="majorBidi" w:hAnsiTheme="majorBidi" w:cstheme="majorBidi"/>
          <w:smallCaps/>
          <w:sz w:val="24"/>
          <w:szCs w:val="24"/>
        </w:rPr>
        <w:t>Menéndez Pidal</w:t>
      </w:r>
      <w:r w:rsidRPr="00DA596A">
        <w:rPr>
          <w:rFonts w:asciiTheme="majorBidi" w:hAnsiTheme="majorBidi" w:cstheme="majorBidi"/>
          <w:sz w:val="24"/>
          <w:szCs w:val="24"/>
        </w:rPr>
        <w:t xml:space="preserve">, Ramón (1900). “Etimologías españolas”. </w:t>
      </w:r>
      <w:r w:rsidRPr="00DA596A">
        <w:rPr>
          <w:rStyle w:val="nfasis"/>
          <w:rFonts w:asciiTheme="majorBidi" w:hAnsiTheme="majorBidi" w:cstheme="majorBidi"/>
          <w:sz w:val="24"/>
          <w:szCs w:val="24"/>
        </w:rPr>
        <w:t>Romania</w:t>
      </w:r>
      <w:r w:rsidRPr="00DA596A">
        <w:rPr>
          <w:rFonts w:asciiTheme="majorBidi" w:hAnsiTheme="majorBidi" w:cstheme="majorBidi"/>
          <w:sz w:val="24"/>
          <w:szCs w:val="24"/>
        </w:rPr>
        <w:t>, 29, n°115, págs. 334-379.</w:t>
      </w:r>
      <w:r w:rsidR="00DB6162" w:rsidRPr="00DA596A">
        <w:rPr>
          <w:rFonts w:asciiTheme="majorBidi" w:hAnsiTheme="majorBidi" w:cstheme="majorBidi"/>
          <w:sz w:val="24"/>
          <w:szCs w:val="24"/>
        </w:rPr>
        <w:t xml:space="preserve"> </w:t>
      </w:r>
      <w:hyperlink r:id="rId17" w:history="1">
        <w:r w:rsidR="00DB6162" w:rsidRPr="00DA596A">
          <w:rPr>
            <w:rStyle w:val="Hipervnculo"/>
            <w:rFonts w:asciiTheme="majorBidi" w:hAnsiTheme="majorBidi" w:cstheme="majorBidi"/>
            <w:sz w:val="24"/>
            <w:szCs w:val="24"/>
            <w:lang w:val="en-US"/>
          </w:rPr>
          <w:t>https://www.persee.fr/doc/roma_0035-8029_1900_num_29_115_5635</w:t>
        </w:r>
      </w:hyperlink>
      <w:r w:rsidR="00DB6162" w:rsidRPr="00DA596A">
        <w:rPr>
          <w:rFonts w:asciiTheme="majorBidi" w:hAnsiTheme="majorBidi" w:cstheme="majorBidi"/>
          <w:sz w:val="24"/>
          <w:szCs w:val="24"/>
          <w:lang w:val="en-US"/>
        </w:rPr>
        <w:t xml:space="preserve"> </w:t>
      </w:r>
    </w:p>
    <w:p w:rsidR="005F28A3" w:rsidRPr="00DA596A" w:rsidRDefault="005F28A3" w:rsidP="005F28A3">
      <w:pPr>
        <w:spacing w:line="280" w:lineRule="exact"/>
        <w:ind w:left="454" w:hanging="454"/>
        <w:rPr>
          <w:rFonts w:asciiTheme="majorBidi" w:eastAsia="Calibri" w:hAnsiTheme="majorBidi" w:cstheme="majorBidi"/>
          <w:sz w:val="24"/>
          <w:szCs w:val="24"/>
          <w:lang w:val="en-US"/>
        </w:rPr>
      </w:pPr>
      <w:r w:rsidRPr="00DA596A">
        <w:rPr>
          <w:rFonts w:asciiTheme="majorBidi" w:eastAsia="Calibri" w:hAnsiTheme="majorBidi" w:cstheme="majorBidi"/>
          <w:smallCaps/>
          <w:sz w:val="24"/>
          <w:szCs w:val="24"/>
          <w:lang w:val="en-US"/>
        </w:rPr>
        <w:t>Meyer-</w:t>
      </w:r>
      <w:proofErr w:type="spellStart"/>
      <w:r w:rsidRPr="00DA596A">
        <w:rPr>
          <w:rFonts w:asciiTheme="majorBidi" w:eastAsia="Calibri" w:hAnsiTheme="majorBidi" w:cstheme="majorBidi"/>
          <w:smallCaps/>
          <w:sz w:val="24"/>
          <w:szCs w:val="24"/>
          <w:lang w:val="en-US"/>
        </w:rPr>
        <w:t>Lübke</w:t>
      </w:r>
      <w:proofErr w:type="spellEnd"/>
      <w:r w:rsidRPr="00DA596A">
        <w:rPr>
          <w:rFonts w:asciiTheme="majorBidi" w:eastAsia="Calibri" w:hAnsiTheme="majorBidi" w:cstheme="majorBidi"/>
          <w:smallCaps/>
          <w:sz w:val="24"/>
          <w:szCs w:val="24"/>
          <w:lang w:val="en-US"/>
        </w:rPr>
        <w:t xml:space="preserve">, </w:t>
      </w:r>
      <w:r w:rsidRPr="00DA596A">
        <w:rPr>
          <w:rFonts w:asciiTheme="majorBidi" w:eastAsia="Calibri" w:hAnsiTheme="majorBidi" w:cstheme="majorBidi"/>
          <w:sz w:val="24"/>
          <w:szCs w:val="24"/>
          <w:lang w:val="en-US"/>
        </w:rPr>
        <w:t xml:space="preserve">Wilhelm (1911) </w:t>
      </w:r>
      <w:proofErr w:type="spellStart"/>
      <w:r w:rsidRPr="00DA596A">
        <w:rPr>
          <w:rFonts w:asciiTheme="majorBidi" w:eastAsia="Calibri" w:hAnsiTheme="majorBidi" w:cstheme="majorBidi"/>
          <w:i/>
          <w:iCs/>
          <w:sz w:val="24"/>
          <w:szCs w:val="24"/>
          <w:lang w:val="en-US"/>
        </w:rPr>
        <w:t>Romanisches</w:t>
      </w:r>
      <w:proofErr w:type="spellEnd"/>
      <w:r w:rsidRPr="00DA596A">
        <w:rPr>
          <w:rFonts w:asciiTheme="majorBidi" w:eastAsia="Calibri" w:hAnsiTheme="majorBidi" w:cstheme="majorBidi"/>
          <w:i/>
          <w:iCs/>
          <w:sz w:val="24"/>
          <w:szCs w:val="24"/>
          <w:lang w:val="en-US"/>
        </w:rPr>
        <w:t xml:space="preserve"> </w:t>
      </w:r>
      <w:proofErr w:type="spellStart"/>
      <w:r w:rsidRPr="00DA596A">
        <w:rPr>
          <w:rFonts w:asciiTheme="majorBidi" w:eastAsia="Calibri" w:hAnsiTheme="majorBidi" w:cstheme="majorBidi"/>
          <w:i/>
          <w:iCs/>
          <w:sz w:val="24"/>
          <w:szCs w:val="24"/>
          <w:lang w:val="en-US"/>
        </w:rPr>
        <w:t>etymologisches</w:t>
      </w:r>
      <w:proofErr w:type="spellEnd"/>
      <w:r w:rsidRPr="00DA596A">
        <w:rPr>
          <w:rFonts w:asciiTheme="majorBidi" w:eastAsia="Calibri" w:hAnsiTheme="majorBidi" w:cstheme="majorBidi"/>
          <w:i/>
          <w:iCs/>
          <w:sz w:val="24"/>
          <w:szCs w:val="24"/>
          <w:lang w:val="en-US"/>
        </w:rPr>
        <w:t xml:space="preserve"> </w:t>
      </w:r>
      <w:proofErr w:type="spellStart"/>
      <w:r w:rsidRPr="00DA596A">
        <w:rPr>
          <w:rFonts w:asciiTheme="majorBidi" w:eastAsia="Calibri" w:hAnsiTheme="majorBidi" w:cstheme="majorBidi"/>
          <w:i/>
          <w:iCs/>
          <w:sz w:val="24"/>
          <w:szCs w:val="24"/>
          <w:lang w:val="en-US"/>
        </w:rPr>
        <w:t>Wörterbuch</w:t>
      </w:r>
      <w:proofErr w:type="spellEnd"/>
      <w:r w:rsidRPr="00DA596A">
        <w:rPr>
          <w:rFonts w:asciiTheme="majorBidi" w:eastAsia="Calibri" w:hAnsiTheme="majorBidi" w:cstheme="majorBidi"/>
          <w:sz w:val="24"/>
          <w:szCs w:val="24"/>
          <w:lang w:val="en-US"/>
        </w:rPr>
        <w:t xml:space="preserve">. Heidelberg: Carl Winter’s </w:t>
      </w:r>
      <w:proofErr w:type="spellStart"/>
      <w:r w:rsidRPr="00DA596A">
        <w:rPr>
          <w:rFonts w:asciiTheme="majorBidi" w:eastAsia="Calibri" w:hAnsiTheme="majorBidi" w:cstheme="majorBidi"/>
          <w:sz w:val="24"/>
          <w:szCs w:val="24"/>
          <w:lang w:val="en-US"/>
        </w:rPr>
        <w:t>Universitätsbuchhandlung</w:t>
      </w:r>
      <w:proofErr w:type="spellEnd"/>
      <w:r w:rsidRPr="00DA596A">
        <w:rPr>
          <w:rFonts w:asciiTheme="majorBidi" w:eastAsia="Calibri" w:hAnsiTheme="majorBidi" w:cstheme="majorBidi"/>
          <w:sz w:val="24"/>
          <w:szCs w:val="24"/>
          <w:lang w:val="en-US"/>
        </w:rPr>
        <w:t>.</w:t>
      </w:r>
    </w:p>
    <w:p w:rsidR="00C16EE8" w:rsidRPr="00C16EE8" w:rsidRDefault="00C16EE8" w:rsidP="005F28A3">
      <w:pPr>
        <w:spacing w:line="280" w:lineRule="exact"/>
        <w:ind w:left="454" w:hanging="454"/>
        <w:rPr>
          <w:rFonts w:asciiTheme="majorBidi" w:eastAsia="Calibri" w:hAnsiTheme="majorBidi" w:cstheme="majorBidi"/>
          <w:smallCaps/>
          <w:sz w:val="24"/>
          <w:szCs w:val="24"/>
          <w:lang w:val="en-US"/>
        </w:rPr>
      </w:pPr>
      <w:r>
        <w:rPr>
          <w:rFonts w:asciiTheme="majorBidi" w:eastAsia="Calibri" w:hAnsiTheme="majorBidi" w:cstheme="majorBidi"/>
          <w:smallCaps/>
          <w:sz w:val="24"/>
          <w:szCs w:val="24"/>
          <w:lang w:val="en-US"/>
        </w:rPr>
        <w:t>Nasir-</w:t>
      </w:r>
      <w:proofErr w:type="spellStart"/>
      <w:r>
        <w:rPr>
          <w:rFonts w:asciiTheme="majorBidi" w:eastAsia="Calibri" w:hAnsiTheme="majorBidi" w:cstheme="majorBidi"/>
          <w:smallCaps/>
          <w:sz w:val="24"/>
          <w:szCs w:val="24"/>
          <w:lang w:val="en-US"/>
        </w:rPr>
        <w:t>i</w:t>
      </w:r>
      <w:proofErr w:type="spellEnd"/>
      <w:r>
        <w:rPr>
          <w:rFonts w:asciiTheme="majorBidi" w:eastAsia="Calibri" w:hAnsiTheme="majorBidi" w:cstheme="majorBidi"/>
          <w:smallCaps/>
          <w:sz w:val="24"/>
          <w:szCs w:val="24"/>
          <w:lang w:val="en-US"/>
        </w:rPr>
        <w:t xml:space="preserve"> </w:t>
      </w:r>
      <w:proofErr w:type="spellStart"/>
      <w:r>
        <w:rPr>
          <w:rFonts w:asciiTheme="majorBidi" w:eastAsia="Calibri" w:hAnsiTheme="majorBidi" w:cstheme="majorBidi"/>
          <w:smallCaps/>
          <w:sz w:val="24"/>
          <w:szCs w:val="24"/>
          <w:lang w:val="en-US"/>
        </w:rPr>
        <w:t>Jusraw</w:t>
      </w:r>
      <w:proofErr w:type="spellEnd"/>
      <w:r>
        <w:rPr>
          <w:rFonts w:asciiTheme="majorBidi" w:eastAsia="Calibri" w:hAnsiTheme="majorBidi" w:cstheme="majorBidi"/>
          <w:smallCaps/>
          <w:sz w:val="24"/>
          <w:szCs w:val="24"/>
          <w:lang w:val="en-US"/>
        </w:rPr>
        <w:t xml:space="preserve">. Ibn </w:t>
      </w:r>
      <w:proofErr w:type="spellStart"/>
      <w:r>
        <w:rPr>
          <w:rFonts w:asciiTheme="majorBidi" w:eastAsia="Calibri" w:hAnsiTheme="majorBidi" w:cstheme="majorBidi"/>
          <w:smallCaps/>
          <w:sz w:val="24"/>
          <w:szCs w:val="24"/>
          <w:lang w:val="en-US"/>
        </w:rPr>
        <w:t>Chubayr</w:t>
      </w:r>
      <w:proofErr w:type="spellEnd"/>
      <w:r w:rsidRPr="00C16EE8">
        <w:rPr>
          <w:rFonts w:asciiTheme="majorBidi" w:eastAsia="Calibri" w:hAnsiTheme="majorBidi" w:cstheme="majorBidi"/>
          <w:sz w:val="24"/>
          <w:szCs w:val="24"/>
          <w:lang w:val="en-US"/>
        </w:rPr>
        <w:t>.</w:t>
      </w:r>
      <w:r w:rsidR="003175F0">
        <w:rPr>
          <w:rFonts w:asciiTheme="majorBidi" w:eastAsia="Calibri" w:hAnsiTheme="majorBidi" w:cstheme="majorBidi"/>
          <w:sz w:val="24"/>
          <w:szCs w:val="24"/>
          <w:lang w:val="en-US"/>
        </w:rPr>
        <w:t xml:space="preserve"> (1999).</w:t>
      </w:r>
      <w:r w:rsidRPr="00C16EE8">
        <w:rPr>
          <w:rFonts w:asciiTheme="majorBidi" w:eastAsia="Calibri" w:hAnsiTheme="majorBidi" w:cstheme="majorBidi"/>
          <w:sz w:val="24"/>
          <w:szCs w:val="24"/>
          <w:lang w:val="en-US"/>
        </w:rPr>
        <w:t xml:space="preserve"> </w:t>
      </w:r>
      <w:r w:rsidRPr="00C16EE8">
        <w:rPr>
          <w:rFonts w:asciiTheme="majorBidi" w:eastAsia="Calibri" w:hAnsiTheme="majorBidi" w:cstheme="majorBidi"/>
          <w:i/>
          <w:iCs/>
          <w:sz w:val="24"/>
          <w:szCs w:val="24"/>
          <w:lang w:val="en-US"/>
        </w:rPr>
        <w:t xml:space="preserve">Dos </w:t>
      </w:r>
      <w:proofErr w:type="spellStart"/>
      <w:r w:rsidRPr="00C16EE8">
        <w:rPr>
          <w:rFonts w:asciiTheme="majorBidi" w:eastAsia="Calibri" w:hAnsiTheme="majorBidi" w:cstheme="majorBidi"/>
          <w:i/>
          <w:iCs/>
          <w:sz w:val="24"/>
          <w:szCs w:val="24"/>
          <w:lang w:val="en-US"/>
        </w:rPr>
        <w:t>viajeros</w:t>
      </w:r>
      <w:proofErr w:type="spellEnd"/>
      <w:r w:rsidRPr="00C16EE8">
        <w:rPr>
          <w:rFonts w:asciiTheme="majorBidi" w:eastAsia="Calibri" w:hAnsiTheme="majorBidi" w:cstheme="majorBidi"/>
          <w:i/>
          <w:iCs/>
          <w:sz w:val="24"/>
          <w:szCs w:val="24"/>
          <w:lang w:val="en-US"/>
        </w:rPr>
        <w:t xml:space="preserve"> </w:t>
      </w:r>
      <w:proofErr w:type="spellStart"/>
      <w:r w:rsidRPr="00C16EE8">
        <w:rPr>
          <w:rFonts w:asciiTheme="majorBidi" w:eastAsia="Calibri" w:hAnsiTheme="majorBidi" w:cstheme="majorBidi"/>
          <w:i/>
          <w:iCs/>
          <w:sz w:val="24"/>
          <w:szCs w:val="24"/>
          <w:lang w:val="en-US"/>
        </w:rPr>
        <w:t>musulmanes</w:t>
      </w:r>
      <w:proofErr w:type="spellEnd"/>
      <w:r>
        <w:rPr>
          <w:rFonts w:asciiTheme="majorBidi" w:eastAsia="Calibri" w:hAnsiTheme="majorBidi" w:cstheme="majorBidi"/>
          <w:sz w:val="24"/>
          <w:szCs w:val="24"/>
          <w:lang w:val="en-US"/>
        </w:rPr>
        <w:t xml:space="preserve"> </w:t>
      </w:r>
      <w:proofErr w:type="spellStart"/>
      <w:r>
        <w:rPr>
          <w:rFonts w:asciiTheme="majorBidi" w:eastAsia="Calibri" w:hAnsiTheme="majorBidi" w:cstheme="majorBidi"/>
          <w:sz w:val="24"/>
          <w:szCs w:val="24"/>
          <w:lang w:val="en-US"/>
        </w:rPr>
        <w:t>Traducciones</w:t>
      </w:r>
      <w:proofErr w:type="spellEnd"/>
      <w:r>
        <w:rPr>
          <w:rFonts w:asciiTheme="majorBidi" w:eastAsia="Calibri" w:hAnsiTheme="majorBidi" w:cstheme="majorBidi"/>
          <w:sz w:val="24"/>
          <w:szCs w:val="24"/>
          <w:lang w:val="en-US"/>
        </w:rPr>
        <w:t xml:space="preserve"> de </w:t>
      </w:r>
      <w:proofErr w:type="spellStart"/>
      <w:r>
        <w:rPr>
          <w:rFonts w:asciiTheme="majorBidi" w:eastAsia="Calibri" w:hAnsiTheme="majorBidi" w:cstheme="majorBidi"/>
          <w:sz w:val="24"/>
          <w:szCs w:val="24"/>
          <w:lang w:val="en-US"/>
        </w:rPr>
        <w:t>Mercè</w:t>
      </w:r>
      <w:proofErr w:type="spellEnd"/>
      <w:r>
        <w:rPr>
          <w:rFonts w:asciiTheme="majorBidi" w:eastAsia="Calibri" w:hAnsiTheme="majorBidi" w:cstheme="majorBidi"/>
          <w:sz w:val="24"/>
          <w:szCs w:val="24"/>
          <w:lang w:val="en-US"/>
        </w:rPr>
        <w:t xml:space="preserve"> Comes y Leonor </w:t>
      </w:r>
      <w:proofErr w:type="spellStart"/>
      <w:r>
        <w:rPr>
          <w:rFonts w:asciiTheme="majorBidi" w:eastAsia="Calibri" w:hAnsiTheme="majorBidi" w:cstheme="majorBidi"/>
          <w:sz w:val="24"/>
          <w:szCs w:val="24"/>
          <w:lang w:val="en-US"/>
        </w:rPr>
        <w:t>Martínez</w:t>
      </w:r>
      <w:proofErr w:type="spellEnd"/>
      <w:r>
        <w:rPr>
          <w:rFonts w:asciiTheme="majorBidi" w:eastAsia="Calibri" w:hAnsiTheme="majorBidi" w:cstheme="majorBidi"/>
          <w:sz w:val="24"/>
          <w:szCs w:val="24"/>
          <w:lang w:val="en-US"/>
        </w:rPr>
        <w:t xml:space="preserve">. </w:t>
      </w:r>
      <w:proofErr w:type="spellStart"/>
      <w:r>
        <w:rPr>
          <w:rFonts w:asciiTheme="majorBidi" w:eastAsia="Calibri" w:hAnsiTheme="majorBidi" w:cstheme="majorBidi"/>
          <w:sz w:val="24"/>
          <w:szCs w:val="24"/>
          <w:lang w:val="en-US"/>
        </w:rPr>
        <w:t>Prólogo</w:t>
      </w:r>
      <w:proofErr w:type="spellEnd"/>
      <w:r>
        <w:rPr>
          <w:rFonts w:asciiTheme="majorBidi" w:eastAsia="Calibri" w:hAnsiTheme="majorBidi" w:cstheme="majorBidi"/>
          <w:sz w:val="24"/>
          <w:szCs w:val="24"/>
          <w:lang w:val="en-US"/>
        </w:rPr>
        <w:t xml:space="preserve"> de Francisco </w:t>
      </w:r>
      <w:proofErr w:type="spellStart"/>
      <w:r>
        <w:rPr>
          <w:rFonts w:asciiTheme="majorBidi" w:eastAsia="Calibri" w:hAnsiTheme="majorBidi" w:cstheme="majorBidi"/>
          <w:sz w:val="24"/>
          <w:szCs w:val="24"/>
          <w:lang w:val="en-US"/>
        </w:rPr>
        <w:t>López</w:t>
      </w:r>
      <w:proofErr w:type="spellEnd"/>
      <w:r>
        <w:rPr>
          <w:rFonts w:asciiTheme="majorBidi" w:eastAsia="Calibri" w:hAnsiTheme="majorBidi" w:cstheme="majorBidi"/>
          <w:sz w:val="24"/>
          <w:szCs w:val="24"/>
          <w:lang w:val="en-US"/>
        </w:rPr>
        <w:t xml:space="preserve"> Estrada.</w:t>
      </w:r>
      <w:r w:rsidR="003175F0">
        <w:rPr>
          <w:rFonts w:asciiTheme="majorBidi" w:eastAsia="Calibri" w:hAnsiTheme="majorBidi" w:cstheme="majorBidi"/>
          <w:sz w:val="24"/>
          <w:szCs w:val="24"/>
          <w:lang w:val="en-US"/>
        </w:rPr>
        <w:t xml:space="preserve"> </w:t>
      </w:r>
      <w:proofErr w:type="spellStart"/>
      <w:r w:rsidR="003175F0">
        <w:rPr>
          <w:rFonts w:asciiTheme="majorBidi" w:eastAsia="Calibri" w:hAnsiTheme="majorBidi" w:cstheme="majorBidi"/>
          <w:sz w:val="24"/>
          <w:szCs w:val="24"/>
          <w:lang w:val="en-US"/>
        </w:rPr>
        <w:t>Biblioteca</w:t>
      </w:r>
      <w:proofErr w:type="spellEnd"/>
      <w:r w:rsidR="003175F0">
        <w:rPr>
          <w:rFonts w:asciiTheme="majorBidi" w:eastAsia="Calibri" w:hAnsiTheme="majorBidi" w:cstheme="majorBidi"/>
          <w:sz w:val="24"/>
          <w:szCs w:val="24"/>
          <w:lang w:val="en-US"/>
        </w:rPr>
        <w:t xml:space="preserve"> universal. </w:t>
      </w:r>
      <w:proofErr w:type="spellStart"/>
      <w:r w:rsidR="003175F0">
        <w:rPr>
          <w:rFonts w:asciiTheme="majorBidi" w:eastAsia="Calibri" w:hAnsiTheme="majorBidi" w:cstheme="majorBidi"/>
          <w:sz w:val="24"/>
          <w:szCs w:val="24"/>
          <w:lang w:val="en-US"/>
        </w:rPr>
        <w:t>Literaturas</w:t>
      </w:r>
      <w:proofErr w:type="spellEnd"/>
      <w:r w:rsidR="003175F0">
        <w:rPr>
          <w:rFonts w:asciiTheme="majorBidi" w:eastAsia="Calibri" w:hAnsiTheme="majorBidi" w:cstheme="majorBidi"/>
          <w:sz w:val="24"/>
          <w:szCs w:val="24"/>
          <w:lang w:val="en-US"/>
        </w:rPr>
        <w:t xml:space="preserve"> </w:t>
      </w:r>
      <w:proofErr w:type="spellStart"/>
      <w:r w:rsidR="003175F0">
        <w:rPr>
          <w:rFonts w:asciiTheme="majorBidi" w:eastAsia="Calibri" w:hAnsiTheme="majorBidi" w:cstheme="majorBidi"/>
          <w:sz w:val="24"/>
          <w:szCs w:val="24"/>
          <w:lang w:val="en-US"/>
        </w:rPr>
        <w:t>orientales</w:t>
      </w:r>
      <w:proofErr w:type="spellEnd"/>
      <w:r w:rsidR="003175F0">
        <w:rPr>
          <w:rFonts w:asciiTheme="majorBidi" w:eastAsia="Calibri" w:hAnsiTheme="majorBidi" w:cstheme="majorBidi"/>
          <w:sz w:val="24"/>
          <w:szCs w:val="24"/>
          <w:lang w:val="en-US"/>
        </w:rPr>
        <w:t xml:space="preserve">. </w:t>
      </w:r>
      <w:proofErr w:type="spellStart"/>
      <w:r w:rsidR="003175F0">
        <w:rPr>
          <w:rFonts w:asciiTheme="majorBidi" w:eastAsia="Calibri" w:hAnsiTheme="majorBidi" w:cstheme="majorBidi"/>
          <w:sz w:val="24"/>
          <w:szCs w:val="24"/>
          <w:lang w:val="en-US"/>
        </w:rPr>
        <w:t>Colección</w:t>
      </w:r>
      <w:proofErr w:type="spellEnd"/>
      <w:r w:rsidR="003175F0">
        <w:rPr>
          <w:rFonts w:asciiTheme="majorBidi" w:eastAsia="Calibri" w:hAnsiTheme="majorBidi" w:cstheme="majorBidi"/>
          <w:sz w:val="24"/>
          <w:szCs w:val="24"/>
          <w:lang w:val="en-US"/>
        </w:rPr>
        <w:t xml:space="preserve"> </w:t>
      </w:r>
      <w:proofErr w:type="spellStart"/>
      <w:r w:rsidR="003175F0">
        <w:rPr>
          <w:rFonts w:asciiTheme="majorBidi" w:eastAsia="Calibri" w:hAnsiTheme="majorBidi" w:cstheme="majorBidi"/>
          <w:sz w:val="24"/>
          <w:szCs w:val="24"/>
          <w:lang w:val="en-US"/>
        </w:rPr>
        <w:t>dirigida</w:t>
      </w:r>
      <w:proofErr w:type="spellEnd"/>
      <w:r w:rsidR="003175F0">
        <w:rPr>
          <w:rFonts w:asciiTheme="majorBidi" w:eastAsia="Calibri" w:hAnsiTheme="majorBidi" w:cstheme="majorBidi"/>
          <w:sz w:val="24"/>
          <w:szCs w:val="24"/>
          <w:lang w:val="en-US"/>
        </w:rPr>
        <w:t xml:space="preserve"> </w:t>
      </w:r>
      <w:proofErr w:type="spellStart"/>
      <w:r w:rsidR="003175F0">
        <w:rPr>
          <w:rFonts w:asciiTheme="majorBidi" w:eastAsia="Calibri" w:hAnsiTheme="majorBidi" w:cstheme="majorBidi"/>
          <w:sz w:val="24"/>
          <w:szCs w:val="24"/>
          <w:lang w:val="en-US"/>
        </w:rPr>
        <w:t>por</w:t>
      </w:r>
      <w:proofErr w:type="spellEnd"/>
      <w:r w:rsidR="003175F0">
        <w:rPr>
          <w:rFonts w:asciiTheme="majorBidi" w:eastAsia="Calibri" w:hAnsiTheme="majorBidi" w:cstheme="majorBidi"/>
          <w:sz w:val="24"/>
          <w:szCs w:val="24"/>
          <w:lang w:val="en-US"/>
        </w:rPr>
        <w:t xml:space="preserve"> Juan </w:t>
      </w:r>
      <w:proofErr w:type="spellStart"/>
      <w:r w:rsidR="003175F0">
        <w:rPr>
          <w:rFonts w:asciiTheme="majorBidi" w:eastAsia="Calibri" w:hAnsiTheme="majorBidi" w:cstheme="majorBidi"/>
          <w:sz w:val="24"/>
          <w:szCs w:val="24"/>
          <w:lang w:val="en-US"/>
        </w:rPr>
        <w:t>Vernet</w:t>
      </w:r>
      <w:proofErr w:type="spellEnd"/>
      <w:r w:rsidR="003175F0">
        <w:rPr>
          <w:rFonts w:asciiTheme="majorBidi" w:eastAsia="Calibri" w:hAnsiTheme="majorBidi" w:cstheme="majorBidi"/>
          <w:sz w:val="24"/>
          <w:szCs w:val="24"/>
          <w:lang w:val="en-US"/>
        </w:rPr>
        <w:t xml:space="preserve">. Barcelona: </w:t>
      </w:r>
      <w:proofErr w:type="spellStart"/>
      <w:r w:rsidR="003175F0">
        <w:rPr>
          <w:rFonts w:asciiTheme="majorBidi" w:eastAsia="Calibri" w:hAnsiTheme="majorBidi" w:cstheme="majorBidi"/>
          <w:sz w:val="24"/>
          <w:szCs w:val="24"/>
          <w:lang w:val="en-US"/>
        </w:rPr>
        <w:t>Círculo</w:t>
      </w:r>
      <w:proofErr w:type="spellEnd"/>
      <w:r w:rsidR="003175F0">
        <w:rPr>
          <w:rFonts w:asciiTheme="majorBidi" w:eastAsia="Calibri" w:hAnsiTheme="majorBidi" w:cstheme="majorBidi"/>
          <w:sz w:val="24"/>
          <w:szCs w:val="24"/>
          <w:lang w:val="en-US"/>
        </w:rPr>
        <w:t xml:space="preserve"> de </w:t>
      </w:r>
      <w:proofErr w:type="spellStart"/>
      <w:r w:rsidR="003175F0">
        <w:rPr>
          <w:rFonts w:asciiTheme="majorBidi" w:eastAsia="Calibri" w:hAnsiTheme="majorBidi" w:cstheme="majorBidi"/>
          <w:sz w:val="24"/>
          <w:szCs w:val="24"/>
          <w:lang w:val="en-US"/>
        </w:rPr>
        <w:t>Lectores</w:t>
      </w:r>
      <w:proofErr w:type="spellEnd"/>
      <w:r w:rsidR="003175F0">
        <w:rPr>
          <w:rFonts w:asciiTheme="majorBidi" w:eastAsia="Calibri" w:hAnsiTheme="majorBidi" w:cstheme="majorBidi"/>
          <w:sz w:val="24"/>
          <w:szCs w:val="24"/>
          <w:lang w:val="en-US"/>
        </w:rPr>
        <w:t>.</w:t>
      </w:r>
    </w:p>
    <w:p w:rsidR="00977182" w:rsidRPr="00DA596A" w:rsidRDefault="00977182" w:rsidP="005F28A3">
      <w:pPr>
        <w:spacing w:line="280" w:lineRule="exact"/>
        <w:ind w:left="454" w:hanging="454"/>
        <w:rPr>
          <w:rFonts w:asciiTheme="majorBidi" w:eastAsia="Calibri" w:hAnsiTheme="majorBidi" w:cstheme="majorBidi"/>
          <w:sz w:val="24"/>
          <w:szCs w:val="24"/>
          <w:lang w:val="en-US"/>
        </w:rPr>
      </w:pPr>
      <w:proofErr w:type="spellStart"/>
      <w:r w:rsidRPr="00DA596A">
        <w:rPr>
          <w:rFonts w:asciiTheme="majorBidi" w:eastAsia="Calibri" w:hAnsiTheme="majorBidi" w:cstheme="majorBidi"/>
          <w:smallCaps/>
          <w:sz w:val="24"/>
          <w:szCs w:val="24"/>
          <w:lang w:val="en-US"/>
        </w:rPr>
        <w:t>Nehmé</w:t>
      </w:r>
      <w:proofErr w:type="spellEnd"/>
      <w:r w:rsidRPr="00DA596A">
        <w:rPr>
          <w:rFonts w:asciiTheme="majorBidi" w:eastAsia="Calibri" w:hAnsiTheme="majorBidi" w:cstheme="majorBidi"/>
          <w:sz w:val="24"/>
          <w:szCs w:val="24"/>
          <w:lang w:val="en-US"/>
        </w:rPr>
        <w:t xml:space="preserve">, </w:t>
      </w:r>
      <w:proofErr w:type="spellStart"/>
      <w:r w:rsidRPr="00DA596A">
        <w:rPr>
          <w:rFonts w:asciiTheme="majorBidi" w:eastAsia="Calibri" w:hAnsiTheme="majorBidi" w:cstheme="majorBidi"/>
          <w:sz w:val="24"/>
          <w:szCs w:val="24"/>
          <w:lang w:val="en-US"/>
        </w:rPr>
        <w:t>Moustapha</w:t>
      </w:r>
      <w:proofErr w:type="spellEnd"/>
      <w:r w:rsidRPr="00DA596A">
        <w:rPr>
          <w:rFonts w:asciiTheme="majorBidi" w:eastAsia="Calibri" w:hAnsiTheme="majorBidi" w:cstheme="majorBidi"/>
          <w:sz w:val="24"/>
          <w:szCs w:val="24"/>
          <w:lang w:val="en-US"/>
        </w:rPr>
        <w:t xml:space="preserve"> (2000). </w:t>
      </w:r>
      <w:proofErr w:type="spellStart"/>
      <w:r w:rsidRPr="00DA596A">
        <w:rPr>
          <w:rFonts w:asciiTheme="majorBidi" w:eastAsia="Calibri" w:hAnsiTheme="majorBidi" w:cstheme="majorBidi"/>
          <w:i/>
          <w:iCs/>
          <w:sz w:val="24"/>
          <w:szCs w:val="24"/>
          <w:lang w:val="en-US"/>
        </w:rPr>
        <w:t>Dictionnaire</w:t>
      </w:r>
      <w:proofErr w:type="spellEnd"/>
      <w:r w:rsidRPr="00DA596A">
        <w:rPr>
          <w:rFonts w:asciiTheme="majorBidi" w:eastAsia="Calibri" w:hAnsiTheme="majorBidi" w:cstheme="majorBidi"/>
          <w:i/>
          <w:iCs/>
          <w:sz w:val="24"/>
          <w:szCs w:val="24"/>
          <w:lang w:val="en-US"/>
        </w:rPr>
        <w:t xml:space="preserve"> </w:t>
      </w:r>
      <w:proofErr w:type="spellStart"/>
      <w:r w:rsidRPr="00DA596A">
        <w:rPr>
          <w:rFonts w:asciiTheme="majorBidi" w:eastAsia="Calibri" w:hAnsiTheme="majorBidi" w:cstheme="majorBidi"/>
          <w:i/>
          <w:iCs/>
          <w:sz w:val="24"/>
          <w:szCs w:val="24"/>
          <w:lang w:val="en-US"/>
        </w:rPr>
        <w:t>Étymologique</w:t>
      </w:r>
      <w:proofErr w:type="spellEnd"/>
      <w:r w:rsidRPr="00DA596A">
        <w:rPr>
          <w:rFonts w:asciiTheme="majorBidi" w:eastAsia="Calibri" w:hAnsiTheme="majorBidi" w:cstheme="majorBidi"/>
          <w:i/>
          <w:iCs/>
          <w:sz w:val="24"/>
          <w:szCs w:val="24"/>
          <w:lang w:val="en-US"/>
        </w:rPr>
        <w:t xml:space="preserve"> de la Flore du </w:t>
      </w:r>
      <w:proofErr w:type="spellStart"/>
      <w:r w:rsidRPr="00DA596A">
        <w:rPr>
          <w:rFonts w:asciiTheme="majorBidi" w:eastAsia="Calibri" w:hAnsiTheme="majorBidi" w:cstheme="majorBidi"/>
          <w:i/>
          <w:iCs/>
          <w:sz w:val="24"/>
          <w:szCs w:val="24"/>
          <w:lang w:val="en-US"/>
        </w:rPr>
        <w:t>Liban</w:t>
      </w:r>
      <w:proofErr w:type="spellEnd"/>
      <w:r w:rsidRPr="00DA596A">
        <w:rPr>
          <w:rFonts w:asciiTheme="majorBidi" w:eastAsia="Calibri" w:hAnsiTheme="majorBidi" w:cstheme="majorBidi"/>
          <w:i/>
          <w:iCs/>
          <w:sz w:val="24"/>
          <w:szCs w:val="24"/>
          <w:lang w:val="en-US"/>
        </w:rPr>
        <w:t xml:space="preserve">. </w:t>
      </w:r>
      <w:proofErr w:type="spellStart"/>
      <w:r w:rsidRPr="00DA596A">
        <w:rPr>
          <w:rFonts w:asciiTheme="majorBidi" w:eastAsia="Calibri" w:hAnsiTheme="majorBidi" w:cstheme="majorBidi"/>
          <w:i/>
          <w:iCs/>
          <w:sz w:val="24"/>
          <w:szCs w:val="24"/>
          <w:lang w:val="en-US"/>
        </w:rPr>
        <w:t>Noms</w:t>
      </w:r>
      <w:proofErr w:type="spellEnd"/>
      <w:r w:rsidRPr="00DA596A">
        <w:rPr>
          <w:rFonts w:asciiTheme="majorBidi" w:eastAsia="Calibri" w:hAnsiTheme="majorBidi" w:cstheme="majorBidi"/>
          <w:i/>
          <w:iCs/>
          <w:sz w:val="24"/>
          <w:szCs w:val="24"/>
          <w:lang w:val="en-US"/>
        </w:rPr>
        <w:t xml:space="preserve"> </w:t>
      </w:r>
      <w:proofErr w:type="spellStart"/>
      <w:r w:rsidRPr="00DA596A">
        <w:rPr>
          <w:rFonts w:asciiTheme="majorBidi" w:eastAsia="Calibri" w:hAnsiTheme="majorBidi" w:cstheme="majorBidi"/>
          <w:i/>
          <w:iCs/>
          <w:sz w:val="24"/>
          <w:szCs w:val="24"/>
          <w:lang w:val="en-US"/>
        </w:rPr>
        <w:t>scientifiques</w:t>
      </w:r>
      <w:proofErr w:type="spellEnd"/>
      <w:r w:rsidRPr="00DA596A">
        <w:rPr>
          <w:rFonts w:asciiTheme="majorBidi" w:eastAsia="Calibri" w:hAnsiTheme="majorBidi" w:cstheme="majorBidi"/>
          <w:i/>
          <w:iCs/>
          <w:sz w:val="24"/>
          <w:szCs w:val="24"/>
          <w:lang w:val="en-US"/>
        </w:rPr>
        <w:t xml:space="preserve"> </w:t>
      </w:r>
      <w:proofErr w:type="gramStart"/>
      <w:r w:rsidRPr="00DA596A">
        <w:rPr>
          <w:rFonts w:asciiTheme="majorBidi" w:eastAsia="Calibri" w:hAnsiTheme="majorBidi" w:cstheme="majorBidi"/>
          <w:i/>
          <w:iCs/>
          <w:sz w:val="24"/>
          <w:szCs w:val="24"/>
          <w:lang w:val="en-US"/>
        </w:rPr>
        <w:t>et</w:t>
      </w:r>
      <w:proofErr w:type="gramEnd"/>
      <w:r w:rsidRPr="00DA596A">
        <w:rPr>
          <w:rFonts w:asciiTheme="majorBidi" w:eastAsia="Calibri" w:hAnsiTheme="majorBidi" w:cstheme="majorBidi"/>
          <w:i/>
          <w:iCs/>
          <w:sz w:val="24"/>
          <w:szCs w:val="24"/>
          <w:lang w:val="en-US"/>
        </w:rPr>
        <w:t xml:space="preserve"> </w:t>
      </w:r>
      <w:proofErr w:type="spellStart"/>
      <w:r w:rsidRPr="00DA596A">
        <w:rPr>
          <w:rFonts w:asciiTheme="majorBidi" w:eastAsia="Calibri" w:hAnsiTheme="majorBidi" w:cstheme="majorBidi"/>
          <w:i/>
          <w:iCs/>
          <w:sz w:val="24"/>
          <w:szCs w:val="24"/>
          <w:lang w:val="en-US"/>
        </w:rPr>
        <w:t>leur</w:t>
      </w:r>
      <w:proofErr w:type="spellEnd"/>
      <w:r w:rsidRPr="00DA596A">
        <w:rPr>
          <w:rFonts w:asciiTheme="majorBidi" w:eastAsia="Calibri" w:hAnsiTheme="majorBidi" w:cstheme="majorBidi"/>
          <w:i/>
          <w:iCs/>
          <w:sz w:val="24"/>
          <w:szCs w:val="24"/>
          <w:lang w:val="en-US"/>
        </w:rPr>
        <w:t xml:space="preserve"> </w:t>
      </w:r>
      <w:proofErr w:type="spellStart"/>
      <w:r w:rsidRPr="00DA596A">
        <w:rPr>
          <w:rFonts w:asciiTheme="majorBidi" w:eastAsia="Calibri" w:hAnsiTheme="majorBidi" w:cstheme="majorBidi"/>
          <w:i/>
          <w:iCs/>
          <w:sz w:val="24"/>
          <w:szCs w:val="24"/>
          <w:lang w:val="en-US"/>
        </w:rPr>
        <w:t>étymologie</w:t>
      </w:r>
      <w:proofErr w:type="spellEnd"/>
      <w:r w:rsidRPr="00DA596A">
        <w:rPr>
          <w:rFonts w:asciiTheme="majorBidi" w:eastAsia="Calibri" w:hAnsiTheme="majorBidi" w:cstheme="majorBidi"/>
          <w:i/>
          <w:iCs/>
          <w:sz w:val="24"/>
          <w:szCs w:val="24"/>
          <w:lang w:val="en-US"/>
        </w:rPr>
        <w:t xml:space="preserve">. </w:t>
      </w:r>
      <w:proofErr w:type="spellStart"/>
      <w:r w:rsidRPr="00DA596A">
        <w:rPr>
          <w:rFonts w:asciiTheme="majorBidi" w:eastAsia="Calibri" w:hAnsiTheme="majorBidi" w:cstheme="majorBidi"/>
          <w:i/>
          <w:iCs/>
          <w:sz w:val="24"/>
          <w:szCs w:val="24"/>
          <w:lang w:val="en-US"/>
        </w:rPr>
        <w:t>Noms</w:t>
      </w:r>
      <w:proofErr w:type="spellEnd"/>
      <w:r w:rsidRPr="00DA596A">
        <w:rPr>
          <w:rFonts w:asciiTheme="majorBidi" w:eastAsia="Calibri" w:hAnsiTheme="majorBidi" w:cstheme="majorBidi"/>
          <w:i/>
          <w:iCs/>
          <w:sz w:val="24"/>
          <w:szCs w:val="24"/>
          <w:lang w:val="en-US"/>
        </w:rPr>
        <w:t xml:space="preserve"> </w:t>
      </w:r>
      <w:proofErr w:type="spellStart"/>
      <w:r w:rsidRPr="00DA596A">
        <w:rPr>
          <w:rFonts w:asciiTheme="majorBidi" w:eastAsia="Calibri" w:hAnsiTheme="majorBidi" w:cstheme="majorBidi"/>
          <w:i/>
          <w:iCs/>
          <w:sz w:val="24"/>
          <w:szCs w:val="24"/>
          <w:lang w:val="en-US"/>
        </w:rPr>
        <w:t>français</w:t>
      </w:r>
      <w:proofErr w:type="spellEnd"/>
      <w:r w:rsidRPr="00DA596A">
        <w:rPr>
          <w:rFonts w:asciiTheme="majorBidi" w:eastAsia="Calibri" w:hAnsiTheme="majorBidi" w:cstheme="majorBidi"/>
          <w:i/>
          <w:iCs/>
          <w:sz w:val="24"/>
          <w:szCs w:val="24"/>
          <w:lang w:val="en-US"/>
        </w:rPr>
        <w:t xml:space="preserve">, </w:t>
      </w:r>
      <w:proofErr w:type="spellStart"/>
      <w:r w:rsidRPr="00DA596A">
        <w:rPr>
          <w:rFonts w:asciiTheme="majorBidi" w:eastAsia="Calibri" w:hAnsiTheme="majorBidi" w:cstheme="majorBidi"/>
          <w:i/>
          <w:iCs/>
          <w:sz w:val="24"/>
          <w:szCs w:val="24"/>
          <w:lang w:val="en-US"/>
        </w:rPr>
        <w:t>anglais</w:t>
      </w:r>
      <w:proofErr w:type="spellEnd"/>
      <w:r w:rsidRPr="00DA596A">
        <w:rPr>
          <w:rFonts w:asciiTheme="majorBidi" w:eastAsia="Calibri" w:hAnsiTheme="majorBidi" w:cstheme="majorBidi"/>
          <w:i/>
          <w:iCs/>
          <w:sz w:val="24"/>
          <w:szCs w:val="24"/>
          <w:lang w:val="en-US"/>
        </w:rPr>
        <w:t xml:space="preserve"> </w:t>
      </w:r>
      <w:proofErr w:type="gramStart"/>
      <w:r w:rsidRPr="00DA596A">
        <w:rPr>
          <w:rFonts w:asciiTheme="majorBidi" w:eastAsia="Calibri" w:hAnsiTheme="majorBidi" w:cstheme="majorBidi"/>
          <w:i/>
          <w:iCs/>
          <w:sz w:val="24"/>
          <w:szCs w:val="24"/>
          <w:lang w:val="en-US"/>
        </w:rPr>
        <w:t>et</w:t>
      </w:r>
      <w:proofErr w:type="gramEnd"/>
      <w:r w:rsidRPr="00DA596A">
        <w:rPr>
          <w:rFonts w:asciiTheme="majorBidi" w:eastAsia="Calibri" w:hAnsiTheme="majorBidi" w:cstheme="majorBidi"/>
          <w:i/>
          <w:iCs/>
          <w:sz w:val="24"/>
          <w:szCs w:val="24"/>
          <w:lang w:val="en-US"/>
        </w:rPr>
        <w:t xml:space="preserve"> </w:t>
      </w:r>
      <w:proofErr w:type="spellStart"/>
      <w:r w:rsidRPr="00DA596A">
        <w:rPr>
          <w:rFonts w:asciiTheme="majorBidi" w:eastAsia="Calibri" w:hAnsiTheme="majorBidi" w:cstheme="majorBidi"/>
          <w:i/>
          <w:iCs/>
          <w:sz w:val="24"/>
          <w:szCs w:val="24"/>
          <w:lang w:val="en-US"/>
        </w:rPr>
        <w:t>arabes</w:t>
      </w:r>
      <w:proofErr w:type="spellEnd"/>
      <w:r w:rsidRPr="00DA596A">
        <w:rPr>
          <w:rFonts w:asciiTheme="majorBidi" w:eastAsia="Calibri" w:hAnsiTheme="majorBidi" w:cstheme="majorBidi"/>
          <w:i/>
          <w:iCs/>
          <w:sz w:val="24"/>
          <w:szCs w:val="24"/>
          <w:lang w:val="en-US"/>
        </w:rPr>
        <w:t xml:space="preserve">. </w:t>
      </w:r>
      <w:proofErr w:type="spellStart"/>
      <w:r w:rsidRPr="00DA596A">
        <w:rPr>
          <w:rFonts w:asciiTheme="majorBidi" w:eastAsia="Calibri" w:hAnsiTheme="majorBidi" w:cstheme="majorBidi"/>
          <w:i/>
          <w:iCs/>
          <w:sz w:val="24"/>
          <w:szCs w:val="24"/>
          <w:lang w:val="en-US"/>
        </w:rPr>
        <w:t>Noms</w:t>
      </w:r>
      <w:proofErr w:type="spellEnd"/>
      <w:r w:rsidRPr="00DA596A">
        <w:rPr>
          <w:rFonts w:asciiTheme="majorBidi" w:eastAsia="Calibri" w:hAnsiTheme="majorBidi" w:cstheme="majorBidi"/>
          <w:i/>
          <w:iCs/>
          <w:sz w:val="24"/>
          <w:szCs w:val="24"/>
          <w:lang w:val="en-US"/>
        </w:rPr>
        <w:t xml:space="preserve"> </w:t>
      </w:r>
      <w:proofErr w:type="spellStart"/>
      <w:r w:rsidRPr="00DA596A">
        <w:rPr>
          <w:rFonts w:asciiTheme="majorBidi" w:eastAsia="Calibri" w:hAnsiTheme="majorBidi" w:cstheme="majorBidi"/>
          <w:i/>
          <w:iCs/>
          <w:sz w:val="24"/>
          <w:szCs w:val="24"/>
          <w:lang w:val="en-US"/>
        </w:rPr>
        <w:t>arabes</w:t>
      </w:r>
      <w:proofErr w:type="spellEnd"/>
      <w:r w:rsidRPr="00DA596A">
        <w:rPr>
          <w:rFonts w:asciiTheme="majorBidi" w:eastAsia="Calibri" w:hAnsiTheme="majorBidi" w:cstheme="majorBidi"/>
          <w:i/>
          <w:iCs/>
          <w:sz w:val="24"/>
          <w:szCs w:val="24"/>
          <w:lang w:val="en-US"/>
        </w:rPr>
        <w:t xml:space="preserve"> </w:t>
      </w:r>
      <w:proofErr w:type="spellStart"/>
      <w:r w:rsidRPr="00DA596A">
        <w:rPr>
          <w:rFonts w:asciiTheme="majorBidi" w:eastAsia="Calibri" w:hAnsiTheme="majorBidi" w:cstheme="majorBidi"/>
          <w:i/>
          <w:iCs/>
          <w:sz w:val="24"/>
          <w:szCs w:val="24"/>
          <w:lang w:val="en-US"/>
        </w:rPr>
        <w:t>translittérés</w:t>
      </w:r>
      <w:proofErr w:type="spellEnd"/>
      <w:r w:rsidRPr="00DA596A">
        <w:rPr>
          <w:rFonts w:asciiTheme="majorBidi" w:eastAsia="Calibri" w:hAnsiTheme="majorBidi" w:cstheme="majorBidi"/>
          <w:sz w:val="24"/>
          <w:szCs w:val="24"/>
          <w:lang w:val="en-US"/>
        </w:rPr>
        <w:t xml:space="preserve">. Beirut: </w:t>
      </w:r>
      <w:proofErr w:type="spellStart"/>
      <w:r w:rsidRPr="00DA596A">
        <w:rPr>
          <w:rFonts w:asciiTheme="majorBidi" w:eastAsia="Calibri" w:hAnsiTheme="majorBidi" w:cstheme="majorBidi"/>
          <w:sz w:val="24"/>
          <w:szCs w:val="24"/>
          <w:lang w:val="en-US"/>
        </w:rPr>
        <w:t>Librairie</w:t>
      </w:r>
      <w:proofErr w:type="spellEnd"/>
      <w:r w:rsidRPr="00DA596A">
        <w:rPr>
          <w:rFonts w:asciiTheme="majorBidi" w:eastAsia="Calibri" w:hAnsiTheme="majorBidi" w:cstheme="majorBidi"/>
          <w:sz w:val="24"/>
          <w:szCs w:val="24"/>
          <w:lang w:val="en-US"/>
        </w:rPr>
        <w:t xml:space="preserve"> du </w:t>
      </w:r>
      <w:proofErr w:type="spellStart"/>
      <w:r w:rsidRPr="00DA596A">
        <w:rPr>
          <w:rFonts w:asciiTheme="majorBidi" w:eastAsia="Calibri" w:hAnsiTheme="majorBidi" w:cstheme="majorBidi"/>
          <w:sz w:val="24"/>
          <w:szCs w:val="24"/>
          <w:lang w:val="en-US"/>
        </w:rPr>
        <w:t>Liban</w:t>
      </w:r>
      <w:proofErr w:type="spellEnd"/>
      <w:r w:rsidRPr="00DA596A">
        <w:rPr>
          <w:rFonts w:asciiTheme="majorBidi" w:eastAsia="Calibri" w:hAnsiTheme="majorBidi" w:cstheme="majorBidi"/>
          <w:sz w:val="24"/>
          <w:szCs w:val="24"/>
          <w:lang w:val="en-US"/>
        </w:rPr>
        <w:t xml:space="preserve"> </w:t>
      </w:r>
      <w:proofErr w:type="spellStart"/>
      <w:r w:rsidRPr="00DA596A">
        <w:rPr>
          <w:rFonts w:asciiTheme="majorBidi" w:eastAsia="Calibri" w:hAnsiTheme="majorBidi" w:cstheme="majorBidi"/>
          <w:i/>
          <w:iCs/>
          <w:sz w:val="24"/>
          <w:szCs w:val="24"/>
          <w:lang w:val="en-US"/>
        </w:rPr>
        <w:t>Éditeurs</w:t>
      </w:r>
      <w:proofErr w:type="spellEnd"/>
      <w:r w:rsidRPr="00DA596A">
        <w:rPr>
          <w:rFonts w:asciiTheme="majorBidi" w:eastAsia="Calibri" w:hAnsiTheme="majorBidi" w:cstheme="majorBidi"/>
          <w:sz w:val="24"/>
          <w:szCs w:val="24"/>
          <w:lang w:val="en-US"/>
        </w:rPr>
        <w:t>.</w:t>
      </w:r>
    </w:p>
    <w:p w:rsidR="003F059C" w:rsidRPr="00DA596A" w:rsidRDefault="00977182" w:rsidP="003F059C">
      <w:pPr>
        <w:spacing w:line="280" w:lineRule="exact"/>
        <w:ind w:left="454" w:hanging="454"/>
        <w:rPr>
          <w:rFonts w:asciiTheme="majorBidi" w:eastAsia="Calibri" w:hAnsiTheme="majorBidi" w:cstheme="majorBidi"/>
          <w:sz w:val="24"/>
          <w:szCs w:val="24"/>
          <w:lang w:val="es-ES_tradnl"/>
        </w:rPr>
      </w:pPr>
      <w:proofErr w:type="spellStart"/>
      <w:r w:rsidRPr="00DA596A">
        <w:rPr>
          <w:rFonts w:asciiTheme="majorBidi" w:eastAsia="Calibri" w:hAnsiTheme="majorBidi" w:cstheme="majorBidi"/>
          <w:smallCaps/>
          <w:sz w:val="24"/>
          <w:szCs w:val="24"/>
          <w:lang w:val="en-US"/>
        </w:rPr>
        <w:t>Nehmé</w:t>
      </w:r>
      <w:proofErr w:type="spellEnd"/>
      <w:r w:rsidRPr="00DA596A">
        <w:rPr>
          <w:rFonts w:asciiTheme="majorBidi" w:eastAsia="Calibri" w:hAnsiTheme="majorBidi" w:cstheme="majorBidi"/>
          <w:sz w:val="24"/>
          <w:szCs w:val="24"/>
          <w:lang w:val="en-US"/>
        </w:rPr>
        <w:t xml:space="preserve">, </w:t>
      </w:r>
      <w:proofErr w:type="spellStart"/>
      <w:r w:rsidRPr="00DA596A">
        <w:rPr>
          <w:rFonts w:asciiTheme="majorBidi" w:eastAsia="Calibri" w:hAnsiTheme="majorBidi" w:cstheme="majorBidi"/>
          <w:sz w:val="24"/>
          <w:szCs w:val="24"/>
          <w:lang w:val="en-US"/>
        </w:rPr>
        <w:t>Moustapha</w:t>
      </w:r>
      <w:proofErr w:type="spellEnd"/>
      <w:r w:rsidRPr="00DA596A">
        <w:rPr>
          <w:rFonts w:asciiTheme="majorBidi" w:eastAsia="Calibri" w:hAnsiTheme="majorBidi" w:cstheme="majorBidi"/>
          <w:sz w:val="24"/>
          <w:szCs w:val="24"/>
          <w:lang w:val="en-US"/>
        </w:rPr>
        <w:t xml:space="preserve"> (2008). </w:t>
      </w:r>
      <w:r w:rsidRPr="00DA596A">
        <w:rPr>
          <w:rFonts w:asciiTheme="majorBidi" w:eastAsia="Calibri" w:hAnsiTheme="majorBidi" w:cstheme="majorBidi"/>
          <w:i/>
          <w:iCs/>
          <w:sz w:val="24"/>
          <w:szCs w:val="24"/>
          <w:lang w:val="en-US"/>
        </w:rPr>
        <w:t xml:space="preserve">Etymological Dictionary of Syrian Flora. Scientific names and their </w:t>
      </w:r>
      <w:proofErr w:type="spellStart"/>
      <w:r w:rsidRPr="00DA596A">
        <w:rPr>
          <w:rFonts w:asciiTheme="majorBidi" w:eastAsia="Calibri" w:hAnsiTheme="majorBidi" w:cstheme="majorBidi"/>
          <w:i/>
          <w:iCs/>
          <w:sz w:val="24"/>
          <w:szCs w:val="24"/>
          <w:lang w:val="en-US"/>
        </w:rPr>
        <w:t>etymologie</w:t>
      </w:r>
      <w:proofErr w:type="spellEnd"/>
      <w:r w:rsidRPr="00DA596A">
        <w:rPr>
          <w:rFonts w:asciiTheme="majorBidi" w:eastAsia="Calibri" w:hAnsiTheme="majorBidi" w:cstheme="majorBidi"/>
          <w:i/>
          <w:iCs/>
          <w:sz w:val="24"/>
          <w:szCs w:val="24"/>
          <w:lang w:val="en-US"/>
        </w:rPr>
        <w:t>. Arabic, English and French names</w:t>
      </w:r>
      <w:r w:rsidRPr="00DA596A">
        <w:rPr>
          <w:rFonts w:asciiTheme="majorBidi" w:eastAsia="Calibri" w:hAnsiTheme="majorBidi" w:cstheme="majorBidi"/>
          <w:sz w:val="24"/>
          <w:szCs w:val="24"/>
          <w:lang w:val="en-US"/>
        </w:rPr>
        <w:t xml:space="preserve">. </w:t>
      </w:r>
      <w:r w:rsidRPr="00DA596A">
        <w:rPr>
          <w:rFonts w:asciiTheme="majorBidi" w:eastAsia="Calibri" w:hAnsiTheme="majorBidi" w:cstheme="majorBidi"/>
          <w:sz w:val="24"/>
          <w:szCs w:val="24"/>
          <w:lang w:val="es-ES_tradnl"/>
        </w:rPr>
        <w:t xml:space="preserve">Beirut: </w:t>
      </w:r>
      <w:proofErr w:type="spellStart"/>
      <w:r w:rsidRPr="00DA596A">
        <w:rPr>
          <w:rFonts w:asciiTheme="majorBidi" w:eastAsia="Calibri" w:hAnsiTheme="majorBidi" w:cstheme="majorBidi"/>
          <w:sz w:val="24"/>
          <w:szCs w:val="24"/>
          <w:lang w:val="es-ES_tradnl"/>
        </w:rPr>
        <w:t>Librairie</w:t>
      </w:r>
      <w:proofErr w:type="spellEnd"/>
      <w:r w:rsidRPr="00DA596A">
        <w:rPr>
          <w:rFonts w:asciiTheme="majorBidi" w:eastAsia="Calibri" w:hAnsiTheme="majorBidi" w:cstheme="majorBidi"/>
          <w:sz w:val="24"/>
          <w:szCs w:val="24"/>
          <w:lang w:val="es-ES_tradnl"/>
        </w:rPr>
        <w:t xml:space="preserve"> du Liban </w:t>
      </w:r>
      <w:proofErr w:type="spellStart"/>
      <w:r w:rsidRPr="00DA596A">
        <w:rPr>
          <w:rFonts w:asciiTheme="majorBidi" w:eastAsia="Calibri" w:hAnsiTheme="majorBidi" w:cstheme="majorBidi"/>
          <w:i/>
          <w:iCs/>
          <w:sz w:val="24"/>
          <w:szCs w:val="24"/>
          <w:lang w:val="es-ES_tradnl"/>
        </w:rPr>
        <w:t>Publishers</w:t>
      </w:r>
      <w:proofErr w:type="spellEnd"/>
      <w:r w:rsidRPr="00DA596A">
        <w:rPr>
          <w:rFonts w:asciiTheme="majorBidi" w:eastAsia="Calibri" w:hAnsiTheme="majorBidi" w:cstheme="majorBidi"/>
          <w:sz w:val="24"/>
          <w:szCs w:val="24"/>
          <w:lang w:val="es-ES_tradnl"/>
        </w:rPr>
        <w:t>.</w:t>
      </w:r>
    </w:p>
    <w:p w:rsidR="0013233D" w:rsidRPr="0013233D" w:rsidRDefault="003F059C" w:rsidP="0013233D">
      <w:pPr>
        <w:spacing w:line="280" w:lineRule="exact"/>
        <w:ind w:left="454" w:hanging="454"/>
        <w:rPr>
          <w:rFonts w:asciiTheme="majorBidi" w:eastAsia="Calibri" w:hAnsiTheme="majorBidi" w:cstheme="majorBidi"/>
          <w:sz w:val="24"/>
          <w:szCs w:val="24"/>
          <w:lang w:val="es-ES_tradnl"/>
        </w:rPr>
      </w:pPr>
      <w:r w:rsidRPr="00DA596A">
        <w:rPr>
          <w:rFonts w:asciiTheme="majorBidi" w:hAnsiTheme="majorBidi" w:cstheme="majorBidi"/>
          <w:smallCaps/>
          <w:sz w:val="24"/>
          <w:szCs w:val="24"/>
          <w:lang w:val="es-ES_tradnl"/>
        </w:rPr>
        <w:lastRenderedPageBreak/>
        <w:t xml:space="preserve">Pascual Barea, </w:t>
      </w:r>
      <w:r w:rsidRPr="00DA596A">
        <w:rPr>
          <w:rFonts w:asciiTheme="majorBidi" w:hAnsiTheme="majorBidi" w:cstheme="majorBidi"/>
          <w:sz w:val="24"/>
          <w:szCs w:val="24"/>
          <w:lang w:val="es-ES_tradnl"/>
        </w:rPr>
        <w:t xml:space="preserve">Joaquín (1996). “Origen y localización de la fortificación de </w:t>
      </w:r>
      <w:proofErr w:type="spellStart"/>
      <w:r w:rsidRPr="00DA596A">
        <w:rPr>
          <w:rFonts w:asciiTheme="majorBidi" w:hAnsiTheme="majorBidi" w:cstheme="majorBidi"/>
          <w:sz w:val="24"/>
          <w:szCs w:val="24"/>
          <w:lang w:val="es-ES_tradnl"/>
        </w:rPr>
        <w:t>Xillibar</w:t>
      </w:r>
      <w:proofErr w:type="spellEnd"/>
      <w:r w:rsidRPr="00DA596A">
        <w:rPr>
          <w:rFonts w:asciiTheme="majorBidi" w:hAnsiTheme="majorBidi" w:cstheme="majorBidi"/>
          <w:sz w:val="24"/>
          <w:szCs w:val="24"/>
          <w:lang w:val="es-ES_tradnl"/>
        </w:rPr>
        <w:t xml:space="preserve"> en la Sierra de </w:t>
      </w:r>
      <w:proofErr w:type="spellStart"/>
      <w:r w:rsidRPr="00DA596A">
        <w:rPr>
          <w:rFonts w:asciiTheme="majorBidi" w:hAnsiTheme="majorBidi" w:cstheme="majorBidi"/>
          <w:sz w:val="24"/>
          <w:szCs w:val="24"/>
          <w:lang w:val="es-ES_tradnl"/>
        </w:rPr>
        <w:t>Montellano</w:t>
      </w:r>
      <w:proofErr w:type="spellEnd"/>
      <w:r w:rsidRPr="00DA596A">
        <w:rPr>
          <w:rFonts w:asciiTheme="majorBidi" w:hAnsiTheme="majorBidi" w:cstheme="majorBidi"/>
          <w:sz w:val="24"/>
          <w:szCs w:val="24"/>
          <w:lang w:val="es-ES_tradnl"/>
        </w:rPr>
        <w:t xml:space="preserve"> (Sevilla)”. </w:t>
      </w:r>
      <w:r w:rsidRPr="00DA596A">
        <w:rPr>
          <w:rFonts w:asciiTheme="majorBidi" w:hAnsiTheme="majorBidi" w:cstheme="majorBidi"/>
          <w:i/>
          <w:iCs/>
          <w:sz w:val="24"/>
          <w:szCs w:val="24"/>
          <w:lang w:val="es-ES_tradnl"/>
        </w:rPr>
        <w:t xml:space="preserve">Estudios de historia y de </w:t>
      </w:r>
      <w:proofErr w:type="gramStart"/>
      <w:r w:rsidRPr="00DA596A">
        <w:rPr>
          <w:rFonts w:asciiTheme="majorBidi" w:hAnsiTheme="majorBidi" w:cstheme="majorBidi"/>
          <w:i/>
          <w:iCs/>
          <w:sz w:val="24"/>
          <w:szCs w:val="24"/>
          <w:lang w:val="es-ES_tradnl"/>
        </w:rPr>
        <w:t>arqueología medievales</w:t>
      </w:r>
      <w:proofErr w:type="gramEnd"/>
      <w:r w:rsidRPr="00DA596A">
        <w:rPr>
          <w:rFonts w:asciiTheme="majorBidi" w:hAnsiTheme="majorBidi" w:cstheme="majorBidi"/>
          <w:sz w:val="24"/>
          <w:szCs w:val="24"/>
          <w:lang w:val="es-ES_tradnl"/>
        </w:rPr>
        <w:t>, 11, 349-</w:t>
      </w:r>
      <w:r w:rsidRPr="0013233D">
        <w:rPr>
          <w:rFonts w:asciiTheme="majorBidi" w:hAnsiTheme="majorBidi" w:cstheme="majorBidi"/>
          <w:sz w:val="24"/>
          <w:szCs w:val="24"/>
          <w:lang w:val="es-ES_tradnl"/>
        </w:rPr>
        <w:t>364.</w:t>
      </w:r>
      <w:r w:rsidRPr="0013233D">
        <w:rPr>
          <w:rFonts w:asciiTheme="majorBidi" w:hAnsiTheme="majorBidi" w:cstheme="majorBidi"/>
          <w:sz w:val="24"/>
          <w:szCs w:val="24"/>
        </w:rPr>
        <w:t xml:space="preserve"> </w:t>
      </w:r>
    </w:p>
    <w:p w:rsidR="0013233D" w:rsidRPr="0013233D" w:rsidRDefault="0013233D" w:rsidP="0013233D">
      <w:pPr>
        <w:spacing w:line="280" w:lineRule="exact"/>
        <w:ind w:left="454" w:hanging="454"/>
        <w:rPr>
          <w:rFonts w:asciiTheme="majorBidi" w:eastAsia="Calibri" w:hAnsiTheme="majorBidi" w:cstheme="majorBidi"/>
          <w:sz w:val="24"/>
          <w:szCs w:val="24"/>
          <w:lang w:val="es-ES_tradnl"/>
        </w:rPr>
      </w:pPr>
      <w:r w:rsidRPr="0013233D">
        <w:rPr>
          <w:rFonts w:asciiTheme="majorBidi" w:hAnsiTheme="majorBidi" w:cstheme="majorBidi"/>
          <w:smallCaps/>
          <w:sz w:val="24"/>
          <w:szCs w:val="24"/>
          <w:lang w:val="es-ES_tradnl"/>
        </w:rPr>
        <w:t xml:space="preserve">Pascual Barea, </w:t>
      </w:r>
      <w:r w:rsidRPr="0013233D">
        <w:rPr>
          <w:rFonts w:asciiTheme="majorBidi" w:hAnsiTheme="majorBidi" w:cstheme="majorBidi"/>
          <w:sz w:val="24"/>
          <w:szCs w:val="24"/>
          <w:lang w:val="es-ES_tradnl"/>
        </w:rPr>
        <w:t xml:space="preserve">Joaquín (2013) </w:t>
      </w:r>
      <w:r w:rsidRPr="0013233D">
        <w:rPr>
          <w:rFonts w:asciiTheme="majorBidi" w:hAnsiTheme="majorBidi" w:cstheme="majorBidi"/>
          <w:sz w:val="24"/>
          <w:szCs w:val="24"/>
        </w:rPr>
        <w:t xml:space="preserve">“De </w:t>
      </w:r>
      <w:proofErr w:type="spellStart"/>
      <w:r w:rsidRPr="0013233D">
        <w:rPr>
          <w:rFonts w:asciiTheme="majorBidi" w:hAnsiTheme="majorBidi" w:cstheme="majorBidi"/>
          <w:sz w:val="24"/>
          <w:szCs w:val="24"/>
        </w:rPr>
        <w:t>Coripe</w:t>
      </w:r>
      <w:proofErr w:type="spellEnd"/>
      <w:r w:rsidRPr="0013233D">
        <w:rPr>
          <w:rFonts w:asciiTheme="majorBidi" w:hAnsiTheme="majorBidi" w:cstheme="majorBidi"/>
          <w:sz w:val="24"/>
          <w:szCs w:val="24"/>
        </w:rPr>
        <w:t xml:space="preserve"> (</w:t>
      </w:r>
      <w:proofErr w:type="spellStart"/>
      <w:r w:rsidRPr="0013233D">
        <w:rPr>
          <w:rFonts w:asciiTheme="majorBidi" w:hAnsiTheme="majorBidi" w:cstheme="majorBidi"/>
          <w:i/>
          <w:iCs/>
          <w:sz w:val="24"/>
          <w:szCs w:val="24"/>
        </w:rPr>
        <w:t>Corrivium</w:t>
      </w:r>
      <w:proofErr w:type="spellEnd"/>
      <w:r w:rsidRPr="0013233D">
        <w:rPr>
          <w:rFonts w:asciiTheme="majorBidi" w:hAnsiTheme="majorBidi" w:cstheme="majorBidi"/>
          <w:sz w:val="24"/>
          <w:szCs w:val="24"/>
        </w:rPr>
        <w:t>) a Sevilla (</w:t>
      </w:r>
      <w:proofErr w:type="spellStart"/>
      <w:r w:rsidRPr="0013233D">
        <w:rPr>
          <w:rFonts w:asciiTheme="majorBidi" w:hAnsiTheme="majorBidi" w:cstheme="majorBidi"/>
          <w:i/>
          <w:iCs/>
          <w:sz w:val="24"/>
          <w:szCs w:val="24"/>
        </w:rPr>
        <w:t>Hispal</w:t>
      </w:r>
      <w:proofErr w:type="spellEnd"/>
      <w:r w:rsidRPr="0013233D">
        <w:rPr>
          <w:rFonts w:asciiTheme="majorBidi" w:hAnsiTheme="majorBidi" w:cstheme="majorBidi"/>
          <w:sz w:val="24"/>
          <w:szCs w:val="24"/>
        </w:rPr>
        <w:t>) por Utrera (</w:t>
      </w:r>
      <w:proofErr w:type="spellStart"/>
      <w:r w:rsidRPr="0013233D">
        <w:rPr>
          <w:rFonts w:asciiTheme="majorBidi" w:hAnsiTheme="majorBidi" w:cstheme="majorBidi"/>
          <w:i/>
          <w:iCs/>
          <w:sz w:val="24"/>
          <w:szCs w:val="24"/>
        </w:rPr>
        <w:t>Lateraria</w:t>
      </w:r>
      <w:proofErr w:type="spellEnd"/>
      <w:r w:rsidRPr="0013233D">
        <w:rPr>
          <w:rFonts w:asciiTheme="majorBidi" w:hAnsiTheme="majorBidi" w:cstheme="majorBidi"/>
          <w:sz w:val="24"/>
          <w:szCs w:val="24"/>
        </w:rPr>
        <w:t xml:space="preserve">): formación y deformación de topónimos en el habla”. </w:t>
      </w:r>
      <w:r w:rsidRPr="0013233D">
        <w:rPr>
          <w:rFonts w:asciiTheme="majorBidi" w:hAnsiTheme="majorBidi" w:cstheme="majorBidi"/>
          <w:i/>
          <w:iCs/>
          <w:sz w:val="24"/>
          <w:szCs w:val="24"/>
        </w:rPr>
        <w:t>Actas VII Jornadas de Patrimonio Histórico y Cultural de la provincia de Sevilla: Toponimia y hablas locales</w:t>
      </w:r>
      <w:r w:rsidRPr="0013233D">
        <w:rPr>
          <w:rFonts w:asciiTheme="majorBidi" w:hAnsiTheme="majorBidi" w:cstheme="majorBidi"/>
          <w:sz w:val="24"/>
          <w:szCs w:val="24"/>
        </w:rPr>
        <w:t xml:space="preserve">. Ed. M. García Fernández y J. Reina Macías. </w:t>
      </w:r>
      <w:r>
        <w:rPr>
          <w:rFonts w:asciiTheme="majorBidi" w:hAnsiTheme="majorBidi" w:cstheme="majorBidi"/>
          <w:sz w:val="24"/>
          <w:szCs w:val="24"/>
        </w:rPr>
        <w:t>Sevilla: Diputación de Sevilla,</w:t>
      </w:r>
      <w:r w:rsidRPr="0013233D">
        <w:rPr>
          <w:rFonts w:asciiTheme="majorBidi" w:hAnsiTheme="majorBidi" w:cstheme="majorBidi"/>
          <w:sz w:val="24"/>
          <w:szCs w:val="24"/>
        </w:rPr>
        <w:t xml:space="preserve"> 49-74</w:t>
      </w:r>
      <w:r w:rsidRPr="0013233D">
        <w:rPr>
          <w:rFonts w:asciiTheme="majorBidi" w:eastAsia="Calibri" w:hAnsiTheme="majorBidi" w:cstheme="majorBidi"/>
          <w:sz w:val="24"/>
          <w:szCs w:val="24"/>
          <w:lang w:val="es-ES_tradnl"/>
        </w:rPr>
        <w:t xml:space="preserve"> </w:t>
      </w:r>
    </w:p>
    <w:p w:rsidR="003F059C" w:rsidRPr="0013233D" w:rsidRDefault="0013233D" w:rsidP="0013233D">
      <w:pPr>
        <w:spacing w:line="280" w:lineRule="exact"/>
        <w:ind w:left="454" w:hanging="454"/>
        <w:rPr>
          <w:rFonts w:asciiTheme="majorBidi" w:hAnsiTheme="majorBidi" w:cstheme="majorBidi"/>
          <w:sz w:val="24"/>
          <w:szCs w:val="24"/>
          <w:lang w:val="es-ES_tradnl"/>
        </w:rPr>
      </w:pPr>
      <w:r w:rsidRPr="0013233D">
        <w:rPr>
          <w:rFonts w:asciiTheme="majorBidi" w:hAnsiTheme="majorBidi" w:cstheme="majorBidi"/>
          <w:smallCaps/>
          <w:sz w:val="24"/>
          <w:szCs w:val="24"/>
          <w:lang w:val="es-ES_tradnl"/>
        </w:rPr>
        <w:t xml:space="preserve">Pascual Barea, </w:t>
      </w:r>
      <w:r w:rsidRPr="0013233D">
        <w:rPr>
          <w:rFonts w:asciiTheme="majorBidi" w:hAnsiTheme="majorBidi" w:cstheme="majorBidi"/>
          <w:sz w:val="24"/>
          <w:szCs w:val="24"/>
          <w:lang w:val="es-ES_tradnl"/>
        </w:rPr>
        <w:t>Joaquín (</w:t>
      </w:r>
      <w:r>
        <w:rPr>
          <w:rFonts w:asciiTheme="majorBidi" w:hAnsiTheme="majorBidi" w:cstheme="majorBidi"/>
          <w:sz w:val="24"/>
          <w:szCs w:val="24"/>
          <w:lang w:val="es-ES_tradnl"/>
        </w:rPr>
        <w:t>2015</w:t>
      </w:r>
      <w:r w:rsidRPr="0013233D">
        <w:rPr>
          <w:rFonts w:asciiTheme="majorBidi" w:hAnsiTheme="majorBidi" w:cstheme="majorBidi"/>
          <w:sz w:val="24"/>
          <w:szCs w:val="24"/>
          <w:lang w:val="es-ES_tradnl"/>
        </w:rPr>
        <w:t xml:space="preserve">) </w:t>
      </w:r>
      <w:r w:rsidRPr="0013233D">
        <w:rPr>
          <w:rFonts w:asciiTheme="majorBidi" w:hAnsiTheme="majorBidi" w:cstheme="majorBidi"/>
          <w:sz w:val="24"/>
          <w:szCs w:val="24"/>
        </w:rPr>
        <w:t xml:space="preserve">“El topónimo </w:t>
      </w:r>
      <w:proofErr w:type="spellStart"/>
      <w:r w:rsidRPr="0013233D">
        <w:rPr>
          <w:rFonts w:asciiTheme="majorBidi" w:hAnsiTheme="majorBidi" w:cstheme="majorBidi"/>
          <w:sz w:val="24"/>
          <w:szCs w:val="24"/>
        </w:rPr>
        <w:t>Carchite</w:t>
      </w:r>
      <w:proofErr w:type="spellEnd"/>
      <w:r w:rsidRPr="0013233D">
        <w:rPr>
          <w:rFonts w:asciiTheme="majorBidi" w:hAnsiTheme="majorBidi" w:cstheme="majorBidi"/>
          <w:sz w:val="24"/>
          <w:szCs w:val="24"/>
        </w:rPr>
        <w:t xml:space="preserve"> derivado del latín *</w:t>
      </w:r>
      <w:proofErr w:type="spellStart"/>
      <w:r w:rsidRPr="0013233D">
        <w:rPr>
          <w:rFonts w:asciiTheme="majorBidi" w:hAnsiTheme="majorBidi" w:cstheme="majorBidi"/>
          <w:i/>
          <w:iCs/>
          <w:sz w:val="24"/>
          <w:szCs w:val="24"/>
        </w:rPr>
        <w:t>caricetu</w:t>
      </w:r>
      <w:proofErr w:type="spellEnd"/>
      <w:r w:rsidRPr="0013233D">
        <w:rPr>
          <w:rFonts w:asciiTheme="majorBidi" w:hAnsiTheme="majorBidi" w:cstheme="majorBidi"/>
          <w:sz w:val="24"/>
          <w:szCs w:val="24"/>
        </w:rPr>
        <w:t xml:space="preserve">, ‘carrizal’” en Mª Teresa Muñoz García </w:t>
      </w:r>
      <w:r>
        <w:rPr>
          <w:rFonts w:asciiTheme="majorBidi" w:hAnsiTheme="majorBidi" w:cstheme="majorBidi"/>
          <w:sz w:val="24"/>
          <w:szCs w:val="24"/>
        </w:rPr>
        <w:t>d</w:t>
      </w:r>
      <w:r w:rsidRPr="0013233D">
        <w:rPr>
          <w:rFonts w:asciiTheme="majorBidi" w:hAnsiTheme="majorBidi" w:cstheme="majorBidi"/>
          <w:sz w:val="24"/>
          <w:szCs w:val="24"/>
        </w:rPr>
        <w:t xml:space="preserve">e </w:t>
      </w:r>
      <w:proofErr w:type="spellStart"/>
      <w:r w:rsidRPr="0013233D">
        <w:rPr>
          <w:rFonts w:asciiTheme="majorBidi" w:hAnsiTheme="majorBidi" w:cstheme="majorBidi"/>
          <w:sz w:val="24"/>
          <w:szCs w:val="24"/>
        </w:rPr>
        <w:t>Iturrospe</w:t>
      </w:r>
      <w:proofErr w:type="spellEnd"/>
      <w:r w:rsidRPr="0013233D">
        <w:rPr>
          <w:rFonts w:asciiTheme="majorBidi" w:hAnsiTheme="majorBidi" w:cstheme="majorBidi"/>
          <w:sz w:val="24"/>
          <w:szCs w:val="24"/>
        </w:rPr>
        <w:t xml:space="preserve">, Leticia Carrasco </w:t>
      </w:r>
      <w:proofErr w:type="spellStart"/>
      <w:r w:rsidRPr="0013233D">
        <w:rPr>
          <w:rFonts w:asciiTheme="majorBidi" w:hAnsiTheme="majorBidi" w:cstheme="majorBidi"/>
          <w:sz w:val="24"/>
          <w:szCs w:val="24"/>
        </w:rPr>
        <w:t>Reija</w:t>
      </w:r>
      <w:proofErr w:type="spellEnd"/>
      <w:r w:rsidRPr="0013233D">
        <w:rPr>
          <w:rFonts w:asciiTheme="majorBidi" w:hAnsiTheme="majorBidi" w:cstheme="majorBidi"/>
          <w:sz w:val="24"/>
          <w:szCs w:val="24"/>
        </w:rPr>
        <w:t xml:space="preserve"> (eds.)</w:t>
      </w:r>
      <w:r w:rsidRPr="0013233D">
        <w:rPr>
          <w:rFonts w:asciiTheme="majorBidi" w:hAnsiTheme="majorBidi" w:cstheme="majorBidi"/>
          <w:i/>
          <w:iCs/>
          <w:sz w:val="24"/>
          <w:szCs w:val="24"/>
        </w:rPr>
        <w:t xml:space="preserve"> </w:t>
      </w:r>
      <w:proofErr w:type="spellStart"/>
      <w:r w:rsidRPr="0013233D">
        <w:rPr>
          <w:rFonts w:asciiTheme="majorBidi" w:hAnsiTheme="majorBidi" w:cstheme="majorBidi"/>
          <w:i/>
          <w:iCs/>
          <w:sz w:val="24"/>
          <w:szCs w:val="24"/>
        </w:rPr>
        <w:t>Miscellanea</w:t>
      </w:r>
      <w:proofErr w:type="spellEnd"/>
      <w:r w:rsidRPr="0013233D">
        <w:rPr>
          <w:rFonts w:asciiTheme="majorBidi" w:hAnsiTheme="majorBidi" w:cstheme="majorBidi"/>
          <w:i/>
          <w:iCs/>
          <w:sz w:val="24"/>
          <w:szCs w:val="24"/>
        </w:rPr>
        <w:t xml:space="preserve"> Latina</w:t>
      </w:r>
      <w:r w:rsidRPr="0013233D">
        <w:rPr>
          <w:rFonts w:asciiTheme="majorBidi" w:hAnsiTheme="majorBidi" w:cstheme="majorBidi"/>
          <w:sz w:val="24"/>
          <w:szCs w:val="24"/>
        </w:rPr>
        <w:t xml:space="preserve"> Madrid: Universidad Complutense de Madrid, Sociedad de Estudios Latinos, 387-396.</w:t>
      </w:r>
    </w:p>
    <w:p w:rsidR="005F28A3" w:rsidRPr="00DA596A" w:rsidRDefault="005F28A3" w:rsidP="005F28A3">
      <w:pPr>
        <w:pStyle w:val="Textonotapie"/>
        <w:spacing w:line="280" w:lineRule="exact"/>
        <w:ind w:left="454" w:hanging="454"/>
        <w:rPr>
          <w:rFonts w:asciiTheme="majorBidi" w:hAnsiTheme="majorBidi" w:cstheme="majorBidi"/>
          <w:sz w:val="24"/>
          <w:szCs w:val="24"/>
          <w:lang w:val="es-ES_tradnl"/>
        </w:rPr>
      </w:pPr>
      <w:r w:rsidRPr="00DA596A">
        <w:rPr>
          <w:rFonts w:asciiTheme="majorBidi" w:hAnsiTheme="majorBidi" w:cstheme="majorBidi"/>
          <w:smallCaps/>
          <w:sz w:val="24"/>
          <w:szCs w:val="24"/>
          <w:lang w:val="es-ES_tradnl"/>
        </w:rPr>
        <w:t>Plinio</w:t>
      </w:r>
      <w:r w:rsidRPr="00DA596A">
        <w:rPr>
          <w:rFonts w:asciiTheme="majorBidi" w:hAnsiTheme="majorBidi" w:cstheme="majorBidi"/>
          <w:sz w:val="24"/>
          <w:szCs w:val="24"/>
          <w:lang w:val="es-ES_tradnl"/>
        </w:rPr>
        <w:t xml:space="preserve">, texto original. </w:t>
      </w:r>
      <w:proofErr w:type="spellStart"/>
      <w:r w:rsidRPr="00DA596A">
        <w:rPr>
          <w:rFonts w:asciiTheme="majorBidi" w:hAnsiTheme="majorBidi" w:cstheme="majorBidi"/>
          <w:sz w:val="24"/>
          <w:szCs w:val="24"/>
          <w:lang w:val="es-ES_tradnl"/>
        </w:rPr>
        <w:t>Gaius</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sz w:val="24"/>
          <w:szCs w:val="24"/>
          <w:lang w:val="es-ES_tradnl"/>
        </w:rPr>
        <w:t>Plinius</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sz w:val="24"/>
          <w:szCs w:val="24"/>
          <w:lang w:val="es-ES_tradnl"/>
        </w:rPr>
        <w:t>Secundus</w:t>
      </w:r>
      <w:proofErr w:type="spellEnd"/>
      <w:r w:rsidRPr="00DA596A">
        <w:rPr>
          <w:rFonts w:asciiTheme="majorBidi" w:hAnsiTheme="majorBidi" w:cstheme="majorBidi"/>
          <w:sz w:val="24"/>
          <w:szCs w:val="24"/>
          <w:lang w:val="es-ES_tradnl"/>
        </w:rPr>
        <w:t xml:space="preserve">. </w:t>
      </w:r>
      <w:proofErr w:type="spellStart"/>
      <w:r w:rsidRPr="00DA596A">
        <w:rPr>
          <w:rFonts w:asciiTheme="majorBidi" w:hAnsiTheme="majorBidi" w:cstheme="majorBidi"/>
          <w:i/>
          <w:iCs/>
          <w:sz w:val="24"/>
          <w:szCs w:val="24"/>
          <w:lang w:val="es-ES_tradnl"/>
        </w:rPr>
        <w:t>Naturalis</w:t>
      </w:r>
      <w:proofErr w:type="spellEnd"/>
      <w:r w:rsidRPr="00DA596A">
        <w:rPr>
          <w:rFonts w:asciiTheme="majorBidi" w:hAnsiTheme="majorBidi" w:cstheme="majorBidi"/>
          <w:i/>
          <w:iCs/>
          <w:sz w:val="24"/>
          <w:szCs w:val="24"/>
          <w:lang w:val="es-ES_tradnl"/>
        </w:rPr>
        <w:t xml:space="preserve"> Historia</w:t>
      </w:r>
      <w:r w:rsidRPr="00DA596A">
        <w:rPr>
          <w:rFonts w:asciiTheme="majorBidi" w:hAnsiTheme="majorBidi" w:cstheme="majorBidi"/>
          <w:sz w:val="24"/>
          <w:szCs w:val="24"/>
          <w:lang w:val="es-ES_tradnl"/>
        </w:rPr>
        <w:t>.</w:t>
      </w:r>
      <w:r w:rsidRPr="00DA596A">
        <w:rPr>
          <w:rFonts w:asciiTheme="majorBidi" w:hAnsiTheme="majorBidi" w:cstheme="majorBidi"/>
          <w:i/>
          <w:iCs/>
          <w:sz w:val="24"/>
          <w:szCs w:val="24"/>
          <w:lang w:val="es-ES_tradnl"/>
        </w:rPr>
        <w:t xml:space="preserve"> </w:t>
      </w:r>
      <w:r w:rsidRPr="00DA596A">
        <w:rPr>
          <w:rFonts w:asciiTheme="majorBidi" w:hAnsiTheme="majorBidi" w:cstheme="majorBidi"/>
          <w:sz w:val="24"/>
          <w:szCs w:val="24"/>
          <w:lang w:val="es-ES_tradnl"/>
        </w:rPr>
        <w:t xml:space="preserve">Consultado en </w:t>
      </w:r>
      <w:hyperlink r:id="rId18" w:history="1">
        <w:r w:rsidRPr="00DA596A">
          <w:rPr>
            <w:rStyle w:val="Hipervnculo"/>
            <w:rFonts w:asciiTheme="majorBidi" w:hAnsiTheme="majorBidi" w:cstheme="majorBidi"/>
            <w:sz w:val="24"/>
            <w:szCs w:val="24"/>
            <w:lang w:val="es-ES_tradnl"/>
          </w:rPr>
          <w:t>http://penelope.uchicago.edu/Thayer/E/Roman/Texts/Pliny_the_Elder/home.html</w:t>
        </w:r>
      </w:hyperlink>
      <w:r w:rsidRPr="00DA596A">
        <w:rPr>
          <w:rFonts w:asciiTheme="majorBidi" w:hAnsiTheme="majorBidi" w:cstheme="majorBidi"/>
          <w:sz w:val="24"/>
          <w:szCs w:val="24"/>
          <w:lang w:val="es-ES_tradnl"/>
        </w:rPr>
        <w:t xml:space="preserve"> </w:t>
      </w:r>
    </w:p>
    <w:p w:rsidR="005F28A3" w:rsidRPr="00C10D30" w:rsidRDefault="005F28A3" w:rsidP="00C10D30">
      <w:pPr>
        <w:pStyle w:val="Textonotapie"/>
        <w:spacing w:line="280" w:lineRule="exact"/>
        <w:ind w:left="454" w:hanging="454"/>
        <w:rPr>
          <w:rFonts w:asciiTheme="majorBidi" w:hAnsiTheme="majorBidi" w:cstheme="majorBidi"/>
          <w:spacing w:val="-6"/>
          <w:sz w:val="24"/>
          <w:szCs w:val="24"/>
          <w:lang w:val="es-ES_tradnl"/>
        </w:rPr>
      </w:pPr>
      <w:r w:rsidRPr="00C10D30">
        <w:rPr>
          <w:rFonts w:asciiTheme="majorBidi" w:hAnsiTheme="majorBidi" w:cstheme="majorBidi"/>
          <w:smallCaps/>
          <w:spacing w:val="-12"/>
          <w:sz w:val="24"/>
          <w:szCs w:val="24"/>
          <w:lang w:val="es-ES_tradnl"/>
        </w:rPr>
        <w:t>Plinio</w:t>
      </w:r>
      <w:r w:rsidRPr="00C10D30">
        <w:rPr>
          <w:rFonts w:asciiTheme="majorBidi" w:hAnsiTheme="majorBidi" w:cstheme="majorBidi"/>
          <w:spacing w:val="-12"/>
          <w:sz w:val="24"/>
          <w:szCs w:val="24"/>
          <w:lang w:val="es-ES_tradnl"/>
        </w:rPr>
        <w:t xml:space="preserve">, traducción de Huerta (1629). </w:t>
      </w:r>
      <w:r w:rsidRPr="00C10D30">
        <w:rPr>
          <w:rFonts w:asciiTheme="majorBidi" w:hAnsiTheme="majorBidi" w:cstheme="majorBidi"/>
          <w:i/>
          <w:iCs/>
          <w:spacing w:val="-12"/>
          <w:sz w:val="24"/>
          <w:szCs w:val="24"/>
          <w:lang w:val="es-ES_tradnl"/>
        </w:rPr>
        <w:t>Historia natural de Cayo Plinio Segundo, traducida por el licenciado Gerónimo de Huerta, médico y familiar del Santo Oficio de la Inquisición, y ampliada por él mismo, con escolios y anotaciones, en que aclara lo escuro y dudoso, y añade lo no sabido hasta estos tiempos</w:t>
      </w:r>
      <w:r w:rsidRPr="00C10D30">
        <w:rPr>
          <w:rFonts w:asciiTheme="majorBidi" w:hAnsiTheme="majorBidi" w:cstheme="majorBidi"/>
          <w:spacing w:val="-12"/>
          <w:sz w:val="24"/>
          <w:szCs w:val="24"/>
          <w:lang w:val="es-ES_tradnl"/>
        </w:rPr>
        <w:t xml:space="preserve">. Tomo segundo. En Madrid por </w:t>
      </w:r>
      <w:proofErr w:type="spellStart"/>
      <w:r w:rsidRPr="00C10D30">
        <w:rPr>
          <w:rFonts w:asciiTheme="majorBidi" w:hAnsiTheme="majorBidi" w:cstheme="majorBidi"/>
          <w:spacing w:val="-12"/>
          <w:sz w:val="24"/>
          <w:szCs w:val="24"/>
          <w:lang w:val="es-ES_tradnl"/>
        </w:rPr>
        <w:t>Iuan</w:t>
      </w:r>
      <w:proofErr w:type="spellEnd"/>
      <w:r w:rsidRPr="00C10D30">
        <w:rPr>
          <w:rFonts w:asciiTheme="majorBidi" w:hAnsiTheme="majorBidi" w:cstheme="majorBidi"/>
          <w:spacing w:val="-12"/>
          <w:sz w:val="24"/>
          <w:szCs w:val="24"/>
          <w:lang w:val="es-ES_tradnl"/>
        </w:rPr>
        <w:t xml:space="preserve"> </w:t>
      </w:r>
      <w:proofErr w:type="spellStart"/>
      <w:r w:rsidRPr="00C10D30">
        <w:rPr>
          <w:rFonts w:asciiTheme="majorBidi" w:hAnsiTheme="majorBidi" w:cstheme="majorBidi"/>
          <w:spacing w:val="-12"/>
          <w:sz w:val="24"/>
          <w:szCs w:val="24"/>
          <w:lang w:val="es-ES_tradnl"/>
        </w:rPr>
        <w:t>Gonçalez</w:t>
      </w:r>
      <w:proofErr w:type="spellEnd"/>
      <w:r w:rsidRPr="00C10D30">
        <w:rPr>
          <w:rFonts w:asciiTheme="majorBidi" w:hAnsiTheme="majorBidi" w:cstheme="majorBidi"/>
          <w:spacing w:val="-12"/>
          <w:sz w:val="24"/>
          <w:szCs w:val="24"/>
          <w:lang w:val="es-ES_tradnl"/>
        </w:rPr>
        <w:t xml:space="preserve">. Consultado en </w:t>
      </w:r>
      <w:hyperlink r:id="rId19" w:history="1">
        <w:r w:rsidRPr="00C10D30">
          <w:rPr>
            <w:rStyle w:val="Hipervnculo"/>
            <w:rFonts w:asciiTheme="majorBidi" w:hAnsiTheme="majorBidi" w:cstheme="majorBidi"/>
            <w:spacing w:val="-2"/>
            <w:sz w:val="24"/>
            <w:szCs w:val="24"/>
            <w:lang w:val="es-ES_tradnl"/>
          </w:rPr>
          <w:t>http://alfama.sim.ucm.es/dioscorides/consulta_libro.asp?ref=B18803994&amp;idioma=0</w:t>
        </w:r>
      </w:hyperlink>
      <w:r w:rsidRPr="00C10D30">
        <w:rPr>
          <w:rFonts w:asciiTheme="majorBidi" w:hAnsiTheme="majorBidi" w:cstheme="majorBidi"/>
          <w:spacing w:val="-6"/>
          <w:sz w:val="24"/>
          <w:szCs w:val="24"/>
          <w:lang w:val="es-ES_tradnl"/>
        </w:rPr>
        <w:t xml:space="preserve"> </w:t>
      </w:r>
    </w:p>
    <w:p w:rsidR="005F28A3" w:rsidRPr="00DA596A" w:rsidRDefault="005F28A3" w:rsidP="005F28A3">
      <w:pPr>
        <w:pStyle w:val="Textonotapie"/>
        <w:spacing w:line="280" w:lineRule="exact"/>
        <w:ind w:left="454" w:hanging="454"/>
        <w:rPr>
          <w:rFonts w:asciiTheme="majorBidi" w:hAnsiTheme="majorBidi" w:cstheme="majorBidi"/>
          <w:sz w:val="24"/>
          <w:szCs w:val="24"/>
          <w:lang w:val="es-ES_tradnl"/>
        </w:rPr>
      </w:pPr>
      <w:proofErr w:type="spellStart"/>
      <w:r w:rsidRPr="00DA596A">
        <w:rPr>
          <w:rFonts w:asciiTheme="majorBidi" w:hAnsiTheme="majorBidi" w:cstheme="majorBidi"/>
          <w:smallCaps/>
          <w:sz w:val="24"/>
          <w:szCs w:val="24"/>
          <w:lang w:val="es-ES_tradnl"/>
        </w:rPr>
        <w:t>Pocklington</w:t>
      </w:r>
      <w:proofErr w:type="spellEnd"/>
      <w:r w:rsidRPr="00DA596A">
        <w:rPr>
          <w:rFonts w:asciiTheme="majorBidi" w:hAnsiTheme="majorBidi" w:cstheme="majorBidi"/>
          <w:smallCaps/>
          <w:sz w:val="24"/>
          <w:szCs w:val="24"/>
          <w:lang w:val="es-ES_tradnl"/>
        </w:rPr>
        <w:t>,</w:t>
      </w:r>
      <w:r w:rsidRPr="00DA596A">
        <w:rPr>
          <w:rFonts w:asciiTheme="majorBidi" w:hAnsiTheme="majorBidi" w:cstheme="majorBidi"/>
          <w:sz w:val="24"/>
          <w:szCs w:val="24"/>
          <w:lang w:val="es-ES_tradnl"/>
        </w:rPr>
        <w:t xml:space="preserve"> Robert (2010) “Toponimia ibérica, latina y árabe de la provincia de Albacete”, </w:t>
      </w:r>
      <w:r w:rsidRPr="00DA596A">
        <w:rPr>
          <w:rFonts w:asciiTheme="majorBidi" w:hAnsiTheme="majorBidi" w:cstheme="majorBidi"/>
          <w:i/>
          <w:iCs/>
          <w:sz w:val="24"/>
          <w:szCs w:val="24"/>
          <w:lang w:val="es-ES_tradnl"/>
        </w:rPr>
        <w:t>Al-</w:t>
      </w:r>
      <w:proofErr w:type="spellStart"/>
      <w:r w:rsidRPr="00DA596A">
        <w:rPr>
          <w:rFonts w:asciiTheme="majorBidi" w:hAnsiTheme="majorBidi" w:cstheme="majorBidi"/>
          <w:i/>
          <w:iCs/>
          <w:sz w:val="24"/>
          <w:szCs w:val="24"/>
          <w:lang w:val="es-ES_tradnl"/>
        </w:rPr>
        <w:t>Basit</w:t>
      </w:r>
      <w:proofErr w:type="spellEnd"/>
      <w:r w:rsidRPr="00DA596A">
        <w:rPr>
          <w:rFonts w:asciiTheme="majorBidi" w:hAnsiTheme="majorBidi" w:cstheme="majorBidi"/>
          <w:i/>
          <w:iCs/>
          <w:sz w:val="24"/>
          <w:szCs w:val="24"/>
          <w:lang w:val="es-ES_tradnl"/>
        </w:rPr>
        <w:t>. Revista de estudios albacetenses</w:t>
      </w:r>
      <w:r w:rsidRPr="00DA596A">
        <w:rPr>
          <w:rFonts w:asciiTheme="majorBidi" w:hAnsiTheme="majorBidi" w:cstheme="majorBidi"/>
          <w:sz w:val="24"/>
          <w:szCs w:val="24"/>
          <w:lang w:val="es-ES_tradnl"/>
        </w:rPr>
        <w:t>, 55: 111-167.</w:t>
      </w:r>
    </w:p>
    <w:p w:rsidR="00CA6B01" w:rsidRDefault="00CA6B01" w:rsidP="000F3346">
      <w:pPr>
        <w:pStyle w:val="Textonotapie"/>
        <w:spacing w:line="280" w:lineRule="exact"/>
        <w:ind w:left="454" w:hanging="454"/>
        <w:rPr>
          <w:rFonts w:asciiTheme="majorBidi" w:hAnsiTheme="majorBidi" w:cstheme="majorBidi"/>
          <w:smallCaps/>
          <w:sz w:val="24"/>
          <w:szCs w:val="24"/>
          <w:lang w:val="es-ES_tradnl"/>
        </w:rPr>
      </w:pPr>
      <w:r w:rsidRPr="00DA46E7">
        <w:rPr>
          <w:rFonts w:asciiTheme="majorBidi" w:hAnsiTheme="majorBidi" w:cstheme="majorBidi"/>
          <w:smallCaps/>
          <w:sz w:val="24"/>
          <w:szCs w:val="24"/>
          <w:lang w:bidi="ar-MA"/>
        </w:rPr>
        <w:t>Rodríguez Molina</w:t>
      </w:r>
      <w:r w:rsidRPr="00DA46E7">
        <w:rPr>
          <w:rFonts w:asciiTheme="majorBidi" w:hAnsiTheme="majorBidi" w:cstheme="majorBidi"/>
          <w:sz w:val="24"/>
          <w:szCs w:val="24"/>
          <w:lang w:bidi="ar-MA"/>
        </w:rPr>
        <w:t xml:space="preserve">, José Luis (1982) “El concejo de Baeza (siglos XIII-XV)”. </w:t>
      </w:r>
      <w:r w:rsidRPr="00DA46E7">
        <w:rPr>
          <w:rFonts w:asciiTheme="majorBidi" w:hAnsiTheme="majorBidi" w:cstheme="majorBidi"/>
          <w:i/>
          <w:iCs/>
          <w:sz w:val="24"/>
          <w:szCs w:val="24"/>
          <w:lang w:bidi="ar-MA"/>
        </w:rPr>
        <w:t>Estudios de Historia y de Arqueología Medievales</w:t>
      </w:r>
      <w:r w:rsidRPr="00DA46E7">
        <w:rPr>
          <w:rFonts w:asciiTheme="majorBidi" w:hAnsiTheme="majorBidi" w:cstheme="majorBidi"/>
          <w:sz w:val="24"/>
          <w:szCs w:val="24"/>
          <w:lang w:bidi="ar-MA"/>
        </w:rPr>
        <w:t>, 2, 11-18.</w:t>
      </w:r>
    </w:p>
    <w:p w:rsidR="000F3346" w:rsidRPr="000F3346" w:rsidRDefault="000F3346" w:rsidP="000F3346">
      <w:pPr>
        <w:pStyle w:val="Textonotapie"/>
        <w:spacing w:line="280" w:lineRule="exact"/>
        <w:ind w:left="454" w:hanging="454"/>
        <w:rPr>
          <w:rFonts w:asciiTheme="majorBidi" w:hAnsiTheme="majorBidi" w:cstheme="majorBidi"/>
          <w:sz w:val="24"/>
          <w:szCs w:val="24"/>
          <w:lang w:val="es-ES_tradnl"/>
        </w:rPr>
      </w:pPr>
      <w:r w:rsidRPr="000F3346">
        <w:rPr>
          <w:rFonts w:asciiTheme="majorBidi" w:hAnsiTheme="majorBidi" w:cstheme="majorBidi"/>
          <w:smallCaps/>
          <w:sz w:val="24"/>
          <w:szCs w:val="24"/>
          <w:lang w:val="es-ES_tradnl"/>
        </w:rPr>
        <w:t>Salazar y Castro</w:t>
      </w:r>
      <w:r w:rsidRPr="000F3346">
        <w:rPr>
          <w:rFonts w:asciiTheme="majorBidi" w:hAnsiTheme="majorBidi" w:cstheme="majorBidi"/>
          <w:sz w:val="24"/>
          <w:szCs w:val="24"/>
          <w:lang w:val="es-ES_tradnl"/>
        </w:rPr>
        <w:t>, Luis de</w:t>
      </w:r>
      <w:r>
        <w:rPr>
          <w:rFonts w:asciiTheme="majorBidi" w:hAnsiTheme="majorBidi" w:cstheme="majorBidi"/>
          <w:sz w:val="24"/>
          <w:szCs w:val="24"/>
          <w:lang w:val="es-ES_tradnl"/>
        </w:rPr>
        <w:t xml:space="preserve"> (1682).</w:t>
      </w:r>
      <w:r w:rsidRPr="000F3346">
        <w:rPr>
          <w:rFonts w:asciiTheme="majorBidi" w:hAnsiTheme="majorBidi" w:cstheme="majorBidi"/>
          <w:sz w:val="24"/>
          <w:szCs w:val="24"/>
          <w:lang w:val="es-ES_tradnl"/>
        </w:rPr>
        <w:t xml:space="preserve"> </w:t>
      </w:r>
      <w:r w:rsidRPr="000F3346">
        <w:rPr>
          <w:rFonts w:asciiTheme="majorBidi" w:hAnsiTheme="majorBidi" w:cstheme="majorBidi"/>
          <w:i/>
          <w:iCs/>
          <w:sz w:val="24"/>
          <w:szCs w:val="24"/>
          <w:lang w:val="es-ES_tradnl"/>
        </w:rPr>
        <w:t xml:space="preserve">Catalogo historial </w:t>
      </w:r>
      <w:proofErr w:type="spellStart"/>
      <w:r w:rsidRPr="000F3346">
        <w:rPr>
          <w:rFonts w:asciiTheme="majorBidi" w:hAnsiTheme="majorBidi" w:cstheme="majorBidi"/>
          <w:i/>
          <w:iCs/>
          <w:sz w:val="24"/>
          <w:szCs w:val="24"/>
          <w:lang w:val="es-ES_tradnl"/>
        </w:rPr>
        <w:t>genealogico</w:t>
      </w:r>
      <w:proofErr w:type="spellEnd"/>
      <w:r w:rsidRPr="000F3346">
        <w:rPr>
          <w:rFonts w:asciiTheme="majorBidi" w:hAnsiTheme="majorBidi" w:cstheme="majorBidi"/>
          <w:i/>
          <w:iCs/>
          <w:sz w:val="24"/>
          <w:szCs w:val="24"/>
          <w:lang w:val="es-ES_tradnl"/>
        </w:rPr>
        <w:t xml:space="preserve"> de los Señores y Condes de la casa y villa de </w:t>
      </w:r>
      <w:proofErr w:type="spellStart"/>
      <w:r w:rsidRPr="000F3346">
        <w:rPr>
          <w:rFonts w:asciiTheme="majorBidi" w:hAnsiTheme="majorBidi" w:cstheme="majorBidi"/>
          <w:i/>
          <w:iCs/>
          <w:sz w:val="24"/>
          <w:szCs w:val="24"/>
          <w:lang w:val="es-ES_tradnl"/>
        </w:rPr>
        <w:t>Fernanuñez</w:t>
      </w:r>
      <w:proofErr w:type="spellEnd"/>
      <w:r w:rsidRPr="000F3346">
        <w:rPr>
          <w:rFonts w:asciiTheme="majorBidi" w:hAnsiTheme="majorBidi" w:cstheme="majorBidi"/>
          <w:i/>
          <w:iCs/>
          <w:sz w:val="24"/>
          <w:szCs w:val="24"/>
          <w:lang w:val="es-ES_tradnl"/>
        </w:rPr>
        <w:t xml:space="preserve"> desde la conquista de </w:t>
      </w:r>
      <w:proofErr w:type="spellStart"/>
      <w:r w:rsidRPr="000F3346">
        <w:rPr>
          <w:rFonts w:asciiTheme="majorBidi" w:hAnsiTheme="majorBidi" w:cstheme="majorBidi"/>
          <w:i/>
          <w:iCs/>
          <w:sz w:val="24"/>
          <w:szCs w:val="24"/>
          <w:lang w:val="es-ES_tradnl"/>
        </w:rPr>
        <w:t>Cordova</w:t>
      </w:r>
      <w:proofErr w:type="spellEnd"/>
      <w:r w:rsidRPr="000F3346">
        <w:rPr>
          <w:rFonts w:asciiTheme="majorBidi" w:hAnsiTheme="majorBidi" w:cstheme="majorBidi"/>
          <w:i/>
          <w:iCs/>
          <w:sz w:val="24"/>
          <w:szCs w:val="24"/>
          <w:lang w:val="es-ES_tradnl"/>
        </w:rPr>
        <w:t xml:space="preserve"> año de 1236 hasta este de 1682</w:t>
      </w:r>
      <w:r w:rsidRPr="000F3346">
        <w:rPr>
          <w:rFonts w:asciiTheme="majorBidi" w:hAnsiTheme="majorBidi" w:cstheme="majorBidi"/>
          <w:sz w:val="24"/>
          <w:szCs w:val="24"/>
          <w:lang w:val="es-ES_tradnl"/>
        </w:rPr>
        <w:t xml:space="preserve">. Madrid: Lucas Antonio de </w:t>
      </w:r>
      <w:proofErr w:type="spellStart"/>
      <w:r w:rsidRPr="000F3346">
        <w:rPr>
          <w:rFonts w:asciiTheme="majorBidi" w:hAnsiTheme="majorBidi" w:cstheme="majorBidi"/>
          <w:sz w:val="24"/>
          <w:szCs w:val="24"/>
          <w:lang w:val="es-ES_tradnl"/>
        </w:rPr>
        <w:t>Bedmar</w:t>
      </w:r>
      <w:proofErr w:type="spellEnd"/>
      <w:r w:rsidRPr="000F3346">
        <w:rPr>
          <w:rFonts w:asciiTheme="majorBidi" w:hAnsiTheme="majorBidi" w:cstheme="majorBidi"/>
          <w:sz w:val="24"/>
          <w:szCs w:val="24"/>
          <w:lang w:val="es-ES_tradnl"/>
        </w:rPr>
        <w:t xml:space="preserve"> y </w:t>
      </w:r>
      <w:proofErr w:type="spellStart"/>
      <w:r w:rsidRPr="000F3346">
        <w:rPr>
          <w:rFonts w:asciiTheme="majorBidi" w:hAnsiTheme="majorBidi" w:cstheme="majorBidi"/>
          <w:sz w:val="24"/>
          <w:szCs w:val="24"/>
          <w:lang w:val="es-ES_tradnl"/>
        </w:rPr>
        <w:t>Baldivia</w:t>
      </w:r>
      <w:proofErr w:type="spellEnd"/>
      <w:r>
        <w:rPr>
          <w:rFonts w:asciiTheme="majorBidi" w:hAnsiTheme="majorBidi" w:cstheme="majorBidi"/>
          <w:sz w:val="24"/>
          <w:szCs w:val="24"/>
          <w:lang w:val="es-ES_tradnl"/>
        </w:rPr>
        <w:t xml:space="preserve">. </w:t>
      </w:r>
      <w:r w:rsidRPr="000F3346">
        <w:rPr>
          <w:rFonts w:asciiTheme="majorBidi" w:hAnsiTheme="majorBidi" w:cstheme="majorBidi"/>
          <w:sz w:val="24"/>
          <w:szCs w:val="24"/>
          <w:lang w:val="es-ES_tradnl"/>
        </w:rPr>
        <w:t xml:space="preserve">Disponible en </w:t>
      </w:r>
      <w:hyperlink r:id="rId20" w:anchor="v=onepage&amp;q&amp;f=false" w:history="1">
        <w:r w:rsidRPr="00915876">
          <w:rPr>
            <w:rStyle w:val="Hipervnculo"/>
            <w:rFonts w:asciiTheme="majorBidi" w:hAnsiTheme="majorBidi" w:cstheme="majorBidi"/>
            <w:sz w:val="24"/>
            <w:szCs w:val="24"/>
            <w:lang w:val="es-ES_tradnl"/>
          </w:rPr>
          <w:t>https://books.google.es/books?id=IMlJAAAAcAAJ&amp;printsec=frontcover&amp;hl=es#v=onepage&amp;q&amp;f=false</w:t>
        </w:r>
      </w:hyperlink>
      <w:r>
        <w:rPr>
          <w:rFonts w:asciiTheme="majorBidi" w:hAnsiTheme="majorBidi" w:cstheme="majorBidi"/>
          <w:sz w:val="24"/>
          <w:szCs w:val="24"/>
          <w:lang w:val="es-ES_tradnl"/>
        </w:rPr>
        <w:t xml:space="preserve"> </w:t>
      </w:r>
    </w:p>
    <w:p w:rsidR="007C5467" w:rsidRPr="00DA596A" w:rsidRDefault="007C5467" w:rsidP="005F28A3">
      <w:pPr>
        <w:pStyle w:val="Textonotapie"/>
        <w:spacing w:line="280" w:lineRule="exact"/>
        <w:ind w:left="454" w:hanging="454"/>
        <w:rPr>
          <w:rFonts w:asciiTheme="majorBidi" w:hAnsiTheme="majorBidi" w:cstheme="majorBidi"/>
          <w:sz w:val="24"/>
          <w:szCs w:val="24"/>
          <w:lang w:val="es-ES_tradnl"/>
        </w:rPr>
      </w:pPr>
      <w:r w:rsidRPr="00DA596A">
        <w:rPr>
          <w:rFonts w:asciiTheme="majorBidi" w:hAnsiTheme="majorBidi" w:cstheme="majorBidi"/>
          <w:smallCaps/>
          <w:sz w:val="24"/>
          <w:szCs w:val="24"/>
          <w:lang w:val="es-ES_tradnl"/>
        </w:rPr>
        <w:t xml:space="preserve">Sánchez González, </w:t>
      </w:r>
      <w:r w:rsidRPr="00DA596A">
        <w:rPr>
          <w:rFonts w:asciiTheme="majorBidi" w:hAnsiTheme="majorBidi" w:cstheme="majorBidi"/>
          <w:sz w:val="24"/>
          <w:szCs w:val="24"/>
          <w:lang w:val="es-ES_tradnl"/>
        </w:rPr>
        <w:t xml:space="preserve">Antonio (ed.) (2017). </w:t>
      </w:r>
      <w:r w:rsidRPr="00DA596A">
        <w:rPr>
          <w:rFonts w:asciiTheme="majorBidi" w:hAnsiTheme="majorBidi" w:cstheme="majorBidi"/>
          <w:i/>
          <w:iCs/>
          <w:sz w:val="24"/>
          <w:szCs w:val="24"/>
          <w:lang w:val="es-ES_tradnl"/>
        </w:rPr>
        <w:t>El arte de la representación del espacio: Mapas y planos de la colección Medinaceli</w:t>
      </w:r>
      <w:r w:rsidRPr="00DA596A">
        <w:rPr>
          <w:rFonts w:asciiTheme="majorBidi" w:hAnsiTheme="majorBidi" w:cstheme="majorBidi"/>
          <w:sz w:val="24"/>
          <w:szCs w:val="24"/>
          <w:lang w:val="es-ES_tradnl"/>
        </w:rPr>
        <w:t>. Huelva: Universidad de Huelva.</w:t>
      </w:r>
    </w:p>
    <w:p w:rsidR="005F28A3" w:rsidRPr="00DA596A" w:rsidRDefault="005F28A3" w:rsidP="005F28A3">
      <w:pPr>
        <w:pStyle w:val="Textonotapie"/>
        <w:spacing w:line="280" w:lineRule="exact"/>
        <w:ind w:left="454" w:hanging="454"/>
        <w:rPr>
          <w:rFonts w:asciiTheme="majorBidi" w:hAnsiTheme="majorBidi" w:cstheme="majorBidi"/>
          <w:sz w:val="24"/>
          <w:szCs w:val="24"/>
          <w:lang w:val="es-ES_tradnl"/>
        </w:rPr>
      </w:pPr>
      <w:r w:rsidRPr="00DA596A">
        <w:rPr>
          <w:rFonts w:asciiTheme="majorBidi" w:hAnsiTheme="majorBidi" w:cstheme="majorBidi"/>
          <w:smallCaps/>
          <w:sz w:val="24"/>
          <w:szCs w:val="24"/>
          <w:lang w:val="es-ES_tradnl"/>
        </w:rPr>
        <w:t>Sanz Elorza</w:t>
      </w:r>
      <w:r w:rsidRPr="00DA596A">
        <w:rPr>
          <w:rFonts w:asciiTheme="majorBidi" w:hAnsiTheme="majorBidi" w:cstheme="majorBidi"/>
          <w:sz w:val="24"/>
          <w:szCs w:val="24"/>
          <w:lang w:val="es-ES_tradnl"/>
        </w:rPr>
        <w:t xml:space="preserve">, Mario (2013). “Repertorio </w:t>
      </w:r>
      <w:proofErr w:type="spellStart"/>
      <w:r w:rsidRPr="00DA596A">
        <w:rPr>
          <w:rFonts w:asciiTheme="majorBidi" w:hAnsiTheme="majorBidi" w:cstheme="majorBidi"/>
          <w:sz w:val="24"/>
          <w:szCs w:val="24"/>
          <w:lang w:val="es-ES_tradnl"/>
        </w:rPr>
        <w:t>fitonímico</w:t>
      </w:r>
      <w:proofErr w:type="spellEnd"/>
      <w:r w:rsidRPr="00DA596A">
        <w:rPr>
          <w:rFonts w:asciiTheme="majorBidi" w:hAnsiTheme="majorBidi" w:cstheme="majorBidi"/>
          <w:sz w:val="24"/>
          <w:szCs w:val="24"/>
          <w:lang w:val="es-ES_tradnl"/>
        </w:rPr>
        <w:t xml:space="preserve"> de Castilla y León” en </w:t>
      </w:r>
      <w:r w:rsidRPr="00DA596A">
        <w:rPr>
          <w:rFonts w:asciiTheme="majorBidi" w:hAnsiTheme="majorBidi" w:cstheme="majorBidi"/>
          <w:i/>
          <w:iCs/>
          <w:sz w:val="24"/>
          <w:szCs w:val="24"/>
          <w:lang w:val="es-ES_tradnl"/>
        </w:rPr>
        <w:t>Revista de Folklore</w:t>
      </w:r>
      <w:r w:rsidRPr="00DA596A">
        <w:rPr>
          <w:rFonts w:asciiTheme="majorBidi" w:hAnsiTheme="majorBidi" w:cstheme="majorBidi"/>
          <w:sz w:val="24"/>
          <w:szCs w:val="24"/>
          <w:lang w:val="es-ES_tradnl"/>
        </w:rPr>
        <w:t>. Edición digital. Anuario 2013, 47-136</w:t>
      </w:r>
    </w:p>
    <w:p w:rsidR="005F28A3" w:rsidRPr="00DA596A" w:rsidRDefault="005F28A3" w:rsidP="005F28A3">
      <w:pPr>
        <w:pStyle w:val="Textonotapie"/>
        <w:spacing w:line="280" w:lineRule="exact"/>
        <w:ind w:left="454" w:hanging="454"/>
        <w:rPr>
          <w:rFonts w:asciiTheme="majorBidi" w:hAnsiTheme="majorBidi" w:cstheme="majorBidi"/>
          <w:sz w:val="24"/>
          <w:szCs w:val="24"/>
          <w:lang w:val="es-ES_tradnl"/>
        </w:rPr>
      </w:pPr>
      <w:proofErr w:type="spellStart"/>
      <w:r w:rsidRPr="00DA596A">
        <w:rPr>
          <w:rFonts w:asciiTheme="majorBidi" w:hAnsiTheme="majorBidi" w:cstheme="majorBidi"/>
          <w:smallCaps/>
          <w:sz w:val="24"/>
          <w:szCs w:val="24"/>
          <w:lang w:val="es-ES_tradnl"/>
        </w:rPr>
        <w:t>Satorre</w:t>
      </w:r>
      <w:proofErr w:type="spellEnd"/>
      <w:r w:rsidRPr="00DA596A">
        <w:rPr>
          <w:rFonts w:asciiTheme="majorBidi" w:hAnsiTheme="majorBidi" w:cstheme="majorBidi"/>
          <w:smallCaps/>
          <w:sz w:val="24"/>
          <w:szCs w:val="24"/>
          <w:lang w:val="es-ES_tradnl"/>
        </w:rPr>
        <w:t xml:space="preserve"> Grau</w:t>
      </w:r>
      <w:r w:rsidRPr="00DA596A">
        <w:rPr>
          <w:rFonts w:asciiTheme="majorBidi" w:hAnsiTheme="majorBidi" w:cstheme="majorBidi"/>
          <w:sz w:val="24"/>
          <w:szCs w:val="24"/>
          <w:lang w:val="es-ES_tradnl"/>
        </w:rPr>
        <w:t xml:space="preserve">, Mª Asunción (1983). “Los nombres del «jilguero» en Aragón, Navarra y Rioja”. </w:t>
      </w:r>
      <w:r w:rsidRPr="00DA596A">
        <w:rPr>
          <w:rFonts w:asciiTheme="majorBidi" w:hAnsiTheme="majorBidi" w:cstheme="majorBidi"/>
          <w:i/>
          <w:iCs/>
          <w:sz w:val="24"/>
          <w:szCs w:val="24"/>
          <w:lang w:val="es-ES_tradnl"/>
        </w:rPr>
        <w:t>Archivo de Filología Aragonesa</w:t>
      </w:r>
      <w:r w:rsidRPr="00DA596A">
        <w:rPr>
          <w:rFonts w:asciiTheme="majorBidi" w:hAnsiTheme="majorBidi" w:cstheme="majorBidi"/>
          <w:sz w:val="24"/>
          <w:szCs w:val="24"/>
          <w:lang w:val="es-ES_tradnl"/>
        </w:rPr>
        <w:t>, 32-33, pp. 291-324.</w:t>
      </w:r>
    </w:p>
    <w:p w:rsidR="00892478" w:rsidRPr="00892478" w:rsidRDefault="00892478" w:rsidP="005F28A3">
      <w:pPr>
        <w:spacing w:line="280" w:lineRule="exact"/>
        <w:ind w:left="454" w:hanging="454"/>
        <w:rPr>
          <w:rFonts w:asciiTheme="majorBidi" w:hAnsiTheme="majorBidi" w:cstheme="majorBidi"/>
          <w:sz w:val="24"/>
          <w:szCs w:val="24"/>
          <w:lang w:val="es-ES_tradnl" w:bidi="ar-MA"/>
        </w:rPr>
      </w:pPr>
      <w:proofErr w:type="spellStart"/>
      <w:r>
        <w:rPr>
          <w:rFonts w:asciiTheme="majorBidi" w:hAnsiTheme="majorBidi" w:cstheme="majorBidi"/>
          <w:smallCaps/>
          <w:sz w:val="24"/>
          <w:szCs w:val="24"/>
          <w:lang w:val="es-ES_tradnl" w:bidi="ar-MA"/>
        </w:rPr>
        <w:t>Simonet</w:t>
      </w:r>
      <w:proofErr w:type="spellEnd"/>
      <w:r>
        <w:rPr>
          <w:rFonts w:asciiTheme="majorBidi" w:hAnsiTheme="majorBidi" w:cstheme="majorBidi"/>
          <w:smallCaps/>
          <w:sz w:val="24"/>
          <w:szCs w:val="24"/>
          <w:lang w:val="es-ES_tradnl" w:bidi="ar-MA"/>
        </w:rPr>
        <w:t xml:space="preserve">, </w:t>
      </w:r>
      <w:r>
        <w:rPr>
          <w:rFonts w:asciiTheme="majorBidi" w:hAnsiTheme="majorBidi" w:cstheme="majorBidi"/>
          <w:sz w:val="24"/>
          <w:szCs w:val="24"/>
          <w:lang w:val="es-ES_tradnl" w:bidi="ar-MA"/>
        </w:rPr>
        <w:t xml:space="preserve">Francisco Javier (1889) </w:t>
      </w:r>
      <w:r>
        <w:rPr>
          <w:rFonts w:asciiTheme="majorBidi" w:hAnsiTheme="majorBidi" w:cstheme="majorBidi"/>
          <w:i/>
          <w:iCs/>
          <w:sz w:val="24"/>
          <w:szCs w:val="24"/>
          <w:lang w:val="es-ES_tradnl" w:bidi="ar-MA"/>
        </w:rPr>
        <w:t>Glosario de voces ibéricas y latinas usadas entre los mozárabes…</w:t>
      </w:r>
      <w:r>
        <w:rPr>
          <w:rFonts w:asciiTheme="majorBidi" w:hAnsiTheme="majorBidi" w:cstheme="majorBidi"/>
          <w:sz w:val="24"/>
          <w:szCs w:val="24"/>
          <w:lang w:val="es-ES_tradnl" w:bidi="ar-MA"/>
        </w:rPr>
        <w:t xml:space="preserve"> Madrid: </w:t>
      </w:r>
      <w:proofErr w:type="spellStart"/>
      <w:r>
        <w:rPr>
          <w:rFonts w:asciiTheme="majorBidi" w:hAnsiTheme="majorBidi" w:cstheme="majorBidi"/>
          <w:sz w:val="24"/>
          <w:szCs w:val="24"/>
          <w:lang w:val="es-ES_tradnl" w:bidi="ar-MA"/>
        </w:rPr>
        <w:t>Fortanet</w:t>
      </w:r>
      <w:proofErr w:type="spellEnd"/>
      <w:r>
        <w:rPr>
          <w:rFonts w:asciiTheme="majorBidi" w:hAnsiTheme="majorBidi" w:cstheme="majorBidi"/>
          <w:sz w:val="24"/>
          <w:szCs w:val="24"/>
          <w:lang w:val="es-ES_tradnl" w:bidi="ar-MA"/>
        </w:rPr>
        <w:t>.</w:t>
      </w:r>
    </w:p>
    <w:p w:rsidR="005F28A3" w:rsidRDefault="005F28A3" w:rsidP="005F28A3">
      <w:pPr>
        <w:spacing w:line="280" w:lineRule="exact"/>
        <w:ind w:left="454" w:hanging="454"/>
        <w:rPr>
          <w:rFonts w:asciiTheme="majorBidi" w:hAnsiTheme="majorBidi" w:cstheme="majorBidi"/>
          <w:sz w:val="24"/>
          <w:szCs w:val="24"/>
          <w:lang w:val="es-ES_tradnl" w:bidi="ar-MA"/>
        </w:rPr>
      </w:pPr>
      <w:proofErr w:type="spellStart"/>
      <w:r w:rsidRPr="00DA596A">
        <w:rPr>
          <w:rFonts w:asciiTheme="majorBidi" w:hAnsiTheme="majorBidi" w:cstheme="majorBidi"/>
          <w:smallCaps/>
          <w:sz w:val="24"/>
          <w:szCs w:val="24"/>
          <w:lang w:val="es-ES_tradnl" w:bidi="ar-MA"/>
        </w:rPr>
        <w:t>Terés</w:t>
      </w:r>
      <w:proofErr w:type="spellEnd"/>
      <w:r w:rsidRPr="00DA596A">
        <w:rPr>
          <w:rFonts w:asciiTheme="majorBidi" w:hAnsiTheme="majorBidi" w:cstheme="majorBidi"/>
          <w:sz w:val="24"/>
          <w:szCs w:val="24"/>
          <w:lang w:val="es-ES_tradnl" w:bidi="ar-MA"/>
        </w:rPr>
        <w:t xml:space="preserve">, Elías, ed. (1952) </w:t>
      </w:r>
      <w:r w:rsidRPr="00DA596A">
        <w:rPr>
          <w:rFonts w:asciiTheme="majorBidi" w:hAnsiTheme="majorBidi" w:cstheme="majorBidi"/>
          <w:sz w:val="24"/>
          <w:szCs w:val="24"/>
          <w:rtl/>
          <w:lang w:val="es-ES_tradnl" w:bidi="ar-MA"/>
        </w:rPr>
        <w:t xml:space="preserve">المقالات السبع من كتاب دياسقوريدوس وهو هيولى الطب في الحشائش والسموم. ترجمة اصطفن بن بسيل وإصلاح حنين بن إسحاق. تطوان: دار الطباعة المغربية </w:t>
      </w:r>
      <w:r w:rsidRPr="00DA596A">
        <w:rPr>
          <w:rFonts w:asciiTheme="majorBidi" w:hAnsiTheme="majorBidi" w:cstheme="majorBidi"/>
          <w:sz w:val="24"/>
          <w:szCs w:val="24"/>
          <w:lang w:bidi="ar-MA"/>
        </w:rPr>
        <w:t>[</w:t>
      </w:r>
      <w:r w:rsidRPr="00DA596A">
        <w:rPr>
          <w:rFonts w:asciiTheme="majorBidi" w:hAnsiTheme="majorBidi" w:cstheme="majorBidi"/>
          <w:i/>
          <w:iCs/>
          <w:sz w:val="24"/>
          <w:szCs w:val="24"/>
          <w:lang w:bidi="ar-MA"/>
        </w:rPr>
        <w:t>al-</w:t>
      </w:r>
      <w:proofErr w:type="spellStart"/>
      <w:r w:rsidRPr="00DA596A">
        <w:rPr>
          <w:rFonts w:asciiTheme="majorBidi" w:hAnsiTheme="majorBidi" w:cstheme="majorBidi"/>
          <w:i/>
          <w:iCs/>
          <w:sz w:val="24"/>
          <w:szCs w:val="24"/>
          <w:lang w:bidi="ar-MA"/>
        </w:rPr>
        <w:t>Maqālāt</w:t>
      </w:r>
      <w:proofErr w:type="spellEnd"/>
      <w:r w:rsidRPr="00DA596A">
        <w:rPr>
          <w:rFonts w:asciiTheme="majorBidi" w:hAnsiTheme="majorBidi" w:cstheme="majorBidi"/>
          <w:i/>
          <w:iCs/>
          <w:sz w:val="24"/>
          <w:szCs w:val="24"/>
          <w:lang w:bidi="ar-MA"/>
        </w:rPr>
        <w:t xml:space="preserve"> as-</w:t>
      </w:r>
      <w:proofErr w:type="spellStart"/>
      <w:r w:rsidRPr="00DA596A">
        <w:rPr>
          <w:rFonts w:asciiTheme="majorBidi" w:hAnsiTheme="majorBidi" w:cstheme="majorBidi"/>
          <w:i/>
          <w:iCs/>
          <w:sz w:val="24"/>
          <w:szCs w:val="24"/>
          <w:lang w:bidi="ar-MA"/>
        </w:rPr>
        <w:t>sabˁ</w:t>
      </w:r>
      <w:proofErr w:type="spellEnd"/>
      <w:r w:rsidRPr="00DA596A">
        <w:rPr>
          <w:rFonts w:asciiTheme="majorBidi" w:hAnsiTheme="majorBidi" w:cstheme="majorBidi"/>
          <w:i/>
          <w:iCs/>
          <w:sz w:val="24"/>
          <w:szCs w:val="24"/>
          <w:lang w:bidi="ar-MA"/>
        </w:rPr>
        <w:t xml:space="preserve"> min </w:t>
      </w:r>
      <w:proofErr w:type="spellStart"/>
      <w:r w:rsidRPr="00DA596A">
        <w:rPr>
          <w:rFonts w:asciiTheme="majorBidi" w:hAnsiTheme="majorBidi" w:cstheme="majorBidi"/>
          <w:i/>
          <w:iCs/>
          <w:sz w:val="24"/>
          <w:szCs w:val="24"/>
          <w:lang w:bidi="ar-MA"/>
        </w:rPr>
        <w:t>kitāb</w:t>
      </w:r>
      <w:proofErr w:type="spellEnd"/>
      <w:r w:rsidRPr="00DA596A">
        <w:rPr>
          <w:rFonts w:asciiTheme="majorBidi" w:hAnsiTheme="majorBidi" w:cstheme="majorBidi"/>
          <w:i/>
          <w:iCs/>
          <w:sz w:val="24"/>
          <w:szCs w:val="24"/>
          <w:lang w:bidi="ar-MA"/>
        </w:rPr>
        <w:t xml:space="preserve"> </w:t>
      </w:r>
      <w:proofErr w:type="spellStart"/>
      <w:r w:rsidRPr="00DA596A">
        <w:rPr>
          <w:rFonts w:asciiTheme="majorBidi" w:hAnsiTheme="majorBidi" w:cstheme="majorBidi"/>
          <w:i/>
          <w:iCs/>
          <w:sz w:val="24"/>
          <w:szCs w:val="24"/>
          <w:lang w:bidi="ar-MA"/>
        </w:rPr>
        <w:t>Diyāsqūrīdūs</w:t>
      </w:r>
      <w:proofErr w:type="spellEnd"/>
      <w:r w:rsidRPr="00DA596A">
        <w:rPr>
          <w:rFonts w:asciiTheme="majorBidi" w:hAnsiTheme="majorBidi" w:cstheme="majorBidi"/>
          <w:i/>
          <w:iCs/>
          <w:sz w:val="24"/>
          <w:szCs w:val="24"/>
          <w:lang w:bidi="ar-MA"/>
        </w:rPr>
        <w:t xml:space="preserve"> </w:t>
      </w:r>
      <w:proofErr w:type="spellStart"/>
      <w:r w:rsidRPr="00DA596A">
        <w:rPr>
          <w:rFonts w:asciiTheme="majorBidi" w:hAnsiTheme="majorBidi" w:cstheme="majorBidi"/>
          <w:i/>
          <w:iCs/>
          <w:sz w:val="24"/>
          <w:szCs w:val="24"/>
          <w:lang w:bidi="ar-MA"/>
        </w:rPr>
        <w:t>wa-hwa</w:t>
      </w:r>
      <w:proofErr w:type="spellEnd"/>
      <w:r w:rsidRPr="00DA596A">
        <w:rPr>
          <w:rFonts w:asciiTheme="majorBidi" w:hAnsiTheme="majorBidi" w:cstheme="majorBidi"/>
          <w:i/>
          <w:iCs/>
          <w:sz w:val="24"/>
          <w:szCs w:val="24"/>
          <w:lang w:bidi="ar-MA"/>
        </w:rPr>
        <w:t xml:space="preserve"> </w:t>
      </w:r>
      <w:proofErr w:type="spellStart"/>
      <w:r w:rsidRPr="00DA596A">
        <w:rPr>
          <w:rFonts w:asciiTheme="majorBidi" w:hAnsiTheme="majorBidi" w:cstheme="majorBidi"/>
          <w:i/>
          <w:iCs/>
          <w:sz w:val="24"/>
          <w:szCs w:val="24"/>
          <w:lang w:bidi="ar-MA"/>
        </w:rPr>
        <w:t>Hayūlà</w:t>
      </w:r>
      <w:proofErr w:type="spellEnd"/>
      <w:r w:rsidRPr="00DA596A">
        <w:rPr>
          <w:rFonts w:asciiTheme="majorBidi" w:hAnsiTheme="majorBidi" w:cstheme="majorBidi"/>
          <w:i/>
          <w:iCs/>
          <w:sz w:val="24"/>
          <w:szCs w:val="24"/>
          <w:lang w:bidi="ar-MA"/>
        </w:rPr>
        <w:t xml:space="preserve"> ṭ-</w:t>
      </w:r>
      <w:proofErr w:type="spellStart"/>
      <w:r w:rsidRPr="00DA596A">
        <w:rPr>
          <w:rFonts w:asciiTheme="majorBidi" w:hAnsiTheme="majorBidi" w:cstheme="majorBidi"/>
          <w:i/>
          <w:iCs/>
          <w:sz w:val="24"/>
          <w:szCs w:val="24"/>
          <w:lang w:bidi="ar-MA"/>
        </w:rPr>
        <w:t>ṭibb</w:t>
      </w:r>
      <w:proofErr w:type="spellEnd"/>
      <w:r w:rsidRPr="00DA596A">
        <w:rPr>
          <w:rFonts w:asciiTheme="majorBidi" w:hAnsiTheme="majorBidi" w:cstheme="majorBidi"/>
          <w:i/>
          <w:iCs/>
          <w:sz w:val="24"/>
          <w:szCs w:val="24"/>
          <w:lang w:bidi="ar-MA"/>
        </w:rPr>
        <w:t xml:space="preserve"> </w:t>
      </w:r>
      <w:proofErr w:type="spellStart"/>
      <w:r w:rsidRPr="00DA596A">
        <w:rPr>
          <w:rFonts w:asciiTheme="majorBidi" w:hAnsiTheme="majorBidi" w:cstheme="majorBidi"/>
          <w:i/>
          <w:iCs/>
          <w:sz w:val="24"/>
          <w:szCs w:val="24"/>
          <w:lang w:bidi="ar-MA"/>
        </w:rPr>
        <w:t>fī</w:t>
      </w:r>
      <w:proofErr w:type="spellEnd"/>
      <w:r w:rsidRPr="00DA596A">
        <w:rPr>
          <w:rFonts w:asciiTheme="majorBidi" w:hAnsiTheme="majorBidi" w:cstheme="majorBidi"/>
          <w:i/>
          <w:iCs/>
          <w:sz w:val="24"/>
          <w:szCs w:val="24"/>
          <w:lang w:bidi="ar-MA"/>
        </w:rPr>
        <w:t xml:space="preserve"> l-</w:t>
      </w:r>
      <w:proofErr w:type="spellStart"/>
      <w:r w:rsidRPr="00DA596A">
        <w:rPr>
          <w:rFonts w:asciiTheme="majorBidi" w:hAnsiTheme="majorBidi" w:cstheme="majorBidi"/>
          <w:i/>
          <w:iCs/>
          <w:sz w:val="24"/>
          <w:szCs w:val="24"/>
          <w:lang w:bidi="ar-MA"/>
        </w:rPr>
        <w:t>ḥašāˀiš</w:t>
      </w:r>
      <w:proofErr w:type="spellEnd"/>
      <w:r w:rsidRPr="00DA596A">
        <w:rPr>
          <w:rFonts w:asciiTheme="majorBidi" w:hAnsiTheme="majorBidi" w:cstheme="majorBidi"/>
          <w:i/>
          <w:iCs/>
          <w:sz w:val="24"/>
          <w:szCs w:val="24"/>
          <w:lang w:bidi="ar-MA"/>
        </w:rPr>
        <w:t xml:space="preserve"> </w:t>
      </w:r>
      <w:proofErr w:type="spellStart"/>
      <w:r w:rsidRPr="00DA596A">
        <w:rPr>
          <w:rFonts w:asciiTheme="majorBidi" w:hAnsiTheme="majorBidi" w:cstheme="majorBidi"/>
          <w:i/>
          <w:iCs/>
          <w:sz w:val="24"/>
          <w:szCs w:val="24"/>
          <w:lang w:bidi="ar-MA"/>
        </w:rPr>
        <w:t>wa</w:t>
      </w:r>
      <w:proofErr w:type="spellEnd"/>
      <w:r w:rsidRPr="00DA596A">
        <w:rPr>
          <w:rFonts w:asciiTheme="majorBidi" w:hAnsiTheme="majorBidi" w:cstheme="majorBidi"/>
          <w:i/>
          <w:iCs/>
          <w:sz w:val="24"/>
          <w:szCs w:val="24"/>
          <w:lang w:bidi="ar-MA"/>
        </w:rPr>
        <w:t>-s-</w:t>
      </w:r>
      <w:proofErr w:type="spellStart"/>
      <w:r w:rsidRPr="00DA596A">
        <w:rPr>
          <w:rFonts w:asciiTheme="majorBidi" w:hAnsiTheme="majorBidi" w:cstheme="majorBidi"/>
          <w:i/>
          <w:iCs/>
          <w:sz w:val="24"/>
          <w:szCs w:val="24"/>
          <w:lang w:bidi="ar-MA"/>
        </w:rPr>
        <w:t>sumūm</w:t>
      </w:r>
      <w:proofErr w:type="spellEnd"/>
      <w:r w:rsidRPr="00DA596A">
        <w:rPr>
          <w:rFonts w:asciiTheme="majorBidi" w:hAnsiTheme="majorBidi" w:cstheme="majorBidi"/>
          <w:i/>
          <w:iCs/>
          <w:sz w:val="24"/>
          <w:szCs w:val="24"/>
          <w:lang w:bidi="ar-MA"/>
        </w:rPr>
        <w:t xml:space="preserve">. </w:t>
      </w:r>
      <w:proofErr w:type="spellStart"/>
      <w:r w:rsidRPr="00DA596A">
        <w:rPr>
          <w:rFonts w:asciiTheme="majorBidi" w:hAnsiTheme="majorBidi" w:cstheme="majorBidi"/>
          <w:i/>
          <w:iCs/>
          <w:sz w:val="24"/>
          <w:szCs w:val="24"/>
          <w:lang w:bidi="ar-MA"/>
        </w:rPr>
        <w:t>Tarǧamat</w:t>
      </w:r>
      <w:proofErr w:type="spellEnd"/>
      <w:r w:rsidRPr="00DA596A">
        <w:rPr>
          <w:rFonts w:asciiTheme="majorBidi" w:hAnsiTheme="majorBidi" w:cstheme="majorBidi"/>
          <w:i/>
          <w:iCs/>
          <w:sz w:val="24"/>
          <w:szCs w:val="24"/>
          <w:lang w:bidi="ar-MA"/>
        </w:rPr>
        <w:t xml:space="preserve"> </w:t>
      </w:r>
      <w:proofErr w:type="spellStart"/>
      <w:r w:rsidRPr="00DA596A">
        <w:rPr>
          <w:rFonts w:asciiTheme="majorBidi" w:hAnsiTheme="majorBidi" w:cstheme="majorBidi"/>
          <w:i/>
          <w:iCs/>
          <w:sz w:val="24"/>
          <w:szCs w:val="24"/>
          <w:lang w:bidi="ar-MA"/>
        </w:rPr>
        <w:t>Iṣṭifan</w:t>
      </w:r>
      <w:proofErr w:type="spellEnd"/>
      <w:r w:rsidRPr="00DA596A">
        <w:rPr>
          <w:rFonts w:asciiTheme="majorBidi" w:hAnsiTheme="majorBidi" w:cstheme="majorBidi"/>
          <w:i/>
          <w:iCs/>
          <w:sz w:val="24"/>
          <w:szCs w:val="24"/>
          <w:lang w:bidi="ar-MA"/>
        </w:rPr>
        <w:t xml:space="preserve"> b. </w:t>
      </w:r>
      <w:proofErr w:type="spellStart"/>
      <w:r w:rsidRPr="00DA596A">
        <w:rPr>
          <w:rFonts w:asciiTheme="majorBidi" w:hAnsiTheme="majorBidi" w:cstheme="majorBidi"/>
          <w:i/>
          <w:iCs/>
          <w:sz w:val="24"/>
          <w:szCs w:val="24"/>
          <w:lang w:bidi="ar-MA"/>
        </w:rPr>
        <w:t>Basīl</w:t>
      </w:r>
      <w:proofErr w:type="spellEnd"/>
      <w:r w:rsidRPr="00DA596A">
        <w:rPr>
          <w:rFonts w:asciiTheme="majorBidi" w:hAnsiTheme="majorBidi" w:cstheme="majorBidi"/>
          <w:i/>
          <w:iCs/>
          <w:sz w:val="24"/>
          <w:szCs w:val="24"/>
          <w:lang w:bidi="ar-MA"/>
        </w:rPr>
        <w:t xml:space="preserve"> </w:t>
      </w:r>
      <w:proofErr w:type="spellStart"/>
      <w:r w:rsidRPr="00DA596A">
        <w:rPr>
          <w:rFonts w:asciiTheme="majorBidi" w:hAnsiTheme="majorBidi" w:cstheme="majorBidi"/>
          <w:i/>
          <w:iCs/>
          <w:sz w:val="24"/>
          <w:szCs w:val="24"/>
          <w:lang w:bidi="ar-MA"/>
        </w:rPr>
        <w:t>wa-iṣlāḥ</w:t>
      </w:r>
      <w:proofErr w:type="spellEnd"/>
      <w:r w:rsidRPr="00DA596A">
        <w:rPr>
          <w:rFonts w:asciiTheme="majorBidi" w:hAnsiTheme="majorBidi" w:cstheme="majorBidi"/>
          <w:i/>
          <w:iCs/>
          <w:sz w:val="24"/>
          <w:szCs w:val="24"/>
          <w:lang w:bidi="ar-MA"/>
        </w:rPr>
        <w:t xml:space="preserve"> </w:t>
      </w:r>
      <w:proofErr w:type="spellStart"/>
      <w:r w:rsidRPr="00DA596A">
        <w:rPr>
          <w:rFonts w:asciiTheme="majorBidi" w:hAnsiTheme="majorBidi" w:cstheme="majorBidi"/>
          <w:i/>
          <w:iCs/>
          <w:sz w:val="24"/>
          <w:szCs w:val="24"/>
          <w:lang w:bidi="ar-MA"/>
        </w:rPr>
        <w:t>Ḥunayn</w:t>
      </w:r>
      <w:proofErr w:type="spellEnd"/>
      <w:r w:rsidRPr="00DA596A">
        <w:rPr>
          <w:rFonts w:asciiTheme="majorBidi" w:hAnsiTheme="majorBidi" w:cstheme="majorBidi"/>
          <w:i/>
          <w:iCs/>
          <w:sz w:val="24"/>
          <w:szCs w:val="24"/>
          <w:lang w:bidi="ar-MA"/>
        </w:rPr>
        <w:t xml:space="preserve"> b. </w:t>
      </w:r>
      <w:proofErr w:type="spellStart"/>
      <w:r w:rsidRPr="00DA596A">
        <w:rPr>
          <w:rFonts w:asciiTheme="majorBidi" w:hAnsiTheme="majorBidi" w:cstheme="majorBidi"/>
          <w:i/>
          <w:iCs/>
          <w:sz w:val="24"/>
          <w:szCs w:val="24"/>
          <w:lang w:bidi="ar-MA"/>
        </w:rPr>
        <w:t>Isḥāq</w:t>
      </w:r>
      <w:proofErr w:type="spellEnd"/>
      <w:r w:rsidRPr="00DA596A">
        <w:rPr>
          <w:rFonts w:asciiTheme="majorBidi" w:hAnsiTheme="majorBidi" w:cstheme="majorBidi"/>
          <w:i/>
          <w:iCs/>
          <w:sz w:val="24"/>
          <w:szCs w:val="24"/>
          <w:lang w:bidi="ar-MA"/>
        </w:rPr>
        <w:t xml:space="preserve">. </w:t>
      </w:r>
      <w:proofErr w:type="spellStart"/>
      <w:r w:rsidRPr="00DA596A">
        <w:rPr>
          <w:rFonts w:asciiTheme="majorBidi" w:hAnsiTheme="majorBidi" w:cstheme="majorBidi"/>
          <w:i/>
          <w:iCs/>
          <w:sz w:val="24"/>
          <w:szCs w:val="24"/>
          <w:lang w:bidi="ar-MA"/>
        </w:rPr>
        <w:t>Tiṭwān</w:t>
      </w:r>
      <w:proofErr w:type="spellEnd"/>
      <w:r w:rsidRPr="00DA596A">
        <w:rPr>
          <w:rFonts w:asciiTheme="majorBidi" w:hAnsiTheme="majorBidi" w:cstheme="majorBidi"/>
          <w:i/>
          <w:iCs/>
          <w:sz w:val="24"/>
          <w:szCs w:val="24"/>
          <w:lang w:bidi="ar-MA"/>
        </w:rPr>
        <w:t xml:space="preserve">: </w:t>
      </w:r>
      <w:proofErr w:type="spellStart"/>
      <w:r w:rsidRPr="00DA596A">
        <w:rPr>
          <w:rFonts w:asciiTheme="majorBidi" w:hAnsiTheme="majorBidi" w:cstheme="majorBidi"/>
          <w:i/>
          <w:iCs/>
          <w:sz w:val="24"/>
          <w:szCs w:val="24"/>
          <w:lang w:bidi="ar-MA"/>
        </w:rPr>
        <w:t>Dār</w:t>
      </w:r>
      <w:proofErr w:type="spellEnd"/>
      <w:r w:rsidRPr="00DA596A">
        <w:rPr>
          <w:rFonts w:asciiTheme="majorBidi" w:hAnsiTheme="majorBidi" w:cstheme="majorBidi"/>
          <w:i/>
          <w:iCs/>
          <w:sz w:val="24"/>
          <w:szCs w:val="24"/>
          <w:lang w:bidi="ar-MA"/>
        </w:rPr>
        <w:t xml:space="preserve"> </w:t>
      </w:r>
      <w:proofErr w:type="spellStart"/>
      <w:r w:rsidRPr="00DA596A">
        <w:rPr>
          <w:rFonts w:asciiTheme="majorBidi" w:hAnsiTheme="majorBidi" w:cstheme="majorBidi"/>
          <w:i/>
          <w:iCs/>
          <w:sz w:val="24"/>
          <w:szCs w:val="24"/>
          <w:lang w:bidi="ar-MA"/>
        </w:rPr>
        <w:t>aṭ-ṭibāˁa</w:t>
      </w:r>
      <w:proofErr w:type="spellEnd"/>
      <w:r w:rsidRPr="00DA596A">
        <w:rPr>
          <w:rFonts w:asciiTheme="majorBidi" w:hAnsiTheme="majorBidi" w:cstheme="majorBidi"/>
          <w:i/>
          <w:iCs/>
          <w:sz w:val="24"/>
          <w:szCs w:val="24"/>
          <w:lang w:bidi="ar-MA"/>
        </w:rPr>
        <w:t xml:space="preserve"> al-</w:t>
      </w:r>
      <w:proofErr w:type="spellStart"/>
      <w:r w:rsidRPr="00DA596A">
        <w:rPr>
          <w:rFonts w:asciiTheme="majorBidi" w:hAnsiTheme="majorBidi" w:cstheme="majorBidi"/>
          <w:i/>
          <w:iCs/>
          <w:sz w:val="24"/>
          <w:szCs w:val="24"/>
          <w:lang w:bidi="ar-MA"/>
        </w:rPr>
        <w:t>maġribiyya</w:t>
      </w:r>
      <w:proofErr w:type="spellEnd"/>
      <w:r w:rsidRPr="00DA596A">
        <w:rPr>
          <w:rFonts w:asciiTheme="majorBidi" w:hAnsiTheme="majorBidi" w:cstheme="majorBidi"/>
          <w:i/>
          <w:iCs/>
          <w:sz w:val="24"/>
          <w:szCs w:val="24"/>
          <w:lang w:bidi="ar-MA"/>
        </w:rPr>
        <w:t xml:space="preserve">. </w:t>
      </w:r>
      <w:r w:rsidRPr="00DA596A">
        <w:rPr>
          <w:rFonts w:asciiTheme="majorBidi" w:hAnsiTheme="majorBidi" w:cstheme="majorBidi"/>
          <w:sz w:val="24"/>
          <w:szCs w:val="24"/>
          <w:lang w:bidi="ar-MA"/>
        </w:rPr>
        <w:t xml:space="preserve">“Los siete tratados del libro de Dioscórides, que es </w:t>
      </w:r>
      <w:r w:rsidRPr="00DA596A">
        <w:rPr>
          <w:rFonts w:asciiTheme="majorBidi" w:hAnsiTheme="majorBidi" w:cstheme="majorBidi"/>
          <w:i/>
          <w:iCs/>
          <w:sz w:val="24"/>
          <w:szCs w:val="24"/>
          <w:lang w:bidi="ar-MA"/>
        </w:rPr>
        <w:t>La materia prima de la medicina, acerca de las hierbas y los venenos</w:t>
      </w:r>
      <w:r w:rsidRPr="00DA596A">
        <w:rPr>
          <w:rFonts w:asciiTheme="majorBidi" w:hAnsiTheme="majorBidi" w:cstheme="majorBidi"/>
          <w:sz w:val="24"/>
          <w:szCs w:val="24"/>
          <w:lang w:bidi="ar-MA"/>
        </w:rPr>
        <w:t xml:space="preserve">. Traducción de </w:t>
      </w:r>
      <w:proofErr w:type="spellStart"/>
      <w:r w:rsidRPr="00DA596A">
        <w:rPr>
          <w:rFonts w:asciiTheme="majorBidi" w:hAnsiTheme="majorBidi" w:cstheme="majorBidi"/>
          <w:sz w:val="24"/>
          <w:szCs w:val="24"/>
          <w:lang w:bidi="ar-MA"/>
        </w:rPr>
        <w:t>Iṣṭifan</w:t>
      </w:r>
      <w:proofErr w:type="spellEnd"/>
      <w:r w:rsidRPr="00DA596A">
        <w:rPr>
          <w:rFonts w:asciiTheme="majorBidi" w:hAnsiTheme="majorBidi" w:cstheme="majorBidi"/>
          <w:sz w:val="24"/>
          <w:szCs w:val="24"/>
          <w:lang w:bidi="ar-MA"/>
        </w:rPr>
        <w:t xml:space="preserve"> </w:t>
      </w:r>
      <w:proofErr w:type="spellStart"/>
      <w:r w:rsidRPr="00DA596A">
        <w:rPr>
          <w:rFonts w:asciiTheme="majorBidi" w:hAnsiTheme="majorBidi" w:cstheme="majorBidi"/>
          <w:sz w:val="24"/>
          <w:szCs w:val="24"/>
          <w:lang w:bidi="ar-MA"/>
        </w:rPr>
        <w:t>ibn</w:t>
      </w:r>
      <w:proofErr w:type="spellEnd"/>
      <w:r w:rsidRPr="00DA596A">
        <w:rPr>
          <w:rFonts w:asciiTheme="majorBidi" w:hAnsiTheme="majorBidi" w:cstheme="majorBidi"/>
          <w:sz w:val="24"/>
          <w:szCs w:val="24"/>
          <w:lang w:bidi="ar-MA"/>
        </w:rPr>
        <w:t xml:space="preserve"> </w:t>
      </w:r>
      <w:proofErr w:type="spellStart"/>
      <w:r w:rsidRPr="00DA596A">
        <w:rPr>
          <w:rFonts w:asciiTheme="majorBidi" w:hAnsiTheme="majorBidi" w:cstheme="majorBidi"/>
          <w:sz w:val="24"/>
          <w:szCs w:val="24"/>
          <w:lang w:bidi="ar-MA"/>
        </w:rPr>
        <w:t>Basīl</w:t>
      </w:r>
      <w:proofErr w:type="spellEnd"/>
      <w:r w:rsidRPr="00DA596A">
        <w:rPr>
          <w:rFonts w:asciiTheme="majorBidi" w:hAnsiTheme="majorBidi" w:cstheme="majorBidi"/>
          <w:sz w:val="24"/>
          <w:szCs w:val="24"/>
          <w:lang w:bidi="ar-MA"/>
        </w:rPr>
        <w:t xml:space="preserve"> y revisión de </w:t>
      </w:r>
      <w:proofErr w:type="spellStart"/>
      <w:r w:rsidRPr="00DA596A">
        <w:rPr>
          <w:rFonts w:asciiTheme="majorBidi" w:hAnsiTheme="majorBidi" w:cstheme="majorBidi"/>
          <w:sz w:val="24"/>
          <w:szCs w:val="24"/>
          <w:lang w:bidi="ar-MA"/>
        </w:rPr>
        <w:t>Ḥunayn</w:t>
      </w:r>
      <w:proofErr w:type="spellEnd"/>
      <w:r w:rsidRPr="00DA596A">
        <w:rPr>
          <w:rFonts w:asciiTheme="majorBidi" w:hAnsiTheme="majorBidi" w:cstheme="majorBidi"/>
          <w:sz w:val="24"/>
          <w:szCs w:val="24"/>
          <w:lang w:bidi="ar-MA"/>
        </w:rPr>
        <w:t xml:space="preserve"> </w:t>
      </w:r>
      <w:proofErr w:type="spellStart"/>
      <w:r w:rsidRPr="00DA596A">
        <w:rPr>
          <w:rFonts w:asciiTheme="majorBidi" w:hAnsiTheme="majorBidi" w:cstheme="majorBidi"/>
          <w:sz w:val="24"/>
          <w:szCs w:val="24"/>
          <w:lang w:bidi="ar-MA"/>
        </w:rPr>
        <w:t>ibn</w:t>
      </w:r>
      <w:proofErr w:type="spellEnd"/>
      <w:r w:rsidRPr="00DA596A">
        <w:rPr>
          <w:rFonts w:asciiTheme="majorBidi" w:hAnsiTheme="majorBidi" w:cstheme="majorBidi"/>
          <w:sz w:val="24"/>
          <w:szCs w:val="24"/>
          <w:lang w:bidi="ar-MA"/>
        </w:rPr>
        <w:t xml:space="preserve"> </w:t>
      </w:r>
      <w:proofErr w:type="spellStart"/>
      <w:r w:rsidRPr="00DA596A">
        <w:rPr>
          <w:rFonts w:asciiTheme="majorBidi" w:hAnsiTheme="majorBidi" w:cstheme="majorBidi"/>
          <w:sz w:val="24"/>
          <w:szCs w:val="24"/>
          <w:lang w:bidi="ar-MA"/>
        </w:rPr>
        <w:t>Isḥāq</w:t>
      </w:r>
      <w:proofErr w:type="spellEnd"/>
      <w:r w:rsidRPr="00DA596A">
        <w:rPr>
          <w:rFonts w:asciiTheme="majorBidi" w:hAnsiTheme="majorBidi" w:cstheme="majorBidi"/>
          <w:sz w:val="24"/>
          <w:szCs w:val="24"/>
          <w:lang w:bidi="ar-MA"/>
        </w:rPr>
        <w:t xml:space="preserve">. Tetuán: </w:t>
      </w:r>
      <w:proofErr w:type="spellStart"/>
      <w:r w:rsidRPr="00DA596A">
        <w:rPr>
          <w:rFonts w:asciiTheme="majorBidi" w:hAnsiTheme="majorBidi" w:cstheme="majorBidi"/>
          <w:sz w:val="24"/>
          <w:szCs w:val="24"/>
          <w:lang w:bidi="ar-MA"/>
        </w:rPr>
        <w:t>Dār</w:t>
      </w:r>
      <w:proofErr w:type="spellEnd"/>
      <w:r w:rsidRPr="00DA596A">
        <w:rPr>
          <w:rFonts w:asciiTheme="majorBidi" w:hAnsiTheme="majorBidi" w:cstheme="majorBidi"/>
          <w:sz w:val="24"/>
          <w:szCs w:val="24"/>
          <w:lang w:bidi="ar-MA"/>
        </w:rPr>
        <w:t xml:space="preserve"> </w:t>
      </w:r>
      <w:proofErr w:type="spellStart"/>
      <w:r w:rsidRPr="00DA596A">
        <w:rPr>
          <w:rFonts w:asciiTheme="majorBidi" w:hAnsiTheme="majorBidi" w:cstheme="majorBidi"/>
          <w:sz w:val="24"/>
          <w:szCs w:val="24"/>
          <w:lang w:bidi="ar-MA"/>
        </w:rPr>
        <w:t>aṭ-Ṭibāˁa</w:t>
      </w:r>
      <w:proofErr w:type="spellEnd"/>
      <w:r w:rsidRPr="00DA596A">
        <w:rPr>
          <w:rFonts w:asciiTheme="majorBidi" w:hAnsiTheme="majorBidi" w:cstheme="majorBidi"/>
          <w:sz w:val="24"/>
          <w:szCs w:val="24"/>
          <w:lang w:bidi="ar-MA"/>
        </w:rPr>
        <w:t xml:space="preserve"> al-</w:t>
      </w:r>
      <w:proofErr w:type="spellStart"/>
      <w:r w:rsidRPr="00DA596A">
        <w:rPr>
          <w:rFonts w:asciiTheme="majorBidi" w:hAnsiTheme="majorBidi" w:cstheme="majorBidi"/>
          <w:sz w:val="24"/>
          <w:szCs w:val="24"/>
          <w:lang w:bidi="ar-MA"/>
        </w:rPr>
        <w:t>Maġribiyya</w:t>
      </w:r>
      <w:proofErr w:type="spellEnd"/>
      <w:r w:rsidRPr="00DA596A">
        <w:rPr>
          <w:rFonts w:asciiTheme="majorBidi" w:hAnsiTheme="majorBidi" w:cstheme="majorBidi"/>
          <w:sz w:val="24"/>
          <w:szCs w:val="24"/>
          <w:lang w:bidi="ar-MA"/>
        </w:rPr>
        <w:t xml:space="preserve">]. En </w:t>
      </w:r>
      <w:proofErr w:type="spellStart"/>
      <w:r w:rsidRPr="00DA596A">
        <w:rPr>
          <w:rFonts w:asciiTheme="majorBidi" w:hAnsiTheme="majorBidi" w:cstheme="majorBidi"/>
          <w:smallCaps/>
          <w:sz w:val="24"/>
          <w:szCs w:val="24"/>
          <w:lang w:val="es-ES_tradnl" w:bidi="ar-MA"/>
        </w:rPr>
        <w:t>Dubler</w:t>
      </w:r>
      <w:proofErr w:type="spellEnd"/>
      <w:r w:rsidRPr="00DA596A">
        <w:rPr>
          <w:rFonts w:asciiTheme="majorBidi" w:hAnsiTheme="majorBidi" w:cstheme="majorBidi"/>
          <w:sz w:val="24"/>
          <w:szCs w:val="24"/>
          <w:lang w:val="es-ES_tradnl" w:bidi="ar-MA"/>
        </w:rPr>
        <w:t xml:space="preserve">, César E. &amp; </w:t>
      </w:r>
      <w:proofErr w:type="spellStart"/>
      <w:r w:rsidRPr="00DA596A">
        <w:rPr>
          <w:rFonts w:asciiTheme="majorBidi" w:hAnsiTheme="majorBidi" w:cstheme="majorBidi"/>
          <w:smallCaps/>
          <w:sz w:val="24"/>
          <w:szCs w:val="24"/>
          <w:lang w:val="es-ES_tradnl" w:bidi="ar-MA"/>
        </w:rPr>
        <w:t>Terés</w:t>
      </w:r>
      <w:proofErr w:type="spellEnd"/>
      <w:r w:rsidRPr="00DA596A">
        <w:rPr>
          <w:rFonts w:asciiTheme="majorBidi" w:hAnsiTheme="majorBidi" w:cstheme="majorBidi"/>
          <w:sz w:val="24"/>
          <w:szCs w:val="24"/>
          <w:lang w:val="es-ES_tradnl" w:bidi="ar-MA"/>
        </w:rPr>
        <w:t xml:space="preserve">, Elías (1952-1957) </w:t>
      </w:r>
      <w:r w:rsidRPr="00DA596A">
        <w:rPr>
          <w:rFonts w:asciiTheme="majorBidi" w:hAnsiTheme="majorBidi" w:cstheme="majorBidi"/>
          <w:i/>
          <w:iCs/>
          <w:sz w:val="24"/>
          <w:szCs w:val="24"/>
          <w:lang w:val="es-ES_tradnl" w:bidi="ar-MA"/>
        </w:rPr>
        <w:t>La ‘Materia Médica’ de Dioscórides. Transmisión medieval y renacentista</w:t>
      </w:r>
      <w:r w:rsidRPr="00DA596A">
        <w:rPr>
          <w:rFonts w:asciiTheme="majorBidi" w:hAnsiTheme="majorBidi" w:cstheme="majorBidi"/>
          <w:sz w:val="24"/>
          <w:szCs w:val="24"/>
          <w:lang w:val="es-ES_tradnl" w:bidi="ar-MA"/>
        </w:rPr>
        <w:t>. Tetuán-Barcelona. Vol. II.</w:t>
      </w:r>
    </w:p>
    <w:p w:rsidR="0041337C" w:rsidRDefault="0041337C" w:rsidP="00FB4386">
      <w:pPr>
        <w:spacing w:line="280" w:lineRule="exact"/>
        <w:ind w:left="454" w:hanging="454"/>
        <w:rPr>
          <w:rFonts w:asciiTheme="majorBidi" w:hAnsiTheme="majorBidi" w:cstheme="majorBidi"/>
          <w:smallCaps/>
          <w:sz w:val="24"/>
          <w:szCs w:val="24"/>
        </w:rPr>
      </w:pPr>
      <w:r>
        <w:rPr>
          <w:rFonts w:asciiTheme="majorBidi" w:hAnsiTheme="majorBidi" w:cstheme="majorBidi"/>
          <w:smallCaps/>
          <w:sz w:val="24"/>
          <w:szCs w:val="24"/>
          <w:lang w:val="es-ES_tradnl"/>
        </w:rPr>
        <w:t>Valladares Reguero,</w:t>
      </w:r>
      <w:r w:rsidRPr="00DA596A">
        <w:rPr>
          <w:rFonts w:asciiTheme="majorBidi" w:hAnsiTheme="majorBidi" w:cstheme="majorBidi"/>
          <w:sz w:val="24"/>
          <w:szCs w:val="24"/>
          <w:lang w:val="es-ES_tradnl"/>
        </w:rPr>
        <w:t xml:space="preserve"> </w:t>
      </w:r>
      <w:r>
        <w:rPr>
          <w:rFonts w:asciiTheme="majorBidi" w:hAnsiTheme="majorBidi" w:cstheme="majorBidi"/>
          <w:sz w:val="24"/>
          <w:szCs w:val="24"/>
          <w:lang w:val="es-ES_tradnl"/>
        </w:rPr>
        <w:t>Aurelio (1986). “</w:t>
      </w:r>
      <w:r w:rsidRPr="00DA596A">
        <w:rPr>
          <w:rFonts w:asciiTheme="majorBidi" w:hAnsiTheme="majorBidi" w:cstheme="majorBidi"/>
          <w:sz w:val="24"/>
          <w:szCs w:val="24"/>
          <w:lang w:val="es-ES_tradnl"/>
        </w:rPr>
        <w:t>La leyenda de Pero Gil y su tratamiento literario (y II)</w:t>
      </w:r>
      <w:r>
        <w:rPr>
          <w:rFonts w:asciiTheme="majorBidi" w:hAnsiTheme="majorBidi" w:cstheme="majorBidi"/>
          <w:smallCaps/>
          <w:sz w:val="24"/>
          <w:szCs w:val="24"/>
          <w:lang w:val="es-ES_tradnl"/>
        </w:rPr>
        <w:t>”</w:t>
      </w:r>
      <w:r w:rsidRPr="00DA596A">
        <w:rPr>
          <w:rFonts w:asciiTheme="majorBidi" w:hAnsiTheme="majorBidi" w:cstheme="majorBidi"/>
          <w:smallCaps/>
          <w:sz w:val="24"/>
          <w:szCs w:val="24"/>
          <w:lang w:val="es-ES_tradnl"/>
        </w:rPr>
        <w:t xml:space="preserve">, </w:t>
      </w:r>
      <w:proofErr w:type="spellStart"/>
      <w:r w:rsidRPr="00DA596A">
        <w:rPr>
          <w:rFonts w:asciiTheme="majorBidi" w:hAnsiTheme="majorBidi" w:cstheme="majorBidi"/>
          <w:i/>
          <w:iCs/>
          <w:sz w:val="24"/>
          <w:szCs w:val="24"/>
          <w:lang w:val="es-ES_tradnl"/>
        </w:rPr>
        <w:t>Ibiut</w:t>
      </w:r>
      <w:proofErr w:type="spellEnd"/>
      <w:r w:rsidRPr="00DA596A">
        <w:rPr>
          <w:rFonts w:asciiTheme="majorBidi" w:hAnsiTheme="majorBidi" w:cstheme="majorBidi"/>
          <w:sz w:val="24"/>
          <w:szCs w:val="24"/>
          <w:lang w:val="es-ES_tradnl"/>
        </w:rPr>
        <w:t>. Año VI, nº 27, pp. 12-13</w:t>
      </w:r>
      <w:r>
        <w:rPr>
          <w:rFonts w:asciiTheme="majorBidi" w:hAnsiTheme="majorBidi" w:cstheme="majorBidi"/>
          <w:sz w:val="24"/>
          <w:szCs w:val="24"/>
          <w:lang w:val="es-ES_tradnl"/>
        </w:rPr>
        <w:t>.</w:t>
      </w:r>
    </w:p>
    <w:p w:rsidR="00D85703" w:rsidRPr="00DA596A" w:rsidRDefault="00D85703" w:rsidP="005F28A3">
      <w:pPr>
        <w:spacing w:line="280" w:lineRule="exact"/>
        <w:ind w:left="454" w:hanging="454"/>
        <w:rPr>
          <w:rFonts w:asciiTheme="majorBidi" w:hAnsiTheme="majorBidi" w:cstheme="majorBidi"/>
          <w:sz w:val="24"/>
          <w:szCs w:val="24"/>
          <w:lang w:bidi="ar-MA"/>
        </w:rPr>
      </w:pPr>
      <w:proofErr w:type="spellStart"/>
      <w:r w:rsidRPr="004C6D84">
        <w:rPr>
          <w:rFonts w:asciiTheme="majorBidi" w:hAnsiTheme="majorBidi" w:cstheme="majorBidi"/>
          <w:smallCaps/>
          <w:sz w:val="24"/>
          <w:szCs w:val="24"/>
        </w:rPr>
        <w:t>Viguera</w:t>
      </w:r>
      <w:proofErr w:type="spellEnd"/>
      <w:r>
        <w:rPr>
          <w:rFonts w:asciiTheme="majorBidi" w:hAnsiTheme="majorBidi" w:cstheme="majorBidi"/>
          <w:sz w:val="24"/>
          <w:szCs w:val="24"/>
        </w:rPr>
        <w:t xml:space="preserve">, </w:t>
      </w:r>
      <w:r w:rsidRPr="004C6D84">
        <w:rPr>
          <w:rFonts w:asciiTheme="majorBidi" w:hAnsiTheme="majorBidi" w:cstheme="majorBidi"/>
          <w:sz w:val="24"/>
          <w:szCs w:val="24"/>
        </w:rPr>
        <w:t xml:space="preserve">Mª Jesús </w:t>
      </w:r>
      <w:r>
        <w:rPr>
          <w:rFonts w:asciiTheme="majorBidi" w:hAnsiTheme="majorBidi" w:cstheme="majorBidi"/>
          <w:sz w:val="24"/>
          <w:szCs w:val="24"/>
        </w:rPr>
        <w:t>&amp;</w:t>
      </w:r>
      <w:r w:rsidRPr="004C6D84">
        <w:rPr>
          <w:rFonts w:asciiTheme="majorBidi" w:hAnsiTheme="majorBidi" w:cstheme="majorBidi"/>
          <w:sz w:val="24"/>
          <w:szCs w:val="24"/>
        </w:rPr>
        <w:t xml:space="preserve"> </w:t>
      </w:r>
      <w:r w:rsidRPr="004C6D84">
        <w:rPr>
          <w:rFonts w:asciiTheme="majorBidi" w:hAnsiTheme="majorBidi" w:cstheme="majorBidi"/>
          <w:smallCaps/>
          <w:sz w:val="24"/>
          <w:szCs w:val="24"/>
        </w:rPr>
        <w:t>Corriente</w:t>
      </w:r>
      <w:r>
        <w:rPr>
          <w:rFonts w:asciiTheme="majorBidi" w:hAnsiTheme="majorBidi" w:cstheme="majorBidi"/>
          <w:sz w:val="24"/>
          <w:szCs w:val="24"/>
        </w:rPr>
        <w:t xml:space="preserve">, </w:t>
      </w:r>
      <w:r w:rsidRPr="004C6D84">
        <w:rPr>
          <w:rFonts w:asciiTheme="majorBidi" w:hAnsiTheme="majorBidi" w:cstheme="majorBidi"/>
          <w:sz w:val="24"/>
          <w:szCs w:val="24"/>
        </w:rPr>
        <w:t>Federico</w:t>
      </w:r>
      <w:r>
        <w:rPr>
          <w:rFonts w:asciiTheme="majorBidi" w:hAnsiTheme="majorBidi" w:cstheme="majorBidi"/>
          <w:sz w:val="24"/>
          <w:szCs w:val="24"/>
        </w:rPr>
        <w:t xml:space="preserve"> (1981)</w:t>
      </w:r>
      <w:r w:rsidRPr="004C6D84">
        <w:rPr>
          <w:rFonts w:asciiTheme="majorBidi" w:hAnsiTheme="majorBidi" w:cstheme="majorBidi"/>
          <w:sz w:val="24"/>
          <w:szCs w:val="24"/>
        </w:rPr>
        <w:t xml:space="preserve"> </w:t>
      </w:r>
      <w:proofErr w:type="spellStart"/>
      <w:r w:rsidRPr="001C3F3F">
        <w:rPr>
          <w:rFonts w:asciiTheme="majorBidi" w:hAnsiTheme="majorBidi" w:cstheme="majorBidi"/>
          <w:i/>
          <w:iCs/>
          <w:sz w:val="24"/>
          <w:szCs w:val="24"/>
        </w:rPr>
        <w:t>Ibn</w:t>
      </w:r>
      <w:proofErr w:type="spellEnd"/>
      <w:r w:rsidRPr="001C3F3F">
        <w:rPr>
          <w:rFonts w:asciiTheme="majorBidi" w:hAnsiTheme="majorBidi" w:cstheme="majorBidi"/>
          <w:i/>
          <w:iCs/>
          <w:sz w:val="24"/>
          <w:szCs w:val="24"/>
        </w:rPr>
        <w:t xml:space="preserve"> </w:t>
      </w:r>
      <w:proofErr w:type="spellStart"/>
      <w:r>
        <w:rPr>
          <w:rFonts w:asciiTheme="majorBidi" w:hAnsiTheme="majorBidi" w:cstheme="majorBidi"/>
          <w:i/>
          <w:iCs/>
          <w:sz w:val="24"/>
          <w:szCs w:val="24"/>
        </w:rPr>
        <w:t>Ḥ</w:t>
      </w:r>
      <w:r w:rsidRPr="001C3F3F">
        <w:rPr>
          <w:rFonts w:asciiTheme="majorBidi" w:hAnsiTheme="majorBidi" w:cstheme="majorBidi"/>
          <w:i/>
          <w:iCs/>
          <w:sz w:val="24"/>
          <w:szCs w:val="24"/>
        </w:rPr>
        <w:t>ayy</w:t>
      </w:r>
      <w:r>
        <w:rPr>
          <w:rFonts w:asciiTheme="majorBidi" w:hAnsiTheme="majorBidi" w:cstheme="majorBidi"/>
          <w:i/>
          <w:iCs/>
          <w:sz w:val="24"/>
          <w:szCs w:val="24"/>
        </w:rPr>
        <w:t>ā</w:t>
      </w:r>
      <w:r w:rsidRPr="001C3F3F">
        <w:rPr>
          <w:rFonts w:asciiTheme="majorBidi" w:hAnsiTheme="majorBidi" w:cstheme="majorBidi"/>
          <w:i/>
          <w:iCs/>
          <w:sz w:val="24"/>
          <w:szCs w:val="24"/>
        </w:rPr>
        <w:t>n</w:t>
      </w:r>
      <w:proofErr w:type="spellEnd"/>
      <w:r w:rsidRPr="001C3F3F">
        <w:rPr>
          <w:rFonts w:asciiTheme="majorBidi" w:hAnsiTheme="majorBidi" w:cstheme="majorBidi"/>
          <w:i/>
          <w:iCs/>
          <w:sz w:val="24"/>
          <w:szCs w:val="24"/>
        </w:rPr>
        <w:t xml:space="preserve"> de Córdoba</w:t>
      </w:r>
      <w:r>
        <w:rPr>
          <w:rFonts w:asciiTheme="majorBidi" w:hAnsiTheme="majorBidi" w:cstheme="majorBidi"/>
          <w:i/>
          <w:iCs/>
          <w:sz w:val="24"/>
          <w:szCs w:val="24"/>
        </w:rPr>
        <w:t>.</w:t>
      </w:r>
      <w:r w:rsidRPr="001C3F3F">
        <w:rPr>
          <w:rFonts w:asciiTheme="majorBidi" w:hAnsiTheme="majorBidi" w:cstheme="majorBidi"/>
          <w:i/>
          <w:iCs/>
          <w:sz w:val="24"/>
          <w:szCs w:val="24"/>
        </w:rPr>
        <w:t xml:space="preserve"> Crónica del Califa </w:t>
      </w:r>
      <w:proofErr w:type="spellStart"/>
      <w:r>
        <w:rPr>
          <w:rFonts w:asciiTheme="majorBidi" w:hAnsiTheme="majorBidi" w:cstheme="majorBidi"/>
          <w:i/>
          <w:iCs/>
          <w:sz w:val="24"/>
          <w:szCs w:val="24"/>
        </w:rPr>
        <w:t>ˁ</w:t>
      </w:r>
      <w:r w:rsidRPr="001C3F3F">
        <w:rPr>
          <w:rFonts w:asciiTheme="majorBidi" w:hAnsiTheme="majorBidi" w:cstheme="majorBidi"/>
          <w:i/>
          <w:iCs/>
          <w:sz w:val="24"/>
          <w:szCs w:val="24"/>
        </w:rPr>
        <w:t>Abd</w:t>
      </w:r>
      <w:r>
        <w:rPr>
          <w:rFonts w:asciiTheme="majorBidi" w:hAnsiTheme="majorBidi" w:cstheme="majorBidi"/>
          <w:i/>
          <w:iCs/>
          <w:sz w:val="24"/>
          <w:szCs w:val="24"/>
        </w:rPr>
        <w:t>a</w:t>
      </w:r>
      <w:r w:rsidRPr="001C3F3F">
        <w:rPr>
          <w:rFonts w:asciiTheme="majorBidi" w:hAnsiTheme="majorBidi" w:cstheme="majorBidi"/>
          <w:i/>
          <w:iCs/>
          <w:sz w:val="24"/>
          <w:szCs w:val="24"/>
        </w:rPr>
        <w:t>rra</w:t>
      </w:r>
      <w:r>
        <w:rPr>
          <w:rFonts w:asciiTheme="majorBidi" w:hAnsiTheme="majorBidi" w:cstheme="majorBidi"/>
          <w:i/>
          <w:iCs/>
          <w:sz w:val="24"/>
          <w:szCs w:val="24"/>
        </w:rPr>
        <w:t>ḥ</w:t>
      </w:r>
      <w:r w:rsidRPr="001C3F3F">
        <w:rPr>
          <w:rFonts w:asciiTheme="majorBidi" w:hAnsiTheme="majorBidi" w:cstheme="majorBidi"/>
          <w:i/>
          <w:iCs/>
          <w:sz w:val="24"/>
          <w:szCs w:val="24"/>
        </w:rPr>
        <w:t>m</w:t>
      </w:r>
      <w:r>
        <w:rPr>
          <w:rFonts w:asciiTheme="majorBidi" w:hAnsiTheme="majorBidi" w:cstheme="majorBidi"/>
          <w:i/>
          <w:iCs/>
          <w:sz w:val="24"/>
          <w:szCs w:val="24"/>
        </w:rPr>
        <w:t>ā</w:t>
      </w:r>
      <w:r w:rsidRPr="001C3F3F">
        <w:rPr>
          <w:rFonts w:asciiTheme="majorBidi" w:hAnsiTheme="majorBidi" w:cstheme="majorBidi"/>
          <w:i/>
          <w:iCs/>
          <w:sz w:val="24"/>
          <w:szCs w:val="24"/>
        </w:rPr>
        <w:t>n</w:t>
      </w:r>
      <w:proofErr w:type="spellEnd"/>
      <w:r w:rsidRPr="001C3F3F">
        <w:rPr>
          <w:rFonts w:asciiTheme="majorBidi" w:hAnsiTheme="majorBidi" w:cstheme="majorBidi"/>
          <w:i/>
          <w:iCs/>
          <w:sz w:val="24"/>
          <w:szCs w:val="24"/>
        </w:rPr>
        <w:t xml:space="preserve"> III </w:t>
      </w:r>
      <w:proofErr w:type="spellStart"/>
      <w:r>
        <w:rPr>
          <w:rFonts w:asciiTheme="majorBidi" w:hAnsiTheme="majorBidi" w:cstheme="majorBidi"/>
          <w:i/>
          <w:iCs/>
          <w:sz w:val="24"/>
          <w:szCs w:val="24"/>
        </w:rPr>
        <w:t>a</w:t>
      </w:r>
      <w:r w:rsidRPr="001C3F3F">
        <w:rPr>
          <w:rFonts w:asciiTheme="majorBidi" w:hAnsiTheme="majorBidi" w:cstheme="majorBidi"/>
          <w:i/>
          <w:iCs/>
          <w:sz w:val="24"/>
          <w:szCs w:val="24"/>
        </w:rPr>
        <w:t>n-N</w:t>
      </w:r>
      <w:r>
        <w:rPr>
          <w:rFonts w:asciiTheme="majorBidi" w:hAnsiTheme="majorBidi" w:cstheme="majorBidi"/>
          <w:i/>
          <w:iCs/>
          <w:sz w:val="24"/>
          <w:szCs w:val="24"/>
        </w:rPr>
        <w:t>āṣ</w:t>
      </w:r>
      <w:r w:rsidRPr="001C3F3F">
        <w:rPr>
          <w:rFonts w:asciiTheme="majorBidi" w:hAnsiTheme="majorBidi" w:cstheme="majorBidi"/>
          <w:i/>
          <w:iCs/>
          <w:sz w:val="24"/>
          <w:szCs w:val="24"/>
        </w:rPr>
        <w:t>ir</w:t>
      </w:r>
      <w:proofErr w:type="spellEnd"/>
      <w:r w:rsidRPr="001C3F3F">
        <w:rPr>
          <w:rFonts w:asciiTheme="majorBidi" w:hAnsiTheme="majorBidi" w:cstheme="majorBidi"/>
          <w:i/>
          <w:iCs/>
          <w:sz w:val="24"/>
          <w:szCs w:val="24"/>
        </w:rPr>
        <w:t xml:space="preserve"> entre los años 912 y 942 = (</w:t>
      </w:r>
      <w:r>
        <w:rPr>
          <w:rFonts w:asciiTheme="majorBidi" w:hAnsiTheme="majorBidi" w:cstheme="majorBidi"/>
          <w:i/>
          <w:iCs/>
          <w:sz w:val="24"/>
          <w:szCs w:val="24"/>
        </w:rPr>
        <w:t>a</w:t>
      </w:r>
      <w:r w:rsidRPr="001C3F3F">
        <w:rPr>
          <w:rFonts w:asciiTheme="majorBidi" w:hAnsiTheme="majorBidi" w:cstheme="majorBidi"/>
          <w:i/>
          <w:iCs/>
          <w:sz w:val="24"/>
          <w:szCs w:val="24"/>
        </w:rPr>
        <w:t>l-</w:t>
      </w:r>
      <w:proofErr w:type="spellStart"/>
      <w:r w:rsidRPr="001C3F3F">
        <w:rPr>
          <w:rFonts w:asciiTheme="majorBidi" w:hAnsiTheme="majorBidi" w:cstheme="majorBidi"/>
          <w:i/>
          <w:iCs/>
          <w:sz w:val="24"/>
          <w:szCs w:val="24"/>
        </w:rPr>
        <w:t>Muqtabis</w:t>
      </w:r>
      <w:proofErr w:type="spellEnd"/>
      <w:r w:rsidRPr="001C3F3F">
        <w:rPr>
          <w:rFonts w:asciiTheme="majorBidi" w:hAnsiTheme="majorBidi" w:cstheme="majorBidi"/>
          <w:i/>
          <w:iCs/>
          <w:sz w:val="24"/>
          <w:szCs w:val="24"/>
        </w:rPr>
        <w:t xml:space="preserve"> V)</w:t>
      </w:r>
      <w:r>
        <w:rPr>
          <w:rFonts w:asciiTheme="majorBidi" w:hAnsiTheme="majorBidi" w:cstheme="majorBidi"/>
          <w:i/>
          <w:iCs/>
          <w:sz w:val="24"/>
          <w:szCs w:val="24"/>
        </w:rPr>
        <w:t>.</w:t>
      </w:r>
      <w:r w:rsidRPr="00140444">
        <w:rPr>
          <w:rFonts w:asciiTheme="majorBidi" w:hAnsiTheme="majorBidi" w:cstheme="majorBidi"/>
          <w:sz w:val="24"/>
          <w:szCs w:val="24"/>
        </w:rPr>
        <w:t xml:space="preserve"> </w:t>
      </w:r>
      <w:r w:rsidRPr="00140444">
        <w:rPr>
          <w:rFonts w:asciiTheme="majorBidi" w:hAnsiTheme="majorBidi" w:cstheme="majorBidi"/>
          <w:sz w:val="24"/>
          <w:szCs w:val="24"/>
        </w:rPr>
        <w:lastRenderedPageBreak/>
        <w:t>Tr</w:t>
      </w:r>
      <w:r w:rsidRPr="004C6D84">
        <w:rPr>
          <w:rFonts w:asciiTheme="majorBidi" w:hAnsiTheme="majorBidi" w:cstheme="majorBidi"/>
          <w:sz w:val="24"/>
          <w:szCs w:val="24"/>
        </w:rPr>
        <w:t xml:space="preserve">aducción, notas e índices </w:t>
      </w:r>
      <w:proofErr w:type="gramStart"/>
      <w:r w:rsidRPr="004C6D84">
        <w:rPr>
          <w:rFonts w:asciiTheme="majorBidi" w:hAnsiTheme="majorBidi" w:cstheme="majorBidi"/>
          <w:sz w:val="24"/>
          <w:szCs w:val="24"/>
        </w:rPr>
        <w:t xml:space="preserve">por </w:t>
      </w:r>
      <w:r>
        <w:rPr>
          <w:rFonts w:asciiTheme="majorBidi" w:hAnsiTheme="majorBidi" w:cstheme="majorBidi"/>
          <w:sz w:val="24"/>
          <w:szCs w:val="24"/>
        </w:rPr>
        <w:t>…</w:t>
      </w:r>
      <w:proofErr w:type="gramEnd"/>
      <w:r>
        <w:rPr>
          <w:rFonts w:asciiTheme="majorBidi" w:hAnsiTheme="majorBidi" w:cstheme="majorBidi"/>
          <w:sz w:val="24"/>
          <w:szCs w:val="24"/>
        </w:rPr>
        <w:t>,</w:t>
      </w:r>
      <w:r w:rsidRPr="004C6D84">
        <w:rPr>
          <w:rFonts w:asciiTheme="majorBidi" w:hAnsiTheme="majorBidi" w:cstheme="majorBidi"/>
          <w:sz w:val="24"/>
          <w:szCs w:val="24"/>
        </w:rPr>
        <w:t xml:space="preserve"> preliminar por José Mª </w:t>
      </w:r>
      <w:proofErr w:type="spellStart"/>
      <w:r w:rsidRPr="004C6D84">
        <w:rPr>
          <w:rFonts w:asciiTheme="majorBidi" w:hAnsiTheme="majorBidi" w:cstheme="majorBidi"/>
          <w:sz w:val="24"/>
          <w:szCs w:val="24"/>
        </w:rPr>
        <w:t>Lacarra</w:t>
      </w:r>
      <w:proofErr w:type="spellEnd"/>
      <w:r>
        <w:rPr>
          <w:rFonts w:asciiTheme="majorBidi" w:hAnsiTheme="majorBidi" w:cstheme="majorBidi"/>
          <w:sz w:val="24"/>
          <w:szCs w:val="24"/>
        </w:rPr>
        <w:t>.</w:t>
      </w:r>
      <w:r w:rsidRPr="004C6D84">
        <w:rPr>
          <w:rFonts w:asciiTheme="majorBidi" w:hAnsiTheme="majorBidi" w:cstheme="majorBidi"/>
          <w:sz w:val="24"/>
          <w:szCs w:val="24"/>
        </w:rPr>
        <w:t xml:space="preserve"> Zaragoza</w:t>
      </w:r>
      <w:r>
        <w:rPr>
          <w:rFonts w:asciiTheme="majorBidi" w:hAnsiTheme="majorBidi" w:cstheme="majorBidi"/>
          <w:sz w:val="24"/>
          <w:szCs w:val="24"/>
        </w:rPr>
        <w:t xml:space="preserve">: </w:t>
      </w:r>
      <w:proofErr w:type="spellStart"/>
      <w:r w:rsidRPr="004C6D84">
        <w:rPr>
          <w:rFonts w:asciiTheme="majorBidi" w:hAnsiTheme="majorBidi" w:cstheme="majorBidi"/>
          <w:sz w:val="24"/>
          <w:szCs w:val="24"/>
        </w:rPr>
        <w:t>Anubar</w:t>
      </w:r>
      <w:proofErr w:type="spellEnd"/>
      <w:r w:rsidR="00C16EE8">
        <w:rPr>
          <w:rFonts w:asciiTheme="majorBidi" w:hAnsiTheme="majorBidi" w:cstheme="majorBidi"/>
          <w:sz w:val="24"/>
          <w:szCs w:val="24"/>
        </w:rPr>
        <w:t>.</w:t>
      </w:r>
    </w:p>
    <w:p w:rsidR="00977182" w:rsidRPr="00DA596A" w:rsidRDefault="00977182" w:rsidP="005F28A3">
      <w:pPr>
        <w:pStyle w:val="NormalWeb"/>
        <w:spacing w:before="0" w:beforeAutospacing="0" w:after="0" w:afterAutospacing="0" w:line="280" w:lineRule="exact"/>
        <w:jc w:val="both"/>
        <w:rPr>
          <w:rFonts w:asciiTheme="majorBidi" w:hAnsiTheme="majorBidi" w:cstheme="majorBidi"/>
          <w:lang w:val="es-ES_tradnl"/>
        </w:rPr>
      </w:pPr>
    </w:p>
    <w:sectPr w:rsidR="00977182" w:rsidRPr="00DA596A" w:rsidSect="003A298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383" w:rsidRDefault="00BB1383" w:rsidP="008F42A2">
      <w:pPr>
        <w:spacing w:line="240" w:lineRule="auto"/>
      </w:pPr>
      <w:r>
        <w:separator/>
      </w:r>
    </w:p>
  </w:endnote>
  <w:endnote w:type="continuationSeparator" w:id="0">
    <w:p w:rsidR="00BB1383" w:rsidRDefault="00BB1383" w:rsidP="008F42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383" w:rsidRDefault="00BB1383" w:rsidP="008F42A2">
      <w:pPr>
        <w:spacing w:line="240" w:lineRule="auto"/>
      </w:pPr>
      <w:r>
        <w:separator/>
      </w:r>
    </w:p>
  </w:footnote>
  <w:footnote w:type="continuationSeparator" w:id="0">
    <w:p w:rsidR="00BB1383" w:rsidRDefault="00BB1383" w:rsidP="008F42A2">
      <w:pPr>
        <w:spacing w:line="240" w:lineRule="auto"/>
      </w:pPr>
      <w:r>
        <w:continuationSeparator/>
      </w:r>
    </w:p>
  </w:footnote>
  <w:footnote w:id="1">
    <w:p w:rsidR="00CA19BE" w:rsidRPr="00A35133" w:rsidRDefault="00CA19BE" w:rsidP="005F28A3">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 xml:space="preserve"> </w:t>
      </w:r>
      <w:r w:rsidRPr="00A35133">
        <w:rPr>
          <w:rFonts w:asciiTheme="majorBidi" w:hAnsiTheme="majorBidi" w:cstheme="majorBidi"/>
          <w:lang w:val="es-ES_tradnl"/>
        </w:rPr>
        <w:tab/>
      </w:r>
      <w:proofErr w:type="spellStart"/>
      <w:r w:rsidRPr="00A35133">
        <w:rPr>
          <w:rFonts w:asciiTheme="majorBidi" w:hAnsiTheme="majorBidi" w:cstheme="majorBidi"/>
          <w:lang w:val="es-ES_tradnl"/>
        </w:rPr>
        <w:t>Baist</w:t>
      </w:r>
      <w:proofErr w:type="spellEnd"/>
      <w:r w:rsidRPr="00A35133">
        <w:rPr>
          <w:rFonts w:asciiTheme="majorBidi" w:hAnsiTheme="majorBidi" w:cstheme="majorBidi"/>
          <w:lang w:val="es-ES_tradnl"/>
        </w:rPr>
        <w:t xml:space="preserve">, 121-122. Consultado en: (pág. 121) </w:t>
      </w:r>
      <w:hyperlink r:id="rId1" w:history="1">
        <w:r w:rsidRPr="00A35133">
          <w:rPr>
            <w:rStyle w:val="Hipervnculo"/>
            <w:rFonts w:asciiTheme="majorBidi" w:hAnsiTheme="majorBidi" w:cstheme="majorBidi"/>
            <w:lang w:val="es-ES_tradnl"/>
          </w:rPr>
          <w:t>https://gallica.bnf.fr/ark:/12148/bpt6k15857j/f125.image</w:t>
        </w:r>
      </w:hyperlink>
      <w:r w:rsidRPr="00A35133">
        <w:rPr>
          <w:rFonts w:asciiTheme="majorBidi" w:hAnsiTheme="majorBidi" w:cstheme="majorBidi"/>
          <w:lang w:val="es-ES_tradnl"/>
        </w:rPr>
        <w:t xml:space="preserve"> y. (pág. 122) </w:t>
      </w:r>
      <w:hyperlink r:id="rId2" w:history="1">
        <w:r w:rsidRPr="00A35133">
          <w:rPr>
            <w:rStyle w:val="Hipervnculo"/>
            <w:rFonts w:asciiTheme="majorBidi" w:hAnsiTheme="majorBidi" w:cstheme="majorBidi"/>
            <w:lang w:val="es-ES_tradnl"/>
          </w:rPr>
          <w:t>https://gallica.bnf.fr/ark:/12148/bpt6k15857j/f126.image</w:t>
        </w:r>
      </w:hyperlink>
      <w:r w:rsidRPr="00A35133">
        <w:rPr>
          <w:rFonts w:asciiTheme="majorBidi" w:hAnsiTheme="majorBidi" w:cstheme="majorBidi"/>
          <w:lang w:val="es-ES_tradnl"/>
        </w:rPr>
        <w:t>.</w:t>
      </w:r>
    </w:p>
  </w:footnote>
  <w:footnote w:id="2">
    <w:p w:rsidR="00CA19BE" w:rsidRPr="00A35133" w:rsidRDefault="00CA19BE" w:rsidP="005F28A3">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 xml:space="preserve"> </w:t>
      </w:r>
      <w:r w:rsidRPr="00A35133">
        <w:rPr>
          <w:rFonts w:asciiTheme="majorBidi" w:hAnsiTheme="majorBidi" w:cstheme="majorBidi"/>
          <w:lang w:val="es-ES_tradnl"/>
        </w:rPr>
        <w:tab/>
      </w:r>
      <w:proofErr w:type="spellStart"/>
      <w:r w:rsidRPr="00A35133">
        <w:rPr>
          <w:rFonts w:asciiTheme="majorBidi" w:hAnsiTheme="majorBidi" w:cstheme="majorBidi"/>
          <w:i/>
          <w:iCs/>
          <w:lang w:val="es-ES_tradnl"/>
        </w:rPr>
        <w:t>ReW</w:t>
      </w:r>
      <w:proofErr w:type="spellEnd"/>
      <w:r w:rsidRPr="00A35133">
        <w:rPr>
          <w:rFonts w:asciiTheme="majorBidi" w:hAnsiTheme="majorBidi" w:cstheme="majorBidi"/>
          <w:lang w:val="es-ES_tradnl"/>
        </w:rPr>
        <w:t xml:space="preserve">: 7924. Consultado en </w:t>
      </w:r>
      <w:hyperlink r:id="rId3" w:history="1">
        <w:r w:rsidRPr="00A35133">
          <w:rPr>
            <w:rStyle w:val="Hipervnculo"/>
            <w:rFonts w:asciiTheme="majorBidi" w:hAnsiTheme="majorBidi" w:cstheme="majorBidi"/>
            <w:lang w:val="es-ES_tradnl"/>
          </w:rPr>
          <w:t>https://archive.org/details/romanischesetymo00meyeuoft/page/596</w:t>
        </w:r>
      </w:hyperlink>
      <w:r w:rsidRPr="00A35133">
        <w:rPr>
          <w:rFonts w:asciiTheme="majorBidi" w:hAnsiTheme="majorBidi" w:cstheme="majorBidi"/>
          <w:lang w:val="es-ES_tradnl"/>
        </w:rPr>
        <w:t xml:space="preserve">. </w:t>
      </w:r>
    </w:p>
  </w:footnote>
  <w:footnote w:id="3">
    <w:p w:rsidR="00CA19BE" w:rsidRPr="00A35133" w:rsidRDefault="00CA19BE" w:rsidP="00870328">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 xml:space="preserve"> </w:t>
      </w:r>
      <w:r w:rsidRPr="00A35133">
        <w:rPr>
          <w:rFonts w:asciiTheme="majorBidi" w:hAnsiTheme="majorBidi" w:cstheme="majorBidi"/>
          <w:lang w:val="es-ES_tradnl"/>
        </w:rPr>
        <w:tab/>
        <w:t>Alonso 158.</w:t>
      </w:r>
    </w:p>
  </w:footnote>
  <w:footnote w:id="4">
    <w:p w:rsidR="00CA19BE" w:rsidRPr="00A35133" w:rsidRDefault="00CA19BE" w:rsidP="005F28A3">
      <w:pPr>
        <w:pStyle w:val="Textonotapie"/>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 xml:space="preserve"> </w:t>
      </w:r>
      <w:r w:rsidRPr="00A35133">
        <w:rPr>
          <w:rFonts w:asciiTheme="majorBidi" w:hAnsiTheme="majorBidi" w:cstheme="majorBidi"/>
          <w:lang w:val="es-ES_tradnl"/>
        </w:rPr>
        <w:tab/>
        <w:t>Menéndez Pidal, 356-7.</w:t>
      </w:r>
    </w:p>
  </w:footnote>
  <w:footnote w:id="5">
    <w:p w:rsidR="00CA19BE" w:rsidRPr="00A35133" w:rsidRDefault="00CA19BE" w:rsidP="00870328">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 xml:space="preserve"> </w:t>
      </w:r>
      <w:r w:rsidRPr="00A35133">
        <w:rPr>
          <w:rFonts w:asciiTheme="majorBidi" w:hAnsiTheme="majorBidi" w:cstheme="majorBidi"/>
          <w:lang w:val="es-ES_tradnl"/>
        </w:rPr>
        <w:tab/>
        <w:t>Corominas &amp; Pascual, 3, 115-116.</w:t>
      </w:r>
    </w:p>
  </w:footnote>
  <w:footnote w:id="6">
    <w:p w:rsidR="00CA19BE" w:rsidRPr="00A35133" w:rsidRDefault="00CA19BE" w:rsidP="005F28A3">
      <w:pPr>
        <w:pStyle w:val="Textonotapie"/>
        <w:spacing w:line="240" w:lineRule="exact"/>
        <w:ind w:left="454" w:hanging="454"/>
        <w:rPr>
          <w:rFonts w:asciiTheme="majorBidi" w:hAnsiTheme="majorBidi" w:cstheme="majorBidi"/>
          <w:lang w:val="en-US"/>
        </w:rPr>
      </w:pPr>
      <w:r w:rsidRPr="00A35133">
        <w:rPr>
          <w:rStyle w:val="Refdenotaalpie"/>
          <w:rFonts w:asciiTheme="majorBidi" w:hAnsiTheme="majorBidi" w:cstheme="majorBidi"/>
          <w:vertAlign w:val="baseline"/>
          <w:lang w:val="en-US"/>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n-US"/>
        </w:rPr>
        <w:t>)</w:t>
      </w:r>
      <w:r w:rsidRPr="00A35133">
        <w:rPr>
          <w:rFonts w:asciiTheme="majorBidi" w:hAnsiTheme="majorBidi" w:cstheme="majorBidi"/>
          <w:lang w:val="en-US"/>
        </w:rPr>
        <w:t xml:space="preserve"> </w:t>
      </w:r>
      <w:r w:rsidRPr="00A35133">
        <w:rPr>
          <w:rFonts w:asciiTheme="majorBidi" w:hAnsiTheme="majorBidi" w:cstheme="majorBidi"/>
          <w:lang w:val="en-US"/>
        </w:rPr>
        <w:tab/>
        <w:t>André 1967: 49.</w:t>
      </w:r>
    </w:p>
  </w:footnote>
  <w:footnote w:id="7">
    <w:p w:rsidR="00CA19BE" w:rsidRPr="00A35133" w:rsidRDefault="00CA19BE" w:rsidP="005F28A3">
      <w:pPr>
        <w:pStyle w:val="Textonotapie"/>
        <w:spacing w:line="240" w:lineRule="exact"/>
        <w:ind w:left="454" w:hanging="454"/>
        <w:rPr>
          <w:rFonts w:asciiTheme="majorBidi" w:hAnsiTheme="majorBidi" w:cstheme="majorBidi"/>
          <w:lang w:val="en-US"/>
        </w:rPr>
      </w:pPr>
      <w:r w:rsidRPr="00A35133">
        <w:rPr>
          <w:rStyle w:val="Refdenotaalpie"/>
          <w:rFonts w:asciiTheme="majorBidi" w:hAnsiTheme="majorBidi" w:cstheme="majorBidi"/>
          <w:vertAlign w:val="baseline"/>
          <w:lang w:val="en-US"/>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n-US"/>
        </w:rPr>
        <w:t>)</w:t>
      </w:r>
      <w:r w:rsidRPr="00A35133">
        <w:rPr>
          <w:rFonts w:asciiTheme="majorBidi" w:hAnsiTheme="majorBidi" w:cstheme="majorBidi"/>
          <w:lang w:val="en-US"/>
        </w:rPr>
        <w:t xml:space="preserve"> </w:t>
      </w:r>
      <w:r w:rsidRPr="00A35133">
        <w:rPr>
          <w:rFonts w:asciiTheme="majorBidi" w:hAnsiTheme="majorBidi" w:cstheme="majorBidi"/>
          <w:lang w:val="en-US"/>
        </w:rPr>
        <w:tab/>
      </w:r>
      <w:proofErr w:type="spellStart"/>
      <w:r w:rsidRPr="00A35133">
        <w:rPr>
          <w:rFonts w:asciiTheme="majorBidi" w:hAnsiTheme="majorBidi" w:cstheme="majorBidi"/>
          <w:lang w:val="en-US"/>
        </w:rPr>
        <w:t>Satorre</w:t>
      </w:r>
      <w:proofErr w:type="spellEnd"/>
      <w:r w:rsidRPr="00A35133">
        <w:rPr>
          <w:rFonts w:asciiTheme="majorBidi" w:hAnsiTheme="majorBidi" w:cstheme="majorBidi"/>
          <w:lang w:val="en-US"/>
        </w:rPr>
        <w:t xml:space="preserve"> 291.</w:t>
      </w:r>
    </w:p>
  </w:footnote>
  <w:footnote w:id="8">
    <w:p w:rsidR="006A14BF" w:rsidRPr="00A35133" w:rsidRDefault="006A14BF" w:rsidP="006A14BF">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 xml:space="preserve"> </w:t>
      </w:r>
      <w:r w:rsidRPr="00A35133">
        <w:rPr>
          <w:rFonts w:asciiTheme="majorBidi" w:hAnsiTheme="majorBidi" w:cstheme="majorBidi"/>
          <w:lang w:val="es-ES_tradnl"/>
        </w:rPr>
        <w:tab/>
      </w:r>
      <w:r>
        <w:rPr>
          <w:rFonts w:asciiTheme="majorBidi" w:hAnsiTheme="majorBidi" w:cstheme="majorBidi"/>
          <w:lang w:val="es-ES_tradnl"/>
        </w:rPr>
        <w:t xml:space="preserve">Sanz Elorza </w:t>
      </w:r>
      <w:r w:rsidRPr="006A14BF">
        <w:rPr>
          <w:rFonts w:asciiTheme="majorBidi" w:hAnsiTheme="majorBidi" w:cstheme="majorBidi"/>
          <w:lang w:val="es-ES_tradnl"/>
        </w:rPr>
        <w:t>73</w:t>
      </w:r>
      <w:r w:rsidRPr="00A35133">
        <w:rPr>
          <w:rFonts w:asciiTheme="majorBidi" w:hAnsiTheme="majorBidi" w:cstheme="majorBidi"/>
          <w:lang w:val="es-ES_tradnl"/>
        </w:rPr>
        <w:t>.</w:t>
      </w:r>
    </w:p>
  </w:footnote>
  <w:footnote w:id="9">
    <w:p w:rsidR="0064261F" w:rsidRPr="00A35133" w:rsidRDefault="0064261F" w:rsidP="0064261F">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 xml:space="preserve"> </w:t>
      </w:r>
      <w:r w:rsidRPr="00A35133">
        <w:rPr>
          <w:rFonts w:asciiTheme="majorBidi" w:hAnsiTheme="majorBidi" w:cstheme="majorBidi"/>
          <w:lang w:val="es-ES_tradnl"/>
        </w:rPr>
        <w:tab/>
      </w:r>
      <w:r>
        <w:rPr>
          <w:rFonts w:asciiTheme="majorBidi" w:hAnsiTheme="majorBidi" w:cstheme="majorBidi"/>
          <w:lang w:val="es-ES_tradnl"/>
        </w:rPr>
        <w:t xml:space="preserve">También figuran en la página del RJB </w:t>
      </w:r>
      <w:hyperlink r:id="rId4" w:history="1">
        <w:r w:rsidRPr="00915876">
          <w:rPr>
            <w:rStyle w:val="Hipervnculo"/>
            <w:rFonts w:asciiTheme="majorBidi" w:hAnsiTheme="majorBidi" w:cstheme="majorBidi"/>
            <w:lang w:val="es-ES_tradnl"/>
          </w:rPr>
          <w:t>www.anthos.es</w:t>
        </w:r>
      </w:hyperlink>
      <w:r w:rsidRPr="00A35133">
        <w:rPr>
          <w:rFonts w:asciiTheme="majorBidi" w:hAnsiTheme="majorBidi" w:cstheme="majorBidi"/>
          <w:lang w:val="es-ES_tradnl"/>
        </w:rPr>
        <w:t>.</w:t>
      </w:r>
    </w:p>
  </w:footnote>
  <w:footnote w:id="10">
    <w:p w:rsidR="00CA19BE" w:rsidRPr="00A35133" w:rsidRDefault="00CA19BE" w:rsidP="005F28A3">
      <w:pPr>
        <w:pStyle w:val="Textonotapie"/>
        <w:spacing w:line="240" w:lineRule="exact"/>
        <w:ind w:left="454" w:hanging="454"/>
        <w:rPr>
          <w:rFonts w:asciiTheme="majorBidi" w:hAnsiTheme="majorBidi" w:cstheme="majorBidi"/>
          <w:lang w:val="en-US"/>
        </w:rPr>
      </w:pPr>
      <w:r w:rsidRPr="00A35133">
        <w:rPr>
          <w:rStyle w:val="Refdenotaalpie"/>
          <w:rFonts w:asciiTheme="majorBidi" w:hAnsiTheme="majorBidi" w:cstheme="majorBidi"/>
          <w:vertAlign w:val="baseline"/>
          <w:lang w:val="en-US"/>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n-US"/>
        </w:rPr>
        <w:t>)</w:t>
      </w:r>
      <w:r w:rsidRPr="00A35133">
        <w:rPr>
          <w:rFonts w:asciiTheme="majorBidi" w:hAnsiTheme="majorBidi" w:cstheme="majorBidi"/>
          <w:lang w:val="en-US"/>
        </w:rPr>
        <w:t xml:space="preserve"> </w:t>
      </w:r>
      <w:r w:rsidRPr="00A35133">
        <w:rPr>
          <w:rFonts w:asciiTheme="majorBidi" w:hAnsiTheme="majorBidi" w:cstheme="majorBidi"/>
          <w:lang w:val="en-US"/>
        </w:rPr>
        <w:tab/>
        <w:t xml:space="preserve">Lewis &amp; Short: </w:t>
      </w:r>
      <w:proofErr w:type="gramStart"/>
      <w:r w:rsidRPr="00A35133">
        <w:rPr>
          <w:rFonts w:asciiTheme="majorBidi" w:hAnsiTheme="majorBidi" w:cstheme="majorBidi"/>
          <w:lang w:val="en-US"/>
        </w:rPr>
        <w:t xml:space="preserve">“ </w:t>
      </w:r>
      <w:proofErr w:type="spellStart"/>
      <w:r w:rsidRPr="00A35133">
        <w:rPr>
          <w:rFonts w:asciiTheme="majorBidi" w:hAnsiTheme="majorBidi" w:cstheme="majorBidi"/>
          <w:b/>
          <w:bCs/>
          <w:lang w:val="en-US"/>
        </w:rPr>
        <w:t>sillybus</w:t>
      </w:r>
      <w:proofErr w:type="spellEnd"/>
      <w:proofErr w:type="gramEnd"/>
      <w:r w:rsidRPr="00A35133">
        <w:rPr>
          <w:rFonts w:asciiTheme="majorBidi" w:hAnsiTheme="majorBidi" w:cstheme="majorBidi"/>
          <w:lang w:val="en-US"/>
        </w:rPr>
        <w:t xml:space="preserve">, </w:t>
      </w:r>
      <w:proofErr w:type="spellStart"/>
      <w:r w:rsidRPr="00A35133">
        <w:rPr>
          <w:rFonts w:asciiTheme="majorBidi" w:hAnsiTheme="majorBidi" w:cstheme="majorBidi"/>
          <w:lang w:val="en-US"/>
        </w:rPr>
        <w:t>i</w:t>
      </w:r>
      <w:proofErr w:type="spellEnd"/>
      <w:r w:rsidRPr="00A35133">
        <w:rPr>
          <w:rFonts w:asciiTheme="majorBidi" w:hAnsiTheme="majorBidi" w:cstheme="majorBidi"/>
          <w:lang w:val="en-US"/>
        </w:rPr>
        <w:t xml:space="preserve">, m., = </w:t>
      </w:r>
      <w:proofErr w:type="spellStart"/>
      <w:r w:rsidRPr="00A35133">
        <w:rPr>
          <w:rFonts w:asciiTheme="majorBidi" w:hAnsiTheme="majorBidi" w:cstheme="majorBidi"/>
          <w:lang w:val="es-ES_tradnl"/>
        </w:rPr>
        <w:t>σίλλυ</w:t>
      </w:r>
      <w:proofErr w:type="spellEnd"/>
      <w:r w:rsidRPr="00A35133">
        <w:rPr>
          <w:rFonts w:asciiTheme="majorBidi" w:hAnsiTheme="majorBidi" w:cstheme="majorBidi"/>
          <w:lang w:val="es-ES_tradnl"/>
        </w:rPr>
        <w:t>βον</w:t>
      </w:r>
      <w:r w:rsidRPr="00A35133">
        <w:rPr>
          <w:rFonts w:asciiTheme="majorBidi" w:hAnsiTheme="majorBidi" w:cstheme="majorBidi"/>
          <w:lang w:val="en-US"/>
        </w:rPr>
        <w:t xml:space="preserve">, </w:t>
      </w:r>
      <w:r w:rsidRPr="00A35133">
        <w:rPr>
          <w:rFonts w:asciiTheme="majorBidi" w:hAnsiTheme="majorBidi" w:cstheme="majorBidi"/>
          <w:b/>
          <w:bCs/>
          <w:lang w:val="en-US"/>
        </w:rPr>
        <w:t>I</w:t>
      </w:r>
      <w:r w:rsidRPr="00A35133">
        <w:rPr>
          <w:rFonts w:asciiTheme="majorBidi" w:hAnsiTheme="majorBidi" w:cstheme="majorBidi"/>
          <w:lang w:val="en-US"/>
        </w:rPr>
        <w:t xml:space="preserve"> </w:t>
      </w:r>
      <w:r w:rsidRPr="00A35133">
        <w:rPr>
          <w:rFonts w:asciiTheme="majorBidi" w:hAnsiTheme="majorBidi" w:cstheme="majorBidi"/>
          <w:i/>
          <w:iCs/>
          <w:lang w:val="en-US"/>
        </w:rPr>
        <w:t>a kind of thistle</w:t>
      </w:r>
      <w:r w:rsidRPr="00A35133">
        <w:rPr>
          <w:rFonts w:asciiTheme="majorBidi" w:hAnsiTheme="majorBidi" w:cstheme="majorBidi"/>
          <w:lang w:val="en-US"/>
        </w:rPr>
        <w:t xml:space="preserve">, </w:t>
      </w:r>
      <w:proofErr w:type="spellStart"/>
      <w:r w:rsidRPr="00A35133">
        <w:rPr>
          <w:rFonts w:asciiTheme="majorBidi" w:hAnsiTheme="majorBidi" w:cstheme="majorBidi"/>
          <w:lang w:val="en-US"/>
        </w:rPr>
        <w:t>Plin</w:t>
      </w:r>
      <w:proofErr w:type="spellEnd"/>
      <w:r w:rsidRPr="00A35133">
        <w:rPr>
          <w:rFonts w:asciiTheme="majorBidi" w:hAnsiTheme="majorBidi" w:cstheme="majorBidi"/>
          <w:lang w:val="en-US"/>
        </w:rPr>
        <w:t>. 22, 22, 42, § 85</w:t>
      </w:r>
      <w:proofErr w:type="gramStart"/>
      <w:r w:rsidRPr="00A35133">
        <w:rPr>
          <w:rFonts w:asciiTheme="majorBidi" w:hAnsiTheme="majorBidi" w:cstheme="majorBidi"/>
          <w:lang w:val="en-US"/>
        </w:rPr>
        <w:t>;</w:t>
      </w:r>
      <w:proofErr w:type="gramEnd"/>
      <w:r w:rsidRPr="00A35133">
        <w:rPr>
          <w:rFonts w:asciiTheme="majorBidi" w:hAnsiTheme="majorBidi" w:cstheme="majorBidi"/>
          <w:lang w:val="en-US"/>
        </w:rPr>
        <w:t xml:space="preserve"> 26, 7, 25, § 40 (but the true reading, </w:t>
      </w:r>
      <w:proofErr w:type="spellStart"/>
      <w:r w:rsidRPr="00A35133">
        <w:rPr>
          <w:rFonts w:asciiTheme="majorBidi" w:hAnsiTheme="majorBidi" w:cstheme="majorBidi"/>
          <w:lang w:val="en-US"/>
        </w:rPr>
        <w:t>Cic</w:t>
      </w:r>
      <w:proofErr w:type="spellEnd"/>
      <w:r w:rsidRPr="00A35133">
        <w:rPr>
          <w:rFonts w:asciiTheme="majorBidi" w:hAnsiTheme="majorBidi" w:cstheme="majorBidi"/>
          <w:lang w:val="en-US"/>
        </w:rPr>
        <w:t xml:space="preserve">. Att. </w:t>
      </w:r>
      <w:proofErr w:type="gramStart"/>
      <w:r w:rsidRPr="00A35133">
        <w:rPr>
          <w:rFonts w:asciiTheme="majorBidi" w:hAnsiTheme="majorBidi" w:cstheme="majorBidi"/>
          <w:lang w:val="en-US"/>
        </w:rPr>
        <w:t>4</w:t>
      </w:r>
      <w:proofErr w:type="gramEnd"/>
      <w:r w:rsidRPr="00A35133">
        <w:rPr>
          <w:rFonts w:asciiTheme="majorBidi" w:hAnsiTheme="majorBidi" w:cstheme="majorBidi"/>
          <w:lang w:val="en-US"/>
        </w:rPr>
        <w:t xml:space="preserve">, 5, 3; 4, 8, a, 2, is </w:t>
      </w:r>
      <w:proofErr w:type="spellStart"/>
      <w:r w:rsidRPr="00A35133">
        <w:rPr>
          <w:rFonts w:asciiTheme="majorBidi" w:hAnsiTheme="majorBidi" w:cstheme="majorBidi"/>
          <w:lang w:val="en-US"/>
        </w:rPr>
        <w:t>sittybus</w:t>
      </w:r>
      <w:proofErr w:type="spellEnd"/>
      <w:r w:rsidRPr="00A35133">
        <w:rPr>
          <w:rFonts w:asciiTheme="majorBidi" w:hAnsiTheme="majorBidi" w:cstheme="majorBidi"/>
          <w:lang w:val="en-US"/>
        </w:rPr>
        <w:t xml:space="preserve">, q. v.) ” . </w:t>
      </w:r>
      <w:hyperlink r:id="rId5" w:history="1">
        <w:r w:rsidRPr="00A35133">
          <w:rPr>
            <w:rStyle w:val="Hipervnculo"/>
            <w:rFonts w:asciiTheme="majorBidi" w:hAnsiTheme="majorBidi" w:cstheme="majorBidi"/>
            <w:u w:val="none"/>
            <w:lang w:val="en-US"/>
          </w:rPr>
          <w:t>http://perseus.uchicago.edu/cgi-bin/philologic/getobject.pl?c.17:2169.lewisandshort</w:t>
        </w:r>
      </w:hyperlink>
    </w:p>
  </w:footnote>
  <w:footnote w:id="11">
    <w:p w:rsidR="00CA19BE" w:rsidRPr="00A35133" w:rsidRDefault="00CA19BE" w:rsidP="00D44F14">
      <w:pPr>
        <w:pStyle w:val="Textonotapie"/>
        <w:spacing w:line="240" w:lineRule="exact"/>
        <w:ind w:left="454" w:hanging="454"/>
        <w:rPr>
          <w:rFonts w:asciiTheme="majorBidi" w:hAnsiTheme="majorBidi" w:cstheme="majorBidi"/>
          <w:lang w:val="es-ES_tradnl"/>
        </w:rPr>
      </w:pPr>
      <w:r w:rsidRPr="00A35133">
        <w:rPr>
          <w:rFonts w:asciiTheme="majorBidi" w:hAnsiTheme="majorBidi" w:cstheme="majorBidi"/>
          <w:lang w:val="es-ES_tradnl"/>
        </w:rPr>
        <w:t>(</w:t>
      </w:r>
      <w:r w:rsidRPr="00A35133">
        <w:rPr>
          <w:rStyle w:val="Refdenotaalpie"/>
          <w:rFonts w:asciiTheme="majorBidi" w:hAnsiTheme="majorBidi" w:cstheme="majorBidi"/>
          <w:vertAlign w:val="baseline"/>
          <w:lang w:val="es-ES_tradnl"/>
        </w:rPr>
        <w:footnoteRef/>
      </w:r>
      <w:r w:rsidRPr="00A35133">
        <w:rPr>
          <w:rFonts w:asciiTheme="majorBidi" w:hAnsiTheme="majorBidi" w:cstheme="majorBidi"/>
          <w:lang w:val="es-ES_tradnl"/>
        </w:rPr>
        <w:t xml:space="preserve">) </w:t>
      </w:r>
      <w:r w:rsidRPr="00A35133">
        <w:rPr>
          <w:rFonts w:asciiTheme="majorBidi" w:hAnsiTheme="majorBidi" w:cstheme="majorBidi"/>
          <w:lang w:val="es-ES_tradnl"/>
        </w:rPr>
        <w:tab/>
      </w:r>
      <w:r w:rsidRPr="00A35133">
        <w:rPr>
          <w:rFonts w:asciiTheme="majorBidi" w:hAnsiTheme="majorBidi" w:cstheme="majorBidi"/>
          <w:spacing w:val="-4"/>
          <w:lang w:val="es-ES_tradnl"/>
        </w:rPr>
        <w:t xml:space="preserve">Plinio 22.85. </w:t>
      </w:r>
      <w:proofErr w:type="spellStart"/>
      <w:r w:rsidRPr="00A35133">
        <w:rPr>
          <w:rFonts w:asciiTheme="majorBidi" w:hAnsiTheme="majorBidi" w:cstheme="majorBidi"/>
          <w:spacing w:val="-4"/>
          <w:lang w:val="es-ES_tradnl"/>
        </w:rPr>
        <w:t>Cons</w:t>
      </w:r>
      <w:proofErr w:type="spellEnd"/>
      <w:r w:rsidRPr="00A35133">
        <w:rPr>
          <w:rFonts w:asciiTheme="majorBidi" w:hAnsiTheme="majorBidi" w:cstheme="majorBidi"/>
          <w:spacing w:val="-4"/>
          <w:lang w:val="es-ES_tradnl"/>
        </w:rPr>
        <w:t xml:space="preserve">. en </w:t>
      </w:r>
      <w:hyperlink r:id="rId6" w:history="1">
        <w:r w:rsidRPr="00A35133">
          <w:rPr>
            <w:rStyle w:val="Hipervnculo"/>
            <w:rFonts w:asciiTheme="majorBidi" w:hAnsiTheme="majorBidi" w:cstheme="majorBidi"/>
            <w:spacing w:val="-4"/>
            <w:lang w:val="es-ES_tradnl"/>
          </w:rPr>
          <w:t>http://penelope.uchicago.edu/Thayer/L/Roman/Texts/Pliny_the_Elder/22*.html</w:t>
        </w:r>
      </w:hyperlink>
      <w:r w:rsidRPr="00A35133">
        <w:rPr>
          <w:rFonts w:asciiTheme="majorBidi" w:hAnsiTheme="majorBidi" w:cstheme="majorBidi"/>
          <w:lang w:val="es-ES_tradnl"/>
        </w:rPr>
        <w:t>.</w:t>
      </w:r>
    </w:p>
  </w:footnote>
  <w:footnote w:id="12">
    <w:p w:rsidR="00CA19BE" w:rsidRPr="00A35133" w:rsidRDefault="00CA19BE" w:rsidP="005F28A3">
      <w:pPr>
        <w:pStyle w:val="Textonotapie"/>
        <w:spacing w:line="240" w:lineRule="exact"/>
        <w:ind w:left="454" w:hanging="454"/>
        <w:rPr>
          <w:rFonts w:asciiTheme="majorBidi" w:hAnsiTheme="majorBidi" w:cstheme="majorBidi"/>
          <w:lang w:val="es-ES_tradnl"/>
        </w:rPr>
      </w:pPr>
      <w:r w:rsidRPr="00A35133">
        <w:rPr>
          <w:rFonts w:asciiTheme="majorBidi" w:hAnsiTheme="majorBidi" w:cstheme="majorBidi"/>
          <w:lang w:val="es-ES_tradnl"/>
        </w:rPr>
        <w:t>(</w:t>
      </w:r>
      <w:r w:rsidRPr="00A35133">
        <w:rPr>
          <w:rStyle w:val="Refdenotaalpie"/>
          <w:rFonts w:asciiTheme="majorBidi" w:hAnsiTheme="majorBidi" w:cstheme="majorBidi"/>
          <w:vertAlign w:val="baseline"/>
          <w:lang w:val="es-ES_tradnl"/>
        </w:rPr>
        <w:footnoteRef/>
      </w:r>
      <w:r w:rsidRPr="00A35133">
        <w:rPr>
          <w:rFonts w:asciiTheme="majorBidi" w:hAnsiTheme="majorBidi" w:cstheme="majorBidi"/>
          <w:lang w:val="es-ES_tradnl"/>
        </w:rPr>
        <w:t xml:space="preserve">) </w:t>
      </w:r>
      <w:r w:rsidRPr="00A35133">
        <w:rPr>
          <w:rFonts w:asciiTheme="majorBidi" w:hAnsiTheme="majorBidi" w:cstheme="majorBidi"/>
          <w:lang w:val="es-ES_tradnl"/>
        </w:rPr>
        <w:tab/>
        <w:t>Traducción de Gerónimo de Huerta, Madrid 1629, tomo II, pág. 308.</w:t>
      </w:r>
    </w:p>
  </w:footnote>
  <w:footnote w:id="13">
    <w:p w:rsidR="00CA19BE" w:rsidRPr="00A35133" w:rsidRDefault="00CA19BE" w:rsidP="00D44F14">
      <w:pPr>
        <w:pStyle w:val="Textonotapie"/>
        <w:spacing w:line="240" w:lineRule="exact"/>
        <w:ind w:left="454" w:hanging="454"/>
        <w:rPr>
          <w:rFonts w:asciiTheme="majorBidi" w:hAnsiTheme="majorBidi" w:cstheme="majorBidi"/>
          <w:lang w:val="es-ES_tradnl"/>
        </w:rPr>
      </w:pPr>
      <w:r w:rsidRPr="00A35133">
        <w:rPr>
          <w:rFonts w:asciiTheme="majorBidi" w:hAnsiTheme="majorBidi" w:cstheme="majorBidi"/>
          <w:lang w:val="es-ES_tradnl"/>
        </w:rPr>
        <w:t>(</w:t>
      </w:r>
      <w:r w:rsidRPr="00A35133">
        <w:rPr>
          <w:rStyle w:val="Refdenotaalpie"/>
          <w:rFonts w:asciiTheme="majorBidi" w:hAnsiTheme="majorBidi" w:cstheme="majorBidi"/>
          <w:vertAlign w:val="baseline"/>
          <w:lang w:val="es-ES_tradnl"/>
        </w:rPr>
        <w:footnoteRef/>
      </w:r>
      <w:r w:rsidRPr="00A35133">
        <w:rPr>
          <w:rFonts w:asciiTheme="majorBidi" w:hAnsiTheme="majorBidi" w:cstheme="majorBidi"/>
          <w:lang w:val="es-ES_tradnl"/>
        </w:rPr>
        <w:t xml:space="preserve">) </w:t>
      </w:r>
      <w:r w:rsidRPr="00A35133">
        <w:rPr>
          <w:rFonts w:asciiTheme="majorBidi" w:hAnsiTheme="majorBidi" w:cstheme="majorBidi"/>
          <w:lang w:val="es-ES_tradnl"/>
        </w:rPr>
        <w:tab/>
      </w:r>
      <w:r w:rsidRPr="00A35133">
        <w:rPr>
          <w:rFonts w:asciiTheme="majorBidi" w:hAnsiTheme="majorBidi" w:cstheme="majorBidi"/>
          <w:spacing w:val="-4"/>
          <w:lang w:val="es-ES_tradnl"/>
        </w:rPr>
        <w:t xml:space="preserve">Plinio 26.40. </w:t>
      </w:r>
      <w:proofErr w:type="spellStart"/>
      <w:r w:rsidRPr="00A35133">
        <w:rPr>
          <w:rFonts w:asciiTheme="majorBidi" w:hAnsiTheme="majorBidi" w:cstheme="majorBidi"/>
          <w:spacing w:val="-4"/>
          <w:lang w:val="es-ES_tradnl"/>
        </w:rPr>
        <w:t>Cons</w:t>
      </w:r>
      <w:proofErr w:type="spellEnd"/>
      <w:r w:rsidRPr="00A35133">
        <w:rPr>
          <w:rFonts w:asciiTheme="majorBidi" w:hAnsiTheme="majorBidi" w:cstheme="majorBidi"/>
          <w:spacing w:val="-4"/>
          <w:lang w:val="es-ES_tradnl"/>
        </w:rPr>
        <w:t xml:space="preserve">. en </w:t>
      </w:r>
      <w:hyperlink r:id="rId7" w:history="1">
        <w:r w:rsidRPr="00A35133">
          <w:rPr>
            <w:rStyle w:val="Hipervnculo"/>
            <w:rFonts w:asciiTheme="majorBidi" w:hAnsiTheme="majorBidi" w:cstheme="majorBidi"/>
            <w:spacing w:val="-4"/>
            <w:lang w:val="es-ES_tradnl"/>
          </w:rPr>
          <w:t>http://penelope.uchicago.edu/Thayer/L/Roman/Texts/Pliny_the_Elder/26*.html</w:t>
        </w:r>
      </w:hyperlink>
      <w:r w:rsidRPr="00A35133">
        <w:rPr>
          <w:rFonts w:asciiTheme="majorBidi" w:hAnsiTheme="majorBidi" w:cstheme="majorBidi"/>
          <w:lang w:val="es-ES_tradnl"/>
        </w:rPr>
        <w:t>.</w:t>
      </w:r>
    </w:p>
  </w:footnote>
  <w:footnote w:id="14">
    <w:p w:rsidR="00CA19BE" w:rsidRPr="00A35133" w:rsidRDefault="00CA19BE" w:rsidP="005F28A3">
      <w:pPr>
        <w:pStyle w:val="Textonotapie"/>
        <w:spacing w:line="240" w:lineRule="exact"/>
        <w:ind w:left="454" w:hanging="454"/>
        <w:rPr>
          <w:rFonts w:asciiTheme="majorBidi" w:hAnsiTheme="majorBidi" w:cstheme="majorBidi"/>
          <w:lang w:val="es-ES_tradnl"/>
        </w:rPr>
      </w:pPr>
      <w:r w:rsidRPr="00A35133">
        <w:rPr>
          <w:rFonts w:asciiTheme="majorBidi" w:hAnsiTheme="majorBidi" w:cstheme="majorBidi"/>
          <w:lang w:val="es-ES_tradnl"/>
        </w:rPr>
        <w:t>(</w:t>
      </w:r>
      <w:r w:rsidRPr="00A35133">
        <w:rPr>
          <w:rStyle w:val="Refdenotaalpie"/>
          <w:rFonts w:asciiTheme="majorBidi" w:hAnsiTheme="majorBidi" w:cstheme="majorBidi"/>
          <w:vertAlign w:val="baseline"/>
          <w:lang w:val="es-ES_tradnl"/>
        </w:rPr>
        <w:footnoteRef/>
      </w:r>
      <w:r w:rsidRPr="00A35133">
        <w:rPr>
          <w:rFonts w:asciiTheme="majorBidi" w:hAnsiTheme="majorBidi" w:cstheme="majorBidi"/>
          <w:lang w:val="es-ES_tradnl"/>
        </w:rPr>
        <w:t xml:space="preserve">) </w:t>
      </w:r>
      <w:r w:rsidRPr="00A35133">
        <w:rPr>
          <w:rFonts w:asciiTheme="majorBidi" w:hAnsiTheme="majorBidi" w:cstheme="majorBidi"/>
          <w:lang w:val="es-ES_tradnl"/>
        </w:rPr>
        <w:tab/>
        <w:t>Traducción de Gerónimo de Huerta Madrid 1629, tomo II, pág. 406.</w:t>
      </w:r>
    </w:p>
  </w:footnote>
  <w:footnote w:id="15">
    <w:p w:rsidR="00CA19BE" w:rsidRPr="00A35133" w:rsidRDefault="00CA19BE" w:rsidP="005F28A3">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n-US"/>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n-US"/>
        </w:rPr>
        <w:t>)</w:t>
      </w:r>
      <w:r w:rsidRPr="00A35133">
        <w:rPr>
          <w:rFonts w:asciiTheme="majorBidi" w:hAnsiTheme="majorBidi" w:cstheme="majorBidi"/>
          <w:lang w:val="en-US"/>
        </w:rPr>
        <w:tab/>
        <w:t xml:space="preserve">LSJ 1599: </w:t>
      </w:r>
      <w:proofErr w:type="spellStart"/>
      <w:r w:rsidRPr="00A35133">
        <w:rPr>
          <w:rFonts w:asciiTheme="majorBidi" w:hAnsiTheme="majorBidi" w:cstheme="majorBidi"/>
          <w:lang w:val="es-ES_tradnl"/>
        </w:rPr>
        <w:t>σίλλῠ</w:t>
      </w:r>
      <w:proofErr w:type="spellEnd"/>
      <w:r w:rsidRPr="00A35133">
        <w:rPr>
          <w:rFonts w:asciiTheme="majorBidi" w:hAnsiTheme="majorBidi" w:cstheme="majorBidi"/>
          <w:lang w:val="es-ES_tradnl"/>
        </w:rPr>
        <w:t>βον</w:t>
      </w:r>
      <w:r w:rsidRPr="00A35133">
        <w:rPr>
          <w:rFonts w:asciiTheme="majorBidi" w:hAnsiTheme="majorBidi" w:cstheme="majorBidi"/>
          <w:lang w:val="en-US"/>
        </w:rPr>
        <w:t xml:space="preserve">, </w:t>
      </w:r>
      <w:proofErr w:type="spellStart"/>
      <w:r w:rsidRPr="00A35133">
        <w:rPr>
          <w:rFonts w:asciiTheme="majorBidi" w:hAnsiTheme="majorBidi" w:cstheme="majorBidi"/>
          <w:lang w:val="es-ES_tradnl"/>
        </w:rPr>
        <w:t>τό</w:t>
      </w:r>
      <w:proofErr w:type="spellEnd"/>
      <w:r w:rsidRPr="00A35133">
        <w:rPr>
          <w:rFonts w:asciiTheme="majorBidi" w:hAnsiTheme="majorBidi" w:cstheme="majorBidi"/>
          <w:lang w:val="en-US"/>
        </w:rPr>
        <w:t xml:space="preserve">, milk thistle, </w:t>
      </w:r>
      <w:proofErr w:type="spellStart"/>
      <w:r w:rsidRPr="00A35133">
        <w:rPr>
          <w:rFonts w:asciiTheme="majorBidi" w:hAnsiTheme="majorBidi" w:cstheme="majorBidi"/>
          <w:i/>
          <w:iCs/>
          <w:lang w:val="en-US"/>
        </w:rPr>
        <w:t>Silybum</w:t>
      </w:r>
      <w:proofErr w:type="spellEnd"/>
      <w:r w:rsidRPr="00A35133">
        <w:rPr>
          <w:rFonts w:asciiTheme="majorBidi" w:hAnsiTheme="majorBidi" w:cstheme="majorBidi"/>
          <w:i/>
          <w:iCs/>
          <w:lang w:val="en-US"/>
        </w:rPr>
        <w:t xml:space="preserve"> </w:t>
      </w:r>
      <w:proofErr w:type="spellStart"/>
      <w:r w:rsidRPr="00A35133">
        <w:rPr>
          <w:rFonts w:asciiTheme="majorBidi" w:hAnsiTheme="majorBidi" w:cstheme="majorBidi"/>
          <w:i/>
          <w:iCs/>
          <w:lang w:val="en-US"/>
        </w:rPr>
        <w:t>marianum</w:t>
      </w:r>
      <w:proofErr w:type="spellEnd"/>
      <w:r w:rsidRPr="00A35133">
        <w:rPr>
          <w:rFonts w:asciiTheme="majorBidi" w:hAnsiTheme="majorBidi" w:cstheme="majorBidi"/>
          <w:lang w:val="en-US"/>
        </w:rPr>
        <w:t xml:space="preserve">, </w:t>
      </w:r>
      <w:proofErr w:type="spellStart"/>
      <w:r w:rsidRPr="00A35133">
        <w:rPr>
          <w:rFonts w:asciiTheme="majorBidi" w:hAnsiTheme="majorBidi" w:cstheme="majorBidi"/>
          <w:lang w:val="en-US"/>
        </w:rPr>
        <w:t>Dsc</w:t>
      </w:r>
      <w:proofErr w:type="spellEnd"/>
      <w:r w:rsidRPr="00A35133">
        <w:rPr>
          <w:rFonts w:asciiTheme="majorBidi" w:hAnsiTheme="majorBidi" w:cstheme="majorBidi"/>
          <w:lang w:val="en-US"/>
        </w:rPr>
        <w:t xml:space="preserve">. 4.155, </w:t>
      </w:r>
      <w:proofErr w:type="spellStart"/>
      <w:r w:rsidRPr="00A35133">
        <w:rPr>
          <w:rFonts w:asciiTheme="majorBidi" w:hAnsiTheme="majorBidi" w:cstheme="majorBidi"/>
          <w:lang w:val="en-US"/>
        </w:rPr>
        <w:t>Ruf</w:t>
      </w:r>
      <w:proofErr w:type="spellEnd"/>
      <w:r w:rsidRPr="00A35133">
        <w:rPr>
          <w:rFonts w:asciiTheme="majorBidi" w:hAnsiTheme="majorBidi" w:cstheme="majorBidi"/>
          <w:lang w:val="en-US"/>
        </w:rPr>
        <w:t xml:space="preserve">. ap. </w:t>
      </w:r>
      <w:r w:rsidRPr="00A35133">
        <w:rPr>
          <w:rFonts w:asciiTheme="majorBidi" w:hAnsiTheme="majorBidi" w:cstheme="majorBidi"/>
          <w:lang w:val="es-ES_tradnl"/>
        </w:rPr>
        <w:t xml:space="preserve">Orib.7.26.38, </w:t>
      </w:r>
      <w:proofErr w:type="spellStart"/>
      <w:r w:rsidRPr="00A35133">
        <w:rPr>
          <w:rFonts w:asciiTheme="majorBidi" w:hAnsiTheme="majorBidi" w:cstheme="majorBidi"/>
          <w:lang w:val="es-ES_tradnl"/>
        </w:rPr>
        <w:t>Hsch</w:t>
      </w:r>
      <w:proofErr w:type="spellEnd"/>
      <w:r w:rsidRPr="00A35133">
        <w:rPr>
          <w:rFonts w:asciiTheme="majorBidi" w:hAnsiTheme="majorBidi" w:cstheme="majorBidi"/>
          <w:lang w:val="es-ES_tradnl"/>
        </w:rPr>
        <w:t>.</w:t>
      </w:r>
    </w:p>
  </w:footnote>
  <w:footnote w:id="16">
    <w:p w:rsidR="00CA19BE" w:rsidRPr="00A35133" w:rsidRDefault="00CA19BE" w:rsidP="005F28A3">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ab/>
      </w:r>
      <w:proofErr w:type="spellStart"/>
      <w:r w:rsidRPr="00A35133">
        <w:rPr>
          <w:rFonts w:asciiTheme="majorBidi" w:hAnsiTheme="majorBidi" w:cstheme="majorBidi"/>
          <w:lang w:val="es-ES_tradnl"/>
        </w:rPr>
        <w:t>Chantraine</w:t>
      </w:r>
      <w:proofErr w:type="spellEnd"/>
      <w:r w:rsidRPr="00A35133">
        <w:rPr>
          <w:rFonts w:asciiTheme="majorBidi" w:hAnsiTheme="majorBidi" w:cstheme="majorBidi"/>
          <w:lang w:val="es-ES_tradnl"/>
        </w:rPr>
        <w:t>, 1004.</w:t>
      </w:r>
    </w:p>
  </w:footnote>
  <w:footnote w:id="17">
    <w:p w:rsidR="00CA19BE" w:rsidRPr="00A35133" w:rsidRDefault="00CA19BE" w:rsidP="005F28A3">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ab/>
      </w:r>
      <w:proofErr w:type="spellStart"/>
      <w:r w:rsidRPr="00A35133">
        <w:rPr>
          <w:rFonts w:asciiTheme="majorBidi" w:hAnsiTheme="majorBidi" w:cstheme="majorBidi"/>
          <w:lang w:val="es-ES_tradnl"/>
        </w:rPr>
        <w:t>Diosc</w:t>
      </w:r>
      <w:proofErr w:type="spellEnd"/>
      <w:r w:rsidRPr="00A35133">
        <w:rPr>
          <w:rFonts w:asciiTheme="majorBidi" w:hAnsiTheme="majorBidi" w:cstheme="majorBidi"/>
          <w:lang w:val="es-ES_tradnl"/>
        </w:rPr>
        <w:t xml:space="preserve">. </w:t>
      </w:r>
      <w:r w:rsidRPr="00A35133">
        <w:rPr>
          <w:rFonts w:asciiTheme="majorBidi" w:eastAsia="Times New Roman" w:hAnsiTheme="majorBidi" w:cstheme="majorBidi"/>
          <w:lang w:val="es-ES_tradnl" w:eastAsia="es-ES"/>
        </w:rPr>
        <w:t>3.8: χαμα</w:t>
      </w:r>
      <w:proofErr w:type="spellStart"/>
      <w:r w:rsidRPr="00A35133">
        <w:rPr>
          <w:rFonts w:asciiTheme="majorBidi" w:eastAsia="Times New Roman" w:hAnsiTheme="majorBidi" w:cstheme="majorBidi"/>
          <w:lang w:val="es-ES_tradnl" w:eastAsia="es-ES"/>
        </w:rPr>
        <w:t>ιλέων</w:t>
      </w:r>
      <w:proofErr w:type="spellEnd"/>
      <w:r w:rsidRPr="00A35133">
        <w:rPr>
          <w:rFonts w:asciiTheme="majorBidi" w:eastAsia="Times New Roman" w:hAnsiTheme="majorBidi" w:cstheme="majorBidi"/>
          <w:lang w:val="es-ES_tradnl" w:eastAsia="es-ES"/>
        </w:rPr>
        <w:t xml:space="preserve"> </w:t>
      </w:r>
      <w:proofErr w:type="spellStart"/>
      <w:r w:rsidRPr="00A35133">
        <w:rPr>
          <w:rFonts w:asciiTheme="majorBidi" w:eastAsia="Times New Roman" w:hAnsiTheme="majorBidi" w:cstheme="majorBidi"/>
          <w:lang w:val="es-ES_tradnl" w:eastAsia="es-ES"/>
        </w:rPr>
        <w:t>λευκός</w:t>
      </w:r>
      <w:proofErr w:type="spellEnd"/>
      <w:r w:rsidRPr="00A35133">
        <w:rPr>
          <w:rFonts w:asciiTheme="majorBidi" w:eastAsia="Times New Roman" w:hAnsiTheme="majorBidi" w:cstheme="majorBidi"/>
          <w:lang w:val="es-ES_tradnl" w:eastAsia="es-ES"/>
        </w:rPr>
        <w:t xml:space="preserve">, </w:t>
      </w:r>
      <w:proofErr w:type="spellStart"/>
      <w:r w:rsidRPr="00A35133">
        <w:rPr>
          <w:rFonts w:asciiTheme="majorBidi" w:eastAsia="Times New Roman" w:hAnsiTheme="majorBidi" w:cstheme="majorBidi"/>
          <w:i/>
          <w:iCs/>
          <w:lang w:val="es-ES_tradnl" w:eastAsia="es-ES"/>
        </w:rPr>
        <w:t>Atractylis</w:t>
      </w:r>
      <w:proofErr w:type="spellEnd"/>
      <w:r w:rsidRPr="00A35133">
        <w:rPr>
          <w:rFonts w:asciiTheme="majorBidi" w:eastAsia="Times New Roman" w:hAnsiTheme="majorBidi" w:cstheme="majorBidi"/>
          <w:i/>
          <w:iCs/>
          <w:lang w:val="es-ES_tradnl" w:eastAsia="es-ES"/>
        </w:rPr>
        <w:t xml:space="preserve"> </w:t>
      </w:r>
      <w:proofErr w:type="spellStart"/>
      <w:r w:rsidRPr="00A35133">
        <w:rPr>
          <w:rFonts w:asciiTheme="majorBidi" w:eastAsia="Times New Roman" w:hAnsiTheme="majorBidi" w:cstheme="majorBidi"/>
          <w:i/>
          <w:iCs/>
          <w:lang w:val="es-ES_tradnl" w:eastAsia="es-ES"/>
        </w:rPr>
        <w:t>gummifera</w:t>
      </w:r>
      <w:proofErr w:type="spellEnd"/>
      <w:r w:rsidRPr="00A35133">
        <w:rPr>
          <w:rFonts w:asciiTheme="majorBidi" w:eastAsia="Times New Roman" w:hAnsiTheme="majorBidi" w:cstheme="majorBidi"/>
          <w:lang w:val="es-ES_tradnl" w:eastAsia="es-ES"/>
        </w:rPr>
        <w:t xml:space="preserve"> L.</w:t>
      </w:r>
      <w:r w:rsidRPr="00A35133">
        <w:rPr>
          <w:rFonts w:asciiTheme="majorBidi" w:hAnsiTheme="majorBidi" w:cstheme="majorBidi"/>
          <w:lang w:val="es-ES_tradnl"/>
        </w:rPr>
        <w:t>, “</w:t>
      </w:r>
      <w:proofErr w:type="gramStart"/>
      <w:r w:rsidRPr="00A35133">
        <w:rPr>
          <w:rFonts w:asciiTheme="majorBidi" w:hAnsiTheme="majorBidi" w:cstheme="majorBidi"/>
          <w:lang w:val="es-ES_tradnl"/>
        </w:rPr>
        <w:t>a(</w:t>
      </w:r>
      <w:proofErr w:type="gramEnd"/>
      <w:r w:rsidRPr="00A35133">
        <w:rPr>
          <w:rFonts w:asciiTheme="majorBidi" w:hAnsiTheme="majorBidi" w:cstheme="majorBidi"/>
          <w:lang w:val="es-ES_tradnl"/>
        </w:rPr>
        <w:t>l)jonjera, camaleón blanco, cardo ajonjero, cardo de liga, cardo de liria”.</w:t>
      </w:r>
    </w:p>
  </w:footnote>
  <w:footnote w:id="18">
    <w:p w:rsidR="00CA19BE" w:rsidRPr="00A35133" w:rsidRDefault="00CA19BE" w:rsidP="005F28A3">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ab/>
      </w:r>
      <w:hyperlink r:id="rId8" w:history="1">
        <w:r w:rsidRPr="00A35133">
          <w:rPr>
            <w:rStyle w:val="Hipervnculo"/>
            <w:rFonts w:asciiTheme="majorBidi" w:eastAsia="Times New Roman" w:hAnsiTheme="majorBidi" w:cstheme="majorBidi"/>
            <w:u w:val="none"/>
            <w:lang w:val="es-ES_tradnl" w:eastAsia="es-ES"/>
          </w:rPr>
          <w:t>http://dioscorides.eusal.es/p2.php?refWell=4.155</w:t>
        </w:r>
      </w:hyperlink>
      <w:r w:rsidRPr="00A35133">
        <w:rPr>
          <w:rStyle w:val="Hipervnculo"/>
          <w:rFonts w:asciiTheme="majorBidi" w:eastAsia="Times New Roman" w:hAnsiTheme="majorBidi" w:cstheme="majorBidi"/>
          <w:color w:val="auto"/>
          <w:u w:val="none"/>
          <w:lang w:val="es-ES_tradnl" w:eastAsia="es-ES"/>
        </w:rPr>
        <w:t xml:space="preserve">. Versión de </w:t>
      </w:r>
      <w:r w:rsidRPr="00A35133">
        <w:rPr>
          <w:rFonts w:asciiTheme="majorBidi" w:hAnsiTheme="majorBidi" w:cstheme="majorBidi"/>
          <w:lang w:val="es-ES_tradnl"/>
        </w:rPr>
        <w:t>M. García Valdés, 111: “El sílibo</w:t>
      </w:r>
      <w:r w:rsidRPr="00A35133">
        <w:rPr>
          <w:rFonts w:asciiTheme="majorBidi" w:hAnsiTheme="majorBidi" w:cstheme="majorBidi"/>
          <w:vertAlign w:val="superscript"/>
          <w:lang w:val="es-ES_tradnl"/>
        </w:rPr>
        <w:t>224</w:t>
      </w:r>
      <w:r w:rsidRPr="00A35133">
        <w:rPr>
          <w:rFonts w:asciiTheme="majorBidi" w:hAnsiTheme="majorBidi" w:cstheme="majorBidi"/>
          <w:lang w:val="es-ES_tradnl"/>
        </w:rPr>
        <w:t xml:space="preserve"> [</w:t>
      </w:r>
      <w:r w:rsidRPr="00A35133">
        <w:rPr>
          <w:rFonts w:asciiTheme="majorBidi" w:hAnsiTheme="majorBidi" w:cstheme="majorBidi"/>
          <w:vertAlign w:val="superscript"/>
          <w:lang w:val="es-ES_tradnl"/>
        </w:rPr>
        <w:t>224</w:t>
      </w:r>
      <w:r w:rsidRPr="00A35133">
        <w:rPr>
          <w:rFonts w:asciiTheme="majorBidi" w:hAnsiTheme="majorBidi" w:cstheme="majorBidi"/>
          <w:lang w:val="es-ES_tradnl"/>
        </w:rPr>
        <w:t xml:space="preserve"> En gr. </w:t>
      </w:r>
      <w:proofErr w:type="spellStart"/>
      <w:r w:rsidRPr="00A35133">
        <w:rPr>
          <w:rFonts w:asciiTheme="majorBidi" w:hAnsiTheme="majorBidi" w:cstheme="majorBidi"/>
          <w:i/>
          <w:iCs/>
          <w:lang w:val="es-ES_tradnl"/>
        </w:rPr>
        <w:t>síllybon</w:t>
      </w:r>
      <w:proofErr w:type="spellEnd"/>
      <w:r w:rsidRPr="00A35133">
        <w:rPr>
          <w:rFonts w:asciiTheme="majorBidi" w:hAnsiTheme="majorBidi" w:cstheme="majorBidi"/>
          <w:lang w:val="es-ES_tradnl"/>
        </w:rPr>
        <w:t xml:space="preserve">, especie de cardo de discutida identificación, se ha propuesto </w:t>
      </w:r>
      <w:proofErr w:type="spellStart"/>
      <w:r w:rsidRPr="00A35133">
        <w:rPr>
          <w:rFonts w:asciiTheme="majorBidi" w:hAnsiTheme="majorBidi" w:cstheme="majorBidi"/>
          <w:i/>
          <w:iCs/>
          <w:lang w:val="es-ES_tradnl"/>
        </w:rPr>
        <w:t>Silybum</w:t>
      </w:r>
      <w:proofErr w:type="spellEnd"/>
      <w:r w:rsidRPr="00A35133">
        <w:rPr>
          <w:rFonts w:asciiTheme="majorBidi" w:hAnsiTheme="majorBidi" w:cstheme="majorBidi"/>
          <w:i/>
          <w:iCs/>
          <w:lang w:val="es-ES_tradnl"/>
        </w:rPr>
        <w:t xml:space="preserve"> </w:t>
      </w:r>
      <w:proofErr w:type="spellStart"/>
      <w:r w:rsidRPr="00A35133">
        <w:rPr>
          <w:rFonts w:asciiTheme="majorBidi" w:hAnsiTheme="majorBidi" w:cstheme="majorBidi"/>
          <w:i/>
          <w:iCs/>
          <w:lang w:val="es-ES_tradnl"/>
        </w:rPr>
        <w:t>marianum</w:t>
      </w:r>
      <w:proofErr w:type="spellEnd"/>
      <w:r w:rsidRPr="00A35133">
        <w:rPr>
          <w:rFonts w:asciiTheme="majorBidi" w:hAnsiTheme="majorBidi" w:cstheme="majorBidi"/>
          <w:lang w:val="es-ES_tradnl"/>
        </w:rPr>
        <w:t xml:space="preserve"> </w:t>
      </w:r>
      <w:proofErr w:type="spellStart"/>
      <w:r w:rsidRPr="00A35133">
        <w:rPr>
          <w:rFonts w:asciiTheme="majorBidi" w:hAnsiTheme="majorBidi" w:cstheme="majorBidi"/>
          <w:lang w:val="es-ES_tradnl"/>
        </w:rPr>
        <w:t>Gaertn</w:t>
      </w:r>
      <w:proofErr w:type="spellEnd"/>
      <w:r w:rsidRPr="00A35133">
        <w:rPr>
          <w:rFonts w:asciiTheme="majorBidi" w:hAnsiTheme="majorBidi" w:cstheme="majorBidi"/>
          <w:lang w:val="es-ES_tradnl"/>
        </w:rPr>
        <w:t xml:space="preserve">. «cardo lechal»; cf. </w:t>
      </w:r>
      <w:r w:rsidRPr="00A35133">
        <w:rPr>
          <w:rFonts w:asciiTheme="majorBidi" w:hAnsiTheme="majorBidi" w:cstheme="majorBidi"/>
          <w:smallCaps/>
          <w:lang w:val="es-ES_tradnl"/>
        </w:rPr>
        <w:t>Plinio</w:t>
      </w:r>
      <w:r w:rsidRPr="00A35133">
        <w:rPr>
          <w:rFonts w:asciiTheme="majorBidi" w:hAnsiTheme="majorBidi" w:cstheme="majorBidi"/>
          <w:lang w:val="es-ES_tradnl"/>
        </w:rPr>
        <w:t xml:space="preserve">, XXII 85; XXVI 40.]. El </w:t>
      </w:r>
      <w:proofErr w:type="spellStart"/>
      <w:r w:rsidRPr="00A35133">
        <w:rPr>
          <w:rFonts w:asciiTheme="majorBidi" w:hAnsiTheme="majorBidi" w:cstheme="majorBidi"/>
          <w:lang w:val="es-ES_tradnl"/>
        </w:rPr>
        <w:t>sílibo</w:t>
      </w:r>
      <w:proofErr w:type="spellEnd"/>
      <w:r w:rsidRPr="00A35133">
        <w:rPr>
          <w:rFonts w:asciiTheme="majorBidi" w:hAnsiTheme="majorBidi" w:cstheme="majorBidi"/>
          <w:lang w:val="es-ES_tradnl"/>
        </w:rPr>
        <w:t xml:space="preserve"> es una planta espinosa ancha, que tiene hojas semejantes a las del camaleón blanco, la cual se come recién nacida, cocida con aceite y sal. Bebido el zumo de su raíz con aguamiel, aproximadamente el peso de una dracma, provoca vómitos”.</w:t>
      </w:r>
    </w:p>
  </w:footnote>
  <w:footnote w:id="19">
    <w:p w:rsidR="00CA19BE" w:rsidRPr="00A35133" w:rsidRDefault="00CA19BE" w:rsidP="004F53E3">
      <w:pPr>
        <w:pStyle w:val="Textonotapie"/>
        <w:spacing w:line="240" w:lineRule="exact"/>
        <w:ind w:left="454" w:hanging="454"/>
        <w:rPr>
          <w:rFonts w:asciiTheme="majorBidi" w:hAnsiTheme="majorBidi" w:cstheme="majorBidi"/>
          <w:lang w:val="es-ES_tradnl"/>
        </w:rPr>
      </w:pPr>
      <w:r w:rsidRPr="00A35133">
        <w:rPr>
          <w:rFonts w:asciiTheme="majorBidi" w:hAnsiTheme="majorBidi" w:cstheme="majorBidi"/>
          <w:lang w:val="es-ES_tradnl"/>
        </w:rPr>
        <w:t>(</w:t>
      </w:r>
      <w:r w:rsidRPr="00A35133">
        <w:rPr>
          <w:rStyle w:val="Refdenotaalpie"/>
          <w:rFonts w:asciiTheme="majorBidi" w:hAnsiTheme="majorBidi" w:cstheme="majorBidi"/>
          <w:vertAlign w:val="baseline"/>
          <w:lang w:val="es-ES_tradnl"/>
        </w:rPr>
        <w:footnoteRef/>
      </w:r>
      <w:r w:rsidRPr="00A35133">
        <w:rPr>
          <w:rFonts w:asciiTheme="majorBidi" w:hAnsiTheme="majorBidi" w:cstheme="majorBidi"/>
          <w:lang w:val="es-ES_tradnl"/>
        </w:rPr>
        <w:t>)</w:t>
      </w:r>
      <w:r w:rsidRPr="00A35133">
        <w:rPr>
          <w:rFonts w:asciiTheme="majorBidi" w:hAnsiTheme="majorBidi" w:cstheme="majorBidi"/>
          <w:lang w:val="es-ES_tradnl"/>
        </w:rPr>
        <w:tab/>
        <w:t xml:space="preserve">Laguna, IV 160, pág. 474. En esta broma de Laguna se vendrá a apoyar siglos después Menéndez Pidal para desestimar el étimo </w:t>
      </w:r>
      <w:proofErr w:type="spellStart"/>
      <w:r w:rsidRPr="00A35133">
        <w:rPr>
          <w:rFonts w:asciiTheme="majorBidi" w:hAnsiTheme="majorBidi" w:cstheme="majorBidi"/>
          <w:i/>
          <w:iCs/>
          <w:lang w:val="es-ES_tradnl"/>
        </w:rPr>
        <w:t>silybus</w:t>
      </w:r>
      <w:proofErr w:type="spellEnd"/>
      <w:r w:rsidRPr="00A35133">
        <w:rPr>
          <w:rFonts w:asciiTheme="majorBidi" w:hAnsiTheme="majorBidi" w:cstheme="majorBidi"/>
          <w:lang w:val="es-ES_tradnl"/>
        </w:rPr>
        <w:t>, pues de una planta desconocida mal podría venir “jilguero”.</w:t>
      </w:r>
    </w:p>
  </w:footnote>
  <w:footnote w:id="20">
    <w:p w:rsidR="00CA19BE" w:rsidRPr="00A35133" w:rsidRDefault="00CA19BE" w:rsidP="005F28A3">
      <w:pPr>
        <w:ind w:left="454" w:hanging="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r>
      <w:proofErr w:type="spellStart"/>
      <w:r w:rsidRPr="00A35133">
        <w:rPr>
          <w:rFonts w:asciiTheme="majorBidi" w:hAnsiTheme="majorBidi" w:cstheme="majorBidi"/>
          <w:sz w:val="20"/>
          <w:szCs w:val="20"/>
          <w:lang w:val="es-ES_tradnl"/>
        </w:rPr>
        <w:t>Devesa</w:t>
      </w:r>
      <w:proofErr w:type="spellEnd"/>
      <w:r w:rsidRPr="00A35133">
        <w:rPr>
          <w:rFonts w:asciiTheme="majorBidi" w:hAnsiTheme="majorBidi" w:cstheme="majorBidi"/>
          <w:sz w:val="20"/>
          <w:szCs w:val="20"/>
          <w:lang w:val="es-ES_tradnl"/>
        </w:rPr>
        <w:t>, 2015.</w:t>
      </w:r>
    </w:p>
  </w:footnote>
  <w:footnote w:id="21">
    <w:p w:rsidR="00CA19BE" w:rsidRPr="00A35133" w:rsidRDefault="00CA19BE" w:rsidP="005F28A3">
      <w:pPr>
        <w:ind w:left="454" w:hanging="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t>André 1985: 240.</w:t>
      </w:r>
    </w:p>
  </w:footnote>
  <w:footnote w:id="22">
    <w:p w:rsidR="00CA19BE" w:rsidRPr="00A35133" w:rsidRDefault="00CA19BE" w:rsidP="005F28A3">
      <w:pPr>
        <w:ind w:left="454" w:hanging="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r>
      <w:proofErr w:type="spellStart"/>
      <w:r w:rsidRPr="00A35133">
        <w:rPr>
          <w:rFonts w:asciiTheme="majorBidi" w:hAnsiTheme="majorBidi" w:cstheme="majorBidi"/>
          <w:sz w:val="20"/>
          <w:szCs w:val="20"/>
          <w:lang w:val="es-ES_tradnl"/>
        </w:rPr>
        <w:t>Terés</w:t>
      </w:r>
      <w:proofErr w:type="spellEnd"/>
      <w:r w:rsidRPr="00A35133">
        <w:rPr>
          <w:rFonts w:asciiTheme="majorBidi" w:hAnsiTheme="majorBidi" w:cstheme="majorBidi"/>
          <w:sz w:val="20"/>
          <w:szCs w:val="20"/>
          <w:lang w:val="es-ES_tradnl"/>
        </w:rPr>
        <w:t xml:space="preserve"> 561, con la alteración de puntos diacríticos en </w:t>
      </w:r>
      <w:r w:rsidRPr="00A35133">
        <w:rPr>
          <w:rFonts w:asciiTheme="majorBidi" w:hAnsiTheme="majorBidi" w:cstheme="majorBidi"/>
          <w:sz w:val="20"/>
          <w:szCs w:val="20"/>
          <w:rtl/>
          <w:lang w:val="es-ES_tradnl" w:bidi="ar-MA"/>
        </w:rPr>
        <w:t>سلوين</w:t>
      </w:r>
      <w:r w:rsidRPr="00A35133">
        <w:rPr>
          <w:rFonts w:asciiTheme="majorBidi" w:hAnsiTheme="majorBidi" w:cstheme="majorBidi"/>
          <w:sz w:val="20"/>
          <w:szCs w:val="20"/>
          <w:lang w:val="es-ES_tradnl"/>
        </w:rPr>
        <w:t xml:space="preserve"> </w:t>
      </w:r>
      <w:proofErr w:type="spellStart"/>
      <w:r w:rsidRPr="00A35133">
        <w:rPr>
          <w:rFonts w:asciiTheme="majorBidi" w:hAnsiTheme="majorBidi" w:cstheme="majorBidi"/>
          <w:i/>
          <w:iCs/>
          <w:sz w:val="20"/>
          <w:szCs w:val="20"/>
          <w:lang w:val="es-ES_tradnl"/>
        </w:rPr>
        <w:t>slwyn</w:t>
      </w:r>
      <w:proofErr w:type="spellEnd"/>
      <w:r w:rsidRPr="00A35133">
        <w:rPr>
          <w:rFonts w:asciiTheme="majorBidi" w:hAnsiTheme="majorBidi" w:cstheme="majorBidi"/>
          <w:sz w:val="20"/>
          <w:szCs w:val="20"/>
          <w:lang w:val="es-ES_tradnl"/>
        </w:rPr>
        <w:t>. También al-</w:t>
      </w:r>
      <w:proofErr w:type="spellStart"/>
      <w:r w:rsidRPr="00A35133">
        <w:rPr>
          <w:rFonts w:asciiTheme="majorBidi" w:hAnsiTheme="majorBidi" w:cstheme="majorBidi"/>
          <w:sz w:val="20"/>
          <w:szCs w:val="20"/>
          <w:lang w:val="es-ES_tradnl"/>
        </w:rPr>
        <w:t>Išbīlī</w:t>
      </w:r>
      <w:proofErr w:type="spellEnd"/>
      <w:r w:rsidRPr="00A35133">
        <w:rPr>
          <w:rFonts w:asciiTheme="majorBidi" w:hAnsiTheme="majorBidi" w:cstheme="majorBidi"/>
          <w:sz w:val="20"/>
          <w:szCs w:val="20"/>
          <w:lang w:val="es-ES_tradnl"/>
        </w:rPr>
        <w:t xml:space="preserve"> 4482 puntúa </w:t>
      </w:r>
      <w:r w:rsidRPr="00A35133">
        <w:rPr>
          <w:rFonts w:asciiTheme="majorBidi" w:hAnsiTheme="majorBidi" w:cstheme="majorBidi"/>
          <w:sz w:val="20"/>
          <w:szCs w:val="20"/>
          <w:rtl/>
          <w:lang w:val="es-ES_tradnl" w:bidi="ar-MA"/>
        </w:rPr>
        <w:t>سلوين</w:t>
      </w:r>
      <w:r w:rsidRPr="00A35133">
        <w:rPr>
          <w:rFonts w:asciiTheme="majorBidi" w:hAnsiTheme="majorBidi" w:cstheme="majorBidi"/>
          <w:sz w:val="20"/>
          <w:szCs w:val="20"/>
          <w:lang w:val="es-ES_tradnl"/>
        </w:rPr>
        <w:t xml:space="preserve"> </w:t>
      </w:r>
      <w:proofErr w:type="spellStart"/>
      <w:r w:rsidRPr="00A35133">
        <w:rPr>
          <w:rFonts w:asciiTheme="majorBidi" w:hAnsiTheme="majorBidi" w:cstheme="majorBidi"/>
          <w:i/>
          <w:iCs/>
          <w:sz w:val="20"/>
          <w:szCs w:val="20"/>
          <w:lang w:val="es-ES_tradnl"/>
        </w:rPr>
        <w:t>slwyn</w:t>
      </w:r>
      <w:proofErr w:type="spellEnd"/>
      <w:r w:rsidRPr="00A35133">
        <w:rPr>
          <w:rFonts w:asciiTheme="majorBidi" w:hAnsiTheme="majorBidi" w:cstheme="majorBidi"/>
          <w:sz w:val="20"/>
          <w:szCs w:val="20"/>
          <w:lang w:val="es-ES_tradnl"/>
        </w:rPr>
        <w:t xml:space="preserve">, y en 3402 </w:t>
      </w:r>
      <w:r w:rsidRPr="00A35133">
        <w:rPr>
          <w:rFonts w:asciiTheme="majorBidi" w:hAnsiTheme="majorBidi" w:cstheme="majorBidi"/>
          <w:sz w:val="20"/>
          <w:szCs w:val="20"/>
          <w:rtl/>
          <w:lang w:val="es-ES_tradnl" w:bidi="ar-MA"/>
        </w:rPr>
        <w:t>سلونن</w:t>
      </w:r>
      <w:r w:rsidRPr="00A35133">
        <w:rPr>
          <w:rFonts w:asciiTheme="majorBidi" w:hAnsiTheme="majorBidi" w:cstheme="majorBidi"/>
          <w:sz w:val="20"/>
          <w:szCs w:val="20"/>
          <w:lang w:val="es-ES_tradnl"/>
        </w:rPr>
        <w:t xml:space="preserve"> </w:t>
      </w:r>
      <w:proofErr w:type="spellStart"/>
      <w:r w:rsidRPr="00A35133">
        <w:rPr>
          <w:rFonts w:asciiTheme="majorBidi" w:hAnsiTheme="majorBidi" w:cstheme="majorBidi"/>
          <w:i/>
          <w:iCs/>
          <w:sz w:val="20"/>
          <w:szCs w:val="20"/>
          <w:lang w:val="es-ES_tradnl"/>
        </w:rPr>
        <w:t>slwnn</w:t>
      </w:r>
      <w:proofErr w:type="spellEnd"/>
      <w:r w:rsidRPr="00A35133">
        <w:rPr>
          <w:rFonts w:asciiTheme="majorBidi" w:hAnsiTheme="majorBidi" w:cstheme="majorBidi"/>
          <w:sz w:val="20"/>
          <w:szCs w:val="20"/>
          <w:lang w:val="es-ES_tradnl"/>
        </w:rPr>
        <w:t xml:space="preserve">, todos en lugar de </w:t>
      </w:r>
      <w:r w:rsidRPr="00A35133">
        <w:rPr>
          <w:rFonts w:asciiTheme="majorBidi" w:hAnsiTheme="majorBidi" w:cstheme="majorBidi"/>
          <w:sz w:val="20"/>
          <w:szCs w:val="20"/>
          <w:rtl/>
          <w:lang w:val="es-ES_tradnl" w:bidi="ar-MA"/>
        </w:rPr>
        <w:t>سلوبن</w:t>
      </w:r>
      <w:r w:rsidRPr="00A35133">
        <w:rPr>
          <w:rFonts w:asciiTheme="majorBidi" w:hAnsiTheme="majorBidi" w:cstheme="majorBidi"/>
          <w:sz w:val="20"/>
          <w:szCs w:val="20"/>
          <w:lang w:val="es-ES_tradnl"/>
        </w:rPr>
        <w:t xml:space="preserve"> </w:t>
      </w:r>
      <w:proofErr w:type="spellStart"/>
      <w:r w:rsidRPr="00A35133">
        <w:rPr>
          <w:rFonts w:asciiTheme="majorBidi" w:hAnsiTheme="majorBidi" w:cstheme="majorBidi"/>
          <w:i/>
          <w:iCs/>
          <w:sz w:val="20"/>
          <w:szCs w:val="20"/>
          <w:lang w:val="es-ES_tradnl"/>
        </w:rPr>
        <w:t>slwbn</w:t>
      </w:r>
      <w:proofErr w:type="spellEnd"/>
      <w:r w:rsidRPr="00A35133">
        <w:rPr>
          <w:rFonts w:asciiTheme="majorBidi" w:hAnsiTheme="majorBidi" w:cstheme="majorBidi"/>
          <w:sz w:val="20"/>
          <w:szCs w:val="20"/>
          <w:lang w:val="es-ES_tradnl"/>
        </w:rPr>
        <w:t>.</w:t>
      </w:r>
    </w:p>
  </w:footnote>
  <w:footnote w:id="23">
    <w:p w:rsidR="00CA19BE" w:rsidRPr="00A35133" w:rsidRDefault="00CA19BE" w:rsidP="00DA596A">
      <w:pPr>
        <w:ind w:left="454" w:hanging="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r>
      <w:proofErr w:type="spellStart"/>
      <w:r w:rsidRPr="00A35133">
        <w:rPr>
          <w:rFonts w:asciiTheme="majorBidi" w:hAnsiTheme="majorBidi" w:cstheme="majorBidi"/>
          <w:sz w:val="20"/>
          <w:szCs w:val="20"/>
          <w:lang w:val="es-ES_tradnl"/>
        </w:rPr>
        <w:t>Terés</w:t>
      </w:r>
      <w:proofErr w:type="spellEnd"/>
      <w:r w:rsidRPr="00A35133">
        <w:rPr>
          <w:rFonts w:asciiTheme="majorBidi" w:hAnsiTheme="majorBidi" w:cstheme="majorBidi"/>
          <w:sz w:val="20"/>
          <w:szCs w:val="20"/>
          <w:lang w:val="es-ES_tradnl"/>
        </w:rPr>
        <w:t xml:space="preserve"> 561; reproducido por </w:t>
      </w:r>
      <w:proofErr w:type="spellStart"/>
      <w:r w:rsidRPr="00A35133">
        <w:rPr>
          <w:rFonts w:asciiTheme="majorBidi" w:hAnsiTheme="majorBidi" w:cstheme="majorBidi"/>
          <w:sz w:val="20"/>
          <w:szCs w:val="20"/>
          <w:lang w:val="es-ES_tradnl"/>
        </w:rPr>
        <w:t>Ibn</w:t>
      </w:r>
      <w:proofErr w:type="spellEnd"/>
      <w:r w:rsidRPr="00A35133">
        <w:rPr>
          <w:rFonts w:asciiTheme="majorBidi" w:hAnsiTheme="majorBidi" w:cstheme="majorBidi"/>
          <w:sz w:val="20"/>
          <w:szCs w:val="20"/>
          <w:lang w:val="es-ES_tradnl"/>
        </w:rPr>
        <w:t xml:space="preserve"> </w:t>
      </w:r>
      <w:proofErr w:type="spellStart"/>
      <w:r w:rsidRPr="00A35133">
        <w:rPr>
          <w:rFonts w:asciiTheme="majorBidi" w:hAnsiTheme="majorBidi" w:cstheme="majorBidi"/>
          <w:sz w:val="20"/>
          <w:szCs w:val="20"/>
          <w:lang w:val="es-ES_tradnl"/>
        </w:rPr>
        <w:t>Sama</w:t>
      </w:r>
      <w:r w:rsidR="00A01C1D">
        <w:rPr>
          <w:rFonts w:asciiTheme="majorBidi" w:hAnsiTheme="majorBidi" w:cstheme="majorBidi"/>
          <w:sz w:val="20"/>
          <w:szCs w:val="20"/>
          <w:lang w:val="es-ES_tradnl"/>
        </w:rPr>
        <w:t>ŷ</w:t>
      </w:r>
      <w:r w:rsidRPr="00A35133">
        <w:rPr>
          <w:rFonts w:asciiTheme="majorBidi" w:hAnsiTheme="majorBidi" w:cstheme="majorBidi"/>
          <w:sz w:val="20"/>
          <w:szCs w:val="20"/>
          <w:lang w:val="es-ES_tradnl"/>
        </w:rPr>
        <w:t>ūn</w:t>
      </w:r>
      <w:proofErr w:type="spellEnd"/>
      <w:r w:rsidRPr="00A35133">
        <w:rPr>
          <w:rFonts w:asciiTheme="majorBidi" w:hAnsiTheme="majorBidi" w:cstheme="majorBidi"/>
          <w:sz w:val="20"/>
          <w:szCs w:val="20"/>
          <w:lang w:val="es-ES_tradnl"/>
        </w:rPr>
        <w:t xml:space="preserve"> 1.170, </w:t>
      </w:r>
      <w:proofErr w:type="spellStart"/>
      <w:r w:rsidRPr="00A35133">
        <w:rPr>
          <w:rFonts w:asciiTheme="majorBidi" w:hAnsiTheme="majorBidi" w:cstheme="majorBidi"/>
          <w:sz w:val="20"/>
          <w:szCs w:val="20"/>
          <w:lang w:val="es-ES_tradnl"/>
        </w:rPr>
        <w:t>lín</w:t>
      </w:r>
      <w:proofErr w:type="spellEnd"/>
      <w:r w:rsidRPr="00A35133">
        <w:rPr>
          <w:rFonts w:asciiTheme="majorBidi" w:hAnsiTheme="majorBidi" w:cstheme="majorBidi"/>
          <w:sz w:val="20"/>
          <w:szCs w:val="20"/>
          <w:lang w:val="es-ES_tradnl"/>
        </w:rPr>
        <w:t xml:space="preserve">. 11 sin diacríticos, </w:t>
      </w:r>
      <w:r w:rsidRPr="00A35133">
        <w:rPr>
          <w:rFonts w:asciiTheme="majorBidi" w:hAnsiTheme="majorBidi" w:cstheme="majorBidi"/>
          <w:sz w:val="20"/>
          <w:szCs w:val="20"/>
          <w:rtl/>
          <w:lang w:val="es-ES_tradnl" w:bidi="ar-MA"/>
        </w:rPr>
        <w:t>سلوىن</w:t>
      </w:r>
      <w:r w:rsidRPr="00A35133">
        <w:rPr>
          <w:rFonts w:asciiTheme="majorBidi" w:hAnsiTheme="majorBidi" w:cstheme="majorBidi"/>
          <w:sz w:val="20"/>
          <w:szCs w:val="20"/>
          <w:lang w:val="es-ES_tradnl"/>
        </w:rPr>
        <w:t>.</w:t>
      </w:r>
    </w:p>
  </w:footnote>
  <w:footnote w:id="24">
    <w:p w:rsidR="00CA19BE" w:rsidRPr="00A35133" w:rsidRDefault="00CA19BE" w:rsidP="005F28A3">
      <w:pPr>
        <w:ind w:left="454" w:hanging="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t>al-</w:t>
      </w:r>
      <w:proofErr w:type="spellStart"/>
      <w:r w:rsidRPr="00A35133">
        <w:rPr>
          <w:rFonts w:asciiTheme="majorBidi" w:hAnsiTheme="majorBidi" w:cstheme="majorBidi"/>
          <w:sz w:val="20"/>
          <w:szCs w:val="20"/>
          <w:lang w:val="es-ES_tradnl"/>
        </w:rPr>
        <w:t>Išbīlī</w:t>
      </w:r>
      <w:proofErr w:type="spellEnd"/>
      <w:r w:rsidRPr="00A35133">
        <w:rPr>
          <w:rFonts w:asciiTheme="majorBidi" w:hAnsiTheme="majorBidi" w:cstheme="majorBidi"/>
          <w:sz w:val="20"/>
          <w:szCs w:val="20"/>
          <w:lang w:val="es-ES_tradnl"/>
        </w:rPr>
        <w:t xml:space="preserve"> 1631, </w:t>
      </w:r>
      <w:r w:rsidRPr="00A35133">
        <w:rPr>
          <w:rFonts w:asciiTheme="majorBidi" w:hAnsiTheme="majorBidi" w:cstheme="majorBidi"/>
          <w:sz w:val="20"/>
          <w:szCs w:val="20"/>
          <w:lang w:val="es-ES_tradnl" w:bidi="ar-MA"/>
        </w:rPr>
        <w:t xml:space="preserve">4446 </w:t>
      </w:r>
      <w:r w:rsidRPr="00A35133">
        <w:rPr>
          <w:rFonts w:asciiTheme="majorBidi" w:hAnsiTheme="majorBidi" w:cstheme="majorBidi"/>
          <w:sz w:val="20"/>
          <w:szCs w:val="20"/>
          <w:lang w:val="es-ES_tradnl"/>
        </w:rPr>
        <w:t xml:space="preserve">y 4501, alterados los diacríticos en </w:t>
      </w:r>
      <w:r w:rsidRPr="00A35133">
        <w:rPr>
          <w:rFonts w:asciiTheme="majorBidi" w:hAnsiTheme="majorBidi" w:cstheme="majorBidi"/>
          <w:sz w:val="20"/>
          <w:szCs w:val="20"/>
          <w:rtl/>
          <w:lang w:val="es-ES_tradnl" w:bidi="ar-MA"/>
        </w:rPr>
        <w:t>سيلونس</w:t>
      </w:r>
      <w:r w:rsidRPr="00A35133">
        <w:rPr>
          <w:rFonts w:asciiTheme="majorBidi" w:hAnsiTheme="majorBidi" w:cstheme="majorBidi"/>
          <w:sz w:val="20"/>
          <w:szCs w:val="20"/>
          <w:lang w:val="es-ES_tradnl" w:bidi="ar-MA"/>
        </w:rPr>
        <w:t xml:space="preserve"> </w:t>
      </w:r>
      <w:proofErr w:type="spellStart"/>
      <w:r w:rsidRPr="00A35133">
        <w:rPr>
          <w:rFonts w:asciiTheme="majorBidi" w:hAnsiTheme="majorBidi" w:cstheme="majorBidi"/>
          <w:i/>
          <w:iCs/>
          <w:sz w:val="20"/>
          <w:szCs w:val="20"/>
          <w:lang w:val="es-ES_tradnl" w:bidi="ar-MA"/>
        </w:rPr>
        <w:t>sylwns</w:t>
      </w:r>
      <w:proofErr w:type="spellEnd"/>
      <w:r w:rsidRPr="00A35133">
        <w:rPr>
          <w:rFonts w:asciiTheme="majorBidi" w:hAnsiTheme="majorBidi" w:cstheme="majorBidi"/>
          <w:sz w:val="20"/>
          <w:szCs w:val="20"/>
          <w:lang w:val="es-ES_tradnl" w:bidi="ar-MA"/>
        </w:rPr>
        <w:t xml:space="preserve"> y en </w:t>
      </w:r>
      <w:r w:rsidRPr="00A35133">
        <w:rPr>
          <w:rFonts w:asciiTheme="majorBidi" w:hAnsiTheme="majorBidi" w:cstheme="majorBidi"/>
          <w:sz w:val="20"/>
          <w:szCs w:val="20"/>
          <w:rtl/>
          <w:lang w:val="es-ES_tradnl" w:bidi="ar-MA"/>
        </w:rPr>
        <w:t>سيلوقس</w:t>
      </w:r>
      <w:r w:rsidRPr="00A35133">
        <w:rPr>
          <w:rFonts w:asciiTheme="majorBidi" w:hAnsiTheme="majorBidi" w:cstheme="majorBidi"/>
          <w:sz w:val="20"/>
          <w:szCs w:val="20"/>
          <w:lang w:val="es-ES_tradnl" w:bidi="ar-MA"/>
        </w:rPr>
        <w:t xml:space="preserve"> </w:t>
      </w:r>
      <w:proofErr w:type="spellStart"/>
      <w:r w:rsidRPr="00A35133">
        <w:rPr>
          <w:rFonts w:asciiTheme="majorBidi" w:hAnsiTheme="majorBidi" w:cstheme="majorBidi"/>
          <w:i/>
          <w:iCs/>
          <w:sz w:val="20"/>
          <w:szCs w:val="20"/>
          <w:lang w:val="es-ES_tradnl" w:bidi="ar-MA"/>
        </w:rPr>
        <w:t>sylwqs</w:t>
      </w:r>
      <w:proofErr w:type="spellEnd"/>
      <w:r w:rsidRPr="00A35133">
        <w:rPr>
          <w:rFonts w:asciiTheme="majorBidi" w:hAnsiTheme="majorBidi" w:cstheme="majorBidi"/>
          <w:sz w:val="20"/>
          <w:szCs w:val="20"/>
          <w:lang w:val="es-ES_tradnl" w:bidi="ar-MA"/>
        </w:rPr>
        <w:t>,</w:t>
      </w:r>
      <w:r w:rsidRPr="00A35133">
        <w:rPr>
          <w:rFonts w:asciiTheme="majorBidi" w:hAnsiTheme="majorBidi" w:cstheme="majorBidi"/>
          <w:i/>
          <w:iCs/>
          <w:sz w:val="20"/>
          <w:szCs w:val="20"/>
          <w:lang w:val="es-ES_tradnl" w:bidi="ar-MA"/>
        </w:rPr>
        <w:t xml:space="preserve"> </w:t>
      </w:r>
      <w:r w:rsidRPr="00A35133">
        <w:rPr>
          <w:rFonts w:asciiTheme="majorBidi" w:hAnsiTheme="majorBidi" w:cstheme="majorBidi"/>
          <w:sz w:val="20"/>
          <w:szCs w:val="20"/>
          <w:lang w:val="es-ES_tradnl" w:bidi="ar-MA"/>
        </w:rPr>
        <w:t xml:space="preserve">por </w:t>
      </w:r>
      <w:r w:rsidRPr="00A35133">
        <w:rPr>
          <w:rFonts w:asciiTheme="majorBidi" w:hAnsiTheme="majorBidi" w:cstheme="majorBidi"/>
          <w:sz w:val="20"/>
          <w:szCs w:val="20"/>
          <w:rtl/>
          <w:lang w:val="es-ES_tradnl" w:bidi="ar-MA"/>
        </w:rPr>
        <w:t>سيلوبس</w:t>
      </w:r>
      <w:r w:rsidRPr="00A35133">
        <w:rPr>
          <w:rFonts w:asciiTheme="majorBidi" w:hAnsiTheme="majorBidi" w:cstheme="majorBidi"/>
          <w:sz w:val="20"/>
          <w:szCs w:val="20"/>
          <w:lang w:val="es-ES_tradnl" w:bidi="ar-MA"/>
        </w:rPr>
        <w:t xml:space="preserve"> </w:t>
      </w:r>
      <w:proofErr w:type="spellStart"/>
      <w:r w:rsidRPr="00A35133">
        <w:rPr>
          <w:rFonts w:asciiTheme="majorBidi" w:hAnsiTheme="majorBidi" w:cstheme="majorBidi"/>
          <w:i/>
          <w:iCs/>
          <w:sz w:val="20"/>
          <w:szCs w:val="20"/>
          <w:lang w:val="es-ES_tradnl" w:bidi="ar-MA"/>
        </w:rPr>
        <w:t>sylwbs</w:t>
      </w:r>
      <w:proofErr w:type="spellEnd"/>
      <w:r w:rsidRPr="00A35133">
        <w:rPr>
          <w:rFonts w:asciiTheme="majorBidi" w:hAnsiTheme="majorBidi" w:cstheme="majorBidi"/>
          <w:sz w:val="20"/>
          <w:szCs w:val="20"/>
          <w:lang w:val="es-ES_tradnl"/>
        </w:rPr>
        <w:t>.</w:t>
      </w:r>
    </w:p>
  </w:footnote>
  <w:footnote w:id="25">
    <w:p w:rsidR="00CA19BE" w:rsidRPr="00A35133" w:rsidRDefault="00CA19BE" w:rsidP="005F28A3">
      <w:pPr>
        <w:ind w:left="454" w:hanging="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t xml:space="preserve">La emplea </w:t>
      </w:r>
      <w:proofErr w:type="spellStart"/>
      <w:r w:rsidRPr="00A35133">
        <w:rPr>
          <w:rFonts w:asciiTheme="majorBidi" w:hAnsiTheme="majorBidi" w:cstheme="majorBidi"/>
          <w:sz w:val="20"/>
          <w:szCs w:val="20"/>
          <w:lang w:val="es-ES_tradnl"/>
        </w:rPr>
        <w:t>Ibn</w:t>
      </w:r>
      <w:proofErr w:type="spellEnd"/>
      <w:r w:rsidRPr="00A35133">
        <w:rPr>
          <w:rFonts w:asciiTheme="majorBidi" w:hAnsiTheme="majorBidi" w:cstheme="majorBidi"/>
          <w:sz w:val="20"/>
          <w:szCs w:val="20"/>
          <w:lang w:val="es-ES_tradnl"/>
        </w:rPr>
        <w:t xml:space="preserve"> al-</w:t>
      </w:r>
      <w:proofErr w:type="spellStart"/>
      <w:r w:rsidRPr="00A35133">
        <w:rPr>
          <w:rFonts w:asciiTheme="majorBidi" w:hAnsiTheme="majorBidi" w:cstheme="majorBidi"/>
          <w:sz w:val="20"/>
          <w:szCs w:val="20"/>
          <w:lang w:val="es-ES_tradnl"/>
        </w:rPr>
        <w:t>Bayṭār</w:t>
      </w:r>
      <w:proofErr w:type="spellEnd"/>
      <w:r w:rsidRPr="00A35133">
        <w:rPr>
          <w:rFonts w:asciiTheme="majorBidi" w:hAnsiTheme="majorBidi" w:cstheme="majorBidi"/>
          <w:sz w:val="20"/>
          <w:szCs w:val="20"/>
          <w:lang w:val="es-ES_tradnl"/>
        </w:rPr>
        <w:t xml:space="preserve"> en el </w:t>
      </w:r>
      <w:proofErr w:type="spellStart"/>
      <w:r w:rsidRPr="00A35133">
        <w:rPr>
          <w:rFonts w:asciiTheme="majorBidi" w:hAnsiTheme="majorBidi" w:cstheme="majorBidi"/>
          <w:i/>
          <w:iCs/>
          <w:sz w:val="20"/>
          <w:szCs w:val="20"/>
          <w:lang w:val="es-ES_tradnl"/>
        </w:rPr>
        <w:t>Tanqīḥ</w:t>
      </w:r>
      <w:proofErr w:type="spellEnd"/>
      <w:r w:rsidRPr="00A35133">
        <w:rPr>
          <w:rFonts w:asciiTheme="majorBidi" w:hAnsiTheme="majorBidi" w:cstheme="majorBidi"/>
          <w:sz w:val="20"/>
          <w:szCs w:val="20"/>
          <w:lang w:val="es-ES_tradnl"/>
        </w:rPr>
        <w:t xml:space="preserve"> 248: </w:t>
      </w:r>
      <w:r w:rsidRPr="00A35133">
        <w:rPr>
          <w:rFonts w:asciiTheme="majorBidi" w:hAnsiTheme="majorBidi" w:cs="Times New Roman"/>
          <w:sz w:val="20"/>
          <w:szCs w:val="20"/>
          <w:rtl/>
          <w:lang w:val="es-ES_tradnl"/>
        </w:rPr>
        <w:t>عَكّوب: ديسقوريدس سلبون</w:t>
      </w:r>
      <w:r w:rsidRPr="00A35133">
        <w:rPr>
          <w:rFonts w:asciiTheme="majorBidi" w:hAnsiTheme="majorBidi" w:cstheme="majorBidi"/>
          <w:sz w:val="20"/>
          <w:szCs w:val="20"/>
          <w:lang w:val="es-ES_tradnl"/>
        </w:rPr>
        <w:t xml:space="preserve"> “</w:t>
      </w:r>
      <w:proofErr w:type="spellStart"/>
      <w:r w:rsidRPr="00A35133">
        <w:rPr>
          <w:rFonts w:asciiTheme="majorBidi" w:hAnsiTheme="majorBidi" w:cstheme="majorBidi"/>
          <w:i/>
          <w:iCs/>
          <w:sz w:val="20"/>
          <w:szCs w:val="20"/>
          <w:lang w:val="es-ES_tradnl"/>
        </w:rPr>
        <w:t>ˁakkūb</w:t>
      </w:r>
      <w:proofErr w:type="spellEnd"/>
      <w:r w:rsidRPr="00A35133">
        <w:rPr>
          <w:rFonts w:asciiTheme="majorBidi" w:hAnsiTheme="majorBidi" w:cstheme="majorBidi"/>
          <w:sz w:val="20"/>
          <w:szCs w:val="20"/>
          <w:lang w:val="es-ES_tradnl"/>
        </w:rPr>
        <w:t xml:space="preserve">: Dioscórides </w:t>
      </w:r>
      <w:proofErr w:type="gramStart"/>
      <w:r w:rsidRPr="00A35133">
        <w:rPr>
          <w:rFonts w:asciiTheme="majorBidi" w:hAnsiTheme="majorBidi" w:cstheme="majorBidi"/>
          <w:i/>
          <w:iCs/>
          <w:sz w:val="20"/>
          <w:szCs w:val="20"/>
          <w:lang w:val="es-ES_tradnl"/>
        </w:rPr>
        <w:t>sil(</w:t>
      </w:r>
      <w:proofErr w:type="gramEnd"/>
      <w:r w:rsidRPr="00A35133">
        <w:rPr>
          <w:rFonts w:asciiTheme="majorBidi" w:hAnsiTheme="majorBidi" w:cstheme="majorBidi"/>
          <w:i/>
          <w:iCs/>
          <w:sz w:val="20"/>
          <w:szCs w:val="20"/>
          <w:lang w:val="es-ES_tradnl"/>
        </w:rPr>
        <w:t>li)</w:t>
      </w:r>
      <w:proofErr w:type="spellStart"/>
      <w:r w:rsidRPr="00A35133">
        <w:rPr>
          <w:rFonts w:asciiTheme="majorBidi" w:hAnsiTheme="majorBidi" w:cstheme="majorBidi"/>
          <w:i/>
          <w:iCs/>
          <w:sz w:val="20"/>
          <w:szCs w:val="20"/>
          <w:lang w:val="es-ES_tradnl"/>
        </w:rPr>
        <w:t>būn</w:t>
      </w:r>
      <w:proofErr w:type="spellEnd"/>
      <w:r w:rsidRPr="00A35133">
        <w:rPr>
          <w:rFonts w:asciiTheme="majorBidi" w:hAnsiTheme="majorBidi" w:cstheme="majorBidi"/>
          <w:sz w:val="20"/>
          <w:szCs w:val="20"/>
          <w:lang w:val="es-ES_tradnl"/>
        </w:rPr>
        <w:t>”.</w:t>
      </w:r>
    </w:p>
  </w:footnote>
  <w:footnote w:id="26">
    <w:p w:rsidR="00CA19BE" w:rsidRPr="00A35133" w:rsidRDefault="00CA19BE" w:rsidP="004F53E3">
      <w:pPr>
        <w:ind w:left="454" w:hanging="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t>La emplea al-</w:t>
      </w:r>
      <w:proofErr w:type="spellStart"/>
      <w:r w:rsidRPr="00A35133">
        <w:rPr>
          <w:rFonts w:asciiTheme="majorBidi" w:hAnsiTheme="majorBidi" w:cstheme="majorBidi"/>
          <w:sz w:val="20"/>
          <w:szCs w:val="20"/>
          <w:lang w:val="es-ES_tradnl"/>
        </w:rPr>
        <w:t>Anṭākī</w:t>
      </w:r>
      <w:proofErr w:type="spellEnd"/>
      <w:r w:rsidRPr="00A35133">
        <w:rPr>
          <w:rFonts w:asciiTheme="majorBidi" w:hAnsiTheme="majorBidi" w:cstheme="majorBidi"/>
          <w:sz w:val="20"/>
          <w:szCs w:val="20"/>
          <w:lang w:val="es-ES_tradnl"/>
        </w:rPr>
        <w:t xml:space="preserve"> en la </w:t>
      </w:r>
      <w:proofErr w:type="spellStart"/>
      <w:r w:rsidRPr="00A35133">
        <w:rPr>
          <w:rFonts w:asciiTheme="majorBidi" w:hAnsiTheme="majorBidi" w:cstheme="majorBidi"/>
          <w:i/>
          <w:iCs/>
          <w:sz w:val="20"/>
          <w:szCs w:val="20"/>
          <w:lang w:val="es-ES_tradnl"/>
        </w:rPr>
        <w:t>Taḏkira</w:t>
      </w:r>
      <w:proofErr w:type="spellEnd"/>
      <w:r w:rsidRPr="00A35133">
        <w:rPr>
          <w:rFonts w:asciiTheme="majorBidi" w:hAnsiTheme="majorBidi" w:cstheme="majorBidi"/>
          <w:sz w:val="20"/>
          <w:szCs w:val="20"/>
          <w:lang w:val="es-ES_tradnl"/>
        </w:rPr>
        <w:t xml:space="preserve"> 198, pero con los diacríticos trabucados: </w:t>
      </w:r>
      <w:r w:rsidRPr="00A35133">
        <w:rPr>
          <w:rFonts w:asciiTheme="majorBidi" w:hAnsiTheme="majorBidi" w:cs="Times New Roman"/>
          <w:sz w:val="20"/>
          <w:szCs w:val="20"/>
          <w:rtl/>
          <w:lang w:val="es-ES_tradnl"/>
        </w:rPr>
        <w:t>سلبين: العكوب</w:t>
      </w:r>
      <w:r w:rsidRPr="00A35133">
        <w:rPr>
          <w:rFonts w:asciiTheme="majorBidi" w:hAnsiTheme="majorBidi" w:cstheme="majorBidi"/>
          <w:sz w:val="20"/>
          <w:szCs w:val="20"/>
          <w:lang w:val="es-ES_tradnl"/>
        </w:rPr>
        <w:t xml:space="preserve"> “</w:t>
      </w:r>
      <w:proofErr w:type="spellStart"/>
      <w:r w:rsidRPr="00A35133">
        <w:rPr>
          <w:rFonts w:asciiTheme="majorBidi" w:hAnsiTheme="majorBidi" w:cstheme="majorBidi"/>
          <w:i/>
          <w:iCs/>
          <w:sz w:val="20"/>
          <w:szCs w:val="20"/>
          <w:lang w:val="es-ES_tradnl"/>
        </w:rPr>
        <w:t>salbīn</w:t>
      </w:r>
      <w:proofErr w:type="spellEnd"/>
      <w:r w:rsidRPr="00A35133">
        <w:rPr>
          <w:rFonts w:asciiTheme="majorBidi" w:hAnsiTheme="majorBidi" w:cstheme="majorBidi"/>
          <w:sz w:val="20"/>
          <w:szCs w:val="20"/>
          <w:lang w:val="es-ES_tradnl"/>
        </w:rPr>
        <w:t xml:space="preserve"> es el </w:t>
      </w:r>
      <w:proofErr w:type="spellStart"/>
      <w:r w:rsidRPr="00A35133">
        <w:rPr>
          <w:rFonts w:asciiTheme="majorBidi" w:hAnsiTheme="majorBidi" w:cstheme="majorBidi"/>
          <w:i/>
          <w:iCs/>
          <w:sz w:val="20"/>
          <w:szCs w:val="20"/>
          <w:lang w:val="es-ES_tradnl"/>
        </w:rPr>
        <w:t>ˁakkūb</w:t>
      </w:r>
      <w:proofErr w:type="spellEnd"/>
      <w:r w:rsidRPr="00A35133">
        <w:rPr>
          <w:rFonts w:asciiTheme="majorBidi" w:hAnsiTheme="majorBidi" w:cstheme="majorBidi"/>
          <w:sz w:val="20"/>
          <w:szCs w:val="20"/>
          <w:lang w:val="es-ES_tradnl"/>
        </w:rPr>
        <w:t>”. Por el prestigio de al-</w:t>
      </w:r>
      <w:proofErr w:type="spellStart"/>
      <w:r w:rsidRPr="00A35133">
        <w:rPr>
          <w:rFonts w:asciiTheme="majorBidi" w:hAnsiTheme="majorBidi" w:cstheme="majorBidi"/>
          <w:sz w:val="20"/>
          <w:szCs w:val="20"/>
          <w:lang w:val="es-ES_tradnl"/>
        </w:rPr>
        <w:t>Anṭākī</w:t>
      </w:r>
      <w:proofErr w:type="spellEnd"/>
      <w:r w:rsidRPr="00A35133">
        <w:rPr>
          <w:rFonts w:asciiTheme="majorBidi" w:hAnsiTheme="majorBidi" w:cstheme="majorBidi"/>
          <w:sz w:val="20"/>
          <w:szCs w:val="20"/>
          <w:lang w:val="es-ES_tradnl"/>
        </w:rPr>
        <w:t xml:space="preserve">, en Oriente se suele reproducir esta lectura </w:t>
      </w:r>
      <w:proofErr w:type="spellStart"/>
      <w:r w:rsidRPr="00A35133">
        <w:rPr>
          <w:rFonts w:asciiTheme="majorBidi" w:hAnsiTheme="majorBidi" w:cstheme="majorBidi"/>
          <w:i/>
          <w:iCs/>
          <w:sz w:val="20"/>
          <w:szCs w:val="20"/>
          <w:lang w:val="es-ES_tradnl"/>
        </w:rPr>
        <w:t>salbīn</w:t>
      </w:r>
      <w:proofErr w:type="spellEnd"/>
      <w:r w:rsidRPr="00A35133">
        <w:rPr>
          <w:rFonts w:asciiTheme="majorBidi" w:hAnsiTheme="majorBidi" w:cstheme="majorBidi"/>
          <w:sz w:val="20"/>
          <w:szCs w:val="20"/>
          <w:lang w:val="es-ES_tradnl"/>
        </w:rPr>
        <w:t xml:space="preserve">: </w:t>
      </w:r>
      <w:proofErr w:type="spellStart"/>
      <w:r w:rsidRPr="00A35133">
        <w:rPr>
          <w:rFonts w:asciiTheme="majorBidi" w:hAnsiTheme="majorBidi" w:cstheme="majorBidi"/>
          <w:sz w:val="20"/>
          <w:szCs w:val="20"/>
          <w:lang w:val="es-ES_tradnl"/>
        </w:rPr>
        <w:t>Issa</w:t>
      </w:r>
      <w:proofErr w:type="spellEnd"/>
      <w:r w:rsidRPr="00A35133">
        <w:rPr>
          <w:rFonts w:asciiTheme="majorBidi" w:hAnsiTheme="majorBidi" w:cstheme="majorBidi"/>
          <w:sz w:val="20"/>
          <w:szCs w:val="20"/>
          <w:lang w:val="es-ES_tradnl"/>
        </w:rPr>
        <w:t xml:space="preserve"> 169.15, </w:t>
      </w:r>
      <w:proofErr w:type="spellStart"/>
      <w:r w:rsidRPr="00A35133">
        <w:rPr>
          <w:rFonts w:asciiTheme="majorBidi" w:hAnsiTheme="majorBidi" w:cstheme="majorBidi"/>
          <w:sz w:val="20"/>
          <w:szCs w:val="20"/>
          <w:lang w:val="es-ES_tradnl"/>
        </w:rPr>
        <w:t>Nehmé</w:t>
      </w:r>
      <w:proofErr w:type="spellEnd"/>
      <w:r w:rsidRPr="00A35133">
        <w:rPr>
          <w:rFonts w:asciiTheme="majorBidi" w:hAnsiTheme="majorBidi" w:cstheme="majorBidi"/>
          <w:sz w:val="20"/>
          <w:szCs w:val="20"/>
          <w:lang w:val="es-ES_tradnl"/>
        </w:rPr>
        <w:t xml:space="preserve"> 2000: 244, </w:t>
      </w:r>
      <w:proofErr w:type="spellStart"/>
      <w:r w:rsidRPr="00A35133">
        <w:rPr>
          <w:rFonts w:asciiTheme="majorBidi" w:hAnsiTheme="majorBidi" w:cstheme="majorBidi"/>
          <w:sz w:val="20"/>
          <w:szCs w:val="20"/>
          <w:lang w:val="es-ES_tradnl"/>
        </w:rPr>
        <w:t>Nehmé</w:t>
      </w:r>
      <w:proofErr w:type="spellEnd"/>
      <w:r w:rsidRPr="00A35133">
        <w:rPr>
          <w:rFonts w:asciiTheme="majorBidi" w:hAnsiTheme="majorBidi" w:cstheme="majorBidi"/>
          <w:sz w:val="20"/>
          <w:szCs w:val="20"/>
          <w:lang w:val="es-ES_tradnl"/>
        </w:rPr>
        <w:t xml:space="preserve"> 2008: 284.</w:t>
      </w:r>
    </w:p>
  </w:footnote>
  <w:footnote w:id="27">
    <w:p w:rsidR="00CA19BE" w:rsidRPr="00A35133" w:rsidRDefault="00CA19BE" w:rsidP="00377B5B">
      <w:pPr>
        <w:ind w:left="454" w:hanging="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t>Usamos, por comodidad, el neologismo acuñado por F. Corriente.</w:t>
      </w:r>
    </w:p>
  </w:footnote>
  <w:footnote w:id="28">
    <w:p w:rsidR="00CA19BE" w:rsidRPr="00A35133" w:rsidRDefault="00CA19BE" w:rsidP="00C10D30">
      <w:pPr>
        <w:ind w:left="454" w:hanging="454"/>
        <w:rPr>
          <w:rFonts w:asciiTheme="majorBidi" w:hAnsiTheme="majorBidi" w:cstheme="majorBidi"/>
          <w:sz w:val="20"/>
          <w:szCs w:val="20"/>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r>
      <w:proofErr w:type="spellStart"/>
      <w:r w:rsidRPr="00A35133">
        <w:rPr>
          <w:rFonts w:asciiTheme="majorBidi" w:hAnsiTheme="majorBidi" w:cstheme="majorBidi"/>
          <w:sz w:val="20"/>
          <w:szCs w:val="20"/>
          <w:lang w:val="es-ES_tradnl"/>
        </w:rPr>
        <w:t>Chalmeta</w:t>
      </w:r>
      <w:proofErr w:type="spellEnd"/>
      <w:r w:rsidRPr="00A35133">
        <w:rPr>
          <w:rFonts w:asciiTheme="majorBidi" w:hAnsiTheme="majorBidi" w:cstheme="majorBidi"/>
          <w:sz w:val="20"/>
          <w:szCs w:val="20"/>
          <w:lang w:val="es-ES_tradnl"/>
        </w:rPr>
        <w:t xml:space="preserve">, Corriente y </w:t>
      </w:r>
      <w:proofErr w:type="spellStart"/>
      <w:r w:rsidRPr="00A35133">
        <w:rPr>
          <w:rFonts w:asciiTheme="majorBidi" w:hAnsiTheme="majorBidi" w:cstheme="majorBidi"/>
          <w:sz w:val="20"/>
          <w:szCs w:val="20"/>
          <w:lang w:val="es-ES_tradnl"/>
        </w:rPr>
        <w:t>Ṣubḥ</w:t>
      </w:r>
      <w:proofErr w:type="spellEnd"/>
      <w:r w:rsidRPr="00A35133">
        <w:rPr>
          <w:rFonts w:asciiTheme="majorBidi" w:hAnsiTheme="majorBidi" w:cstheme="majorBidi"/>
          <w:sz w:val="20"/>
          <w:szCs w:val="20"/>
          <w:lang w:val="es-ES_tradnl"/>
        </w:rPr>
        <w:t xml:space="preserve">, 88: </w:t>
      </w:r>
      <w:r w:rsidRPr="00A35133">
        <w:rPr>
          <w:rFonts w:asciiTheme="majorBidi" w:hAnsiTheme="majorBidi" w:cstheme="majorBidi" w:hint="cs"/>
          <w:sz w:val="20"/>
          <w:szCs w:val="20"/>
          <w:rtl/>
          <w:lang w:val="es-ES_tradnl" w:bidi="ar-MA"/>
        </w:rPr>
        <w:t>شِلِّبَر</w:t>
      </w:r>
      <w:r w:rsidRPr="00A35133">
        <w:rPr>
          <w:rFonts w:asciiTheme="majorBidi" w:hAnsiTheme="majorBidi" w:cstheme="majorBidi"/>
          <w:sz w:val="20"/>
          <w:szCs w:val="20"/>
          <w:lang w:val="es-ES_tradnl"/>
        </w:rPr>
        <w:t>.</w:t>
      </w:r>
      <w:r w:rsidRPr="00A35133">
        <w:rPr>
          <w:rFonts w:asciiTheme="majorBidi" w:hAnsiTheme="majorBidi" w:cstheme="majorBidi"/>
          <w:sz w:val="20"/>
          <w:szCs w:val="20"/>
        </w:rPr>
        <w:t xml:space="preserve"> </w:t>
      </w:r>
      <w:proofErr w:type="spellStart"/>
      <w:r w:rsidRPr="00A35133">
        <w:rPr>
          <w:rFonts w:asciiTheme="majorBidi" w:hAnsiTheme="majorBidi" w:cstheme="majorBidi"/>
          <w:sz w:val="20"/>
          <w:szCs w:val="20"/>
        </w:rPr>
        <w:t>Viguera</w:t>
      </w:r>
      <w:proofErr w:type="spellEnd"/>
      <w:r w:rsidRPr="00A35133">
        <w:rPr>
          <w:rFonts w:asciiTheme="majorBidi" w:hAnsiTheme="majorBidi" w:cstheme="majorBidi"/>
          <w:sz w:val="20"/>
          <w:szCs w:val="20"/>
        </w:rPr>
        <w:t xml:space="preserve"> y Corriente, 77: </w:t>
      </w:r>
      <w:proofErr w:type="spellStart"/>
      <w:r w:rsidRPr="00A35133">
        <w:rPr>
          <w:rFonts w:asciiTheme="majorBidi" w:hAnsiTheme="majorBidi" w:cstheme="majorBidi"/>
          <w:i/>
          <w:iCs/>
          <w:sz w:val="20"/>
          <w:szCs w:val="20"/>
        </w:rPr>
        <w:t>šillibar</w:t>
      </w:r>
      <w:proofErr w:type="spellEnd"/>
      <w:r w:rsidRPr="00A35133">
        <w:rPr>
          <w:rFonts w:asciiTheme="majorBidi" w:hAnsiTheme="majorBidi" w:cstheme="majorBidi"/>
          <w:sz w:val="20"/>
          <w:szCs w:val="20"/>
        </w:rPr>
        <w:t>.</w:t>
      </w:r>
    </w:p>
  </w:footnote>
  <w:footnote w:id="29">
    <w:p w:rsidR="00CA19BE" w:rsidRPr="00A35133" w:rsidRDefault="00CA19BE" w:rsidP="00A01C1D">
      <w:pPr>
        <w:ind w:left="454" w:hanging="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r>
      <w:proofErr w:type="spellStart"/>
      <w:r w:rsidRPr="00A35133">
        <w:rPr>
          <w:rFonts w:asciiTheme="majorBidi" w:hAnsiTheme="majorBidi" w:cstheme="majorBidi"/>
          <w:sz w:val="20"/>
          <w:szCs w:val="20"/>
          <w:lang w:val="es-ES_tradnl"/>
        </w:rPr>
        <w:t>Ibn</w:t>
      </w:r>
      <w:proofErr w:type="spellEnd"/>
      <w:r w:rsidRPr="00A35133">
        <w:rPr>
          <w:rFonts w:asciiTheme="majorBidi" w:hAnsiTheme="majorBidi" w:cstheme="majorBidi"/>
          <w:sz w:val="20"/>
          <w:szCs w:val="20"/>
          <w:lang w:val="es-ES_tradnl"/>
        </w:rPr>
        <w:t xml:space="preserve"> </w:t>
      </w:r>
      <w:proofErr w:type="spellStart"/>
      <w:r w:rsidR="00A01C1D">
        <w:rPr>
          <w:rFonts w:asciiTheme="majorBidi" w:hAnsiTheme="majorBidi" w:cstheme="majorBidi"/>
          <w:sz w:val="20"/>
          <w:szCs w:val="20"/>
          <w:lang w:val="es-ES_tradnl"/>
        </w:rPr>
        <w:t>Ŷ</w:t>
      </w:r>
      <w:r w:rsidRPr="00A35133">
        <w:rPr>
          <w:rFonts w:asciiTheme="majorBidi" w:hAnsiTheme="majorBidi" w:cstheme="majorBidi"/>
          <w:sz w:val="20"/>
          <w:szCs w:val="20"/>
          <w:lang w:val="es-ES_tradnl"/>
        </w:rPr>
        <w:t>ubayr</w:t>
      </w:r>
      <w:proofErr w:type="spellEnd"/>
      <w:r w:rsidRPr="00A35133">
        <w:rPr>
          <w:rFonts w:asciiTheme="majorBidi" w:hAnsiTheme="majorBidi" w:cstheme="majorBidi"/>
          <w:sz w:val="20"/>
          <w:szCs w:val="20"/>
          <w:lang w:val="es-ES_tradnl"/>
        </w:rPr>
        <w:t xml:space="preserve"> 7-8: </w:t>
      </w:r>
      <w:r w:rsidRPr="00A35133">
        <w:rPr>
          <w:rFonts w:asciiTheme="majorBidi" w:hAnsiTheme="majorBidi" w:cstheme="majorBidi" w:hint="cs"/>
          <w:sz w:val="20"/>
          <w:szCs w:val="20"/>
          <w:rtl/>
          <w:lang w:val="es-ES_tradnl" w:bidi="ar-MA"/>
        </w:rPr>
        <w:t xml:space="preserve">وكانت مرحلتنا الأولى منها إلى حصن القبذاق ثم منه إلى حصن قبرة ثم منه إلى مدينة إستجة ثم منها إلى حصن أشونة ثم منه إلى </w:t>
      </w:r>
      <w:r w:rsidRPr="00A35133">
        <w:rPr>
          <w:rFonts w:asciiTheme="majorBidi" w:hAnsiTheme="majorBidi" w:cstheme="majorBidi" w:hint="cs"/>
          <w:b/>
          <w:bCs/>
          <w:sz w:val="20"/>
          <w:szCs w:val="20"/>
          <w:rtl/>
          <w:lang w:val="es-ES_tradnl" w:bidi="ar-MA"/>
        </w:rPr>
        <w:t>شِلِّبَر</w:t>
      </w:r>
      <w:r w:rsidRPr="00A35133">
        <w:rPr>
          <w:rFonts w:asciiTheme="majorBidi" w:hAnsiTheme="majorBidi" w:cstheme="majorBidi" w:hint="cs"/>
          <w:sz w:val="20"/>
          <w:szCs w:val="20"/>
          <w:rtl/>
          <w:lang w:val="es-ES_tradnl" w:bidi="ar-MA"/>
        </w:rPr>
        <w:t xml:space="preserve"> ثم منه إلى حصن أركش ثم منه إلى قرية تُعْرَف بقرية القشمة من قرى مدينة ابن السليم ثم منها إلى جزيرة طريف، وذلك يوم الإثنين السادس والعشرين من شهر المؤرّخ.</w:t>
      </w:r>
      <w:r w:rsidRPr="00A35133">
        <w:rPr>
          <w:rFonts w:asciiTheme="majorBidi" w:hAnsiTheme="majorBidi" w:cstheme="majorBidi"/>
          <w:sz w:val="20"/>
          <w:szCs w:val="20"/>
          <w:lang w:val="es-ES_tradnl"/>
        </w:rPr>
        <w:t xml:space="preserve"> “</w:t>
      </w:r>
      <w:r w:rsidRPr="00A35133">
        <w:rPr>
          <w:rFonts w:asciiTheme="majorBidi" w:hAnsiTheme="majorBidi" w:cstheme="majorBidi"/>
          <w:i/>
          <w:iCs/>
          <w:sz w:val="20"/>
          <w:szCs w:val="20"/>
          <w:lang w:val="es-ES_tradnl"/>
        </w:rPr>
        <w:t xml:space="preserve">Nuestra primera jornada fue desde ella </w:t>
      </w:r>
      <w:r w:rsidRPr="00A35133">
        <w:rPr>
          <w:rFonts w:asciiTheme="majorBidi" w:hAnsiTheme="majorBidi" w:cstheme="majorBidi"/>
          <w:sz w:val="20"/>
          <w:szCs w:val="20"/>
          <w:lang w:val="es-ES_tradnl"/>
        </w:rPr>
        <w:t>[Jaén]</w:t>
      </w:r>
      <w:r w:rsidRPr="00A35133">
        <w:rPr>
          <w:rFonts w:asciiTheme="majorBidi" w:hAnsiTheme="majorBidi" w:cstheme="majorBidi"/>
          <w:i/>
          <w:iCs/>
          <w:sz w:val="20"/>
          <w:szCs w:val="20"/>
          <w:lang w:val="es-ES_tradnl"/>
        </w:rPr>
        <w:t xml:space="preserve"> hasta la fortaleza de al-</w:t>
      </w:r>
      <w:proofErr w:type="spellStart"/>
      <w:r w:rsidRPr="00A35133">
        <w:rPr>
          <w:rFonts w:asciiTheme="majorBidi" w:hAnsiTheme="majorBidi" w:cstheme="majorBidi"/>
          <w:i/>
          <w:iCs/>
          <w:sz w:val="20"/>
          <w:szCs w:val="20"/>
          <w:lang w:val="es-ES_tradnl"/>
        </w:rPr>
        <w:t>Qabḏaq</w:t>
      </w:r>
      <w:proofErr w:type="spellEnd"/>
      <w:r w:rsidRPr="00A35133">
        <w:rPr>
          <w:rFonts w:asciiTheme="majorBidi" w:hAnsiTheme="majorBidi" w:cstheme="majorBidi"/>
          <w:i/>
          <w:iCs/>
          <w:sz w:val="20"/>
          <w:szCs w:val="20"/>
          <w:lang w:val="es-ES_tradnl"/>
        </w:rPr>
        <w:t xml:space="preserve"> </w:t>
      </w:r>
      <w:r w:rsidRPr="00A35133">
        <w:rPr>
          <w:rFonts w:asciiTheme="majorBidi" w:hAnsiTheme="majorBidi" w:cstheme="majorBidi"/>
          <w:sz w:val="20"/>
          <w:szCs w:val="20"/>
          <w:lang w:val="es-ES_tradnl"/>
        </w:rPr>
        <w:t>[</w:t>
      </w:r>
      <w:proofErr w:type="spellStart"/>
      <w:r w:rsidRPr="00A35133">
        <w:rPr>
          <w:rFonts w:asciiTheme="majorBidi" w:hAnsiTheme="majorBidi" w:cstheme="majorBidi"/>
          <w:sz w:val="20"/>
          <w:szCs w:val="20"/>
          <w:lang w:val="es-ES_tradnl"/>
        </w:rPr>
        <w:t>Alcaudete</w:t>
      </w:r>
      <w:proofErr w:type="spellEnd"/>
      <w:r w:rsidRPr="00A35133">
        <w:rPr>
          <w:rFonts w:asciiTheme="majorBidi" w:hAnsiTheme="majorBidi" w:cstheme="majorBidi"/>
          <w:sz w:val="20"/>
          <w:szCs w:val="20"/>
          <w:lang w:val="es-ES_tradnl"/>
        </w:rPr>
        <w:t>]</w:t>
      </w:r>
      <w:r w:rsidRPr="00A35133">
        <w:rPr>
          <w:rFonts w:asciiTheme="majorBidi" w:hAnsiTheme="majorBidi" w:cstheme="majorBidi"/>
          <w:i/>
          <w:iCs/>
          <w:sz w:val="20"/>
          <w:szCs w:val="20"/>
          <w:lang w:val="es-ES_tradnl"/>
        </w:rPr>
        <w:t xml:space="preserve">, luego de ella a la fortaleza de </w:t>
      </w:r>
      <w:proofErr w:type="spellStart"/>
      <w:r w:rsidRPr="00A35133">
        <w:rPr>
          <w:rFonts w:asciiTheme="majorBidi" w:hAnsiTheme="majorBidi" w:cstheme="majorBidi"/>
          <w:i/>
          <w:iCs/>
          <w:sz w:val="20"/>
          <w:szCs w:val="20"/>
          <w:lang w:val="es-ES_tradnl"/>
        </w:rPr>
        <w:t>Qabra</w:t>
      </w:r>
      <w:proofErr w:type="spellEnd"/>
      <w:r w:rsidRPr="00A35133">
        <w:rPr>
          <w:rFonts w:asciiTheme="majorBidi" w:hAnsiTheme="majorBidi" w:cstheme="majorBidi"/>
          <w:i/>
          <w:iCs/>
          <w:sz w:val="20"/>
          <w:szCs w:val="20"/>
          <w:lang w:val="es-ES_tradnl"/>
        </w:rPr>
        <w:t xml:space="preserve"> </w:t>
      </w:r>
      <w:r w:rsidRPr="00A35133">
        <w:rPr>
          <w:rFonts w:asciiTheme="majorBidi" w:hAnsiTheme="majorBidi" w:cstheme="majorBidi"/>
          <w:sz w:val="20"/>
          <w:szCs w:val="20"/>
          <w:lang w:val="es-ES_tradnl"/>
        </w:rPr>
        <w:t>[Cabra]</w:t>
      </w:r>
      <w:r w:rsidRPr="00A35133">
        <w:rPr>
          <w:rFonts w:asciiTheme="majorBidi" w:hAnsiTheme="majorBidi" w:cstheme="majorBidi"/>
          <w:i/>
          <w:iCs/>
          <w:sz w:val="20"/>
          <w:szCs w:val="20"/>
          <w:lang w:val="es-ES_tradnl"/>
        </w:rPr>
        <w:t xml:space="preserve">, luego de ella a la ciudad de </w:t>
      </w:r>
      <w:proofErr w:type="spellStart"/>
      <w:r w:rsidRPr="00A35133">
        <w:rPr>
          <w:rFonts w:asciiTheme="majorBidi" w:hAnsiTheme="majorBidi" w:cstheme="majorBidi"/>
          <w:i/>
          <w:iCs/>
          <w:sz w:val="20"/>
          <w:szCs w:val="20"/>
          <w:lang w:val="es-ES_tradnl"/>
        </w:rPr>
        <w:t>Isti</w:t>
      </w:r>
      <w:r w:rsidR="00A01C1D">
        <w:rPr>
          <w:rFonts w:asciiTheme="majorBidi" w:hAnsiTheme="majorBidi" w:cstheme="majorBidi"/>
          <w:i/>
          <w:iCs/>
          <w:sz w:val="20"/>
          <w:szCs w:val="20"/>
          <w:lang w:val="es-ES_tradnl"/>
        </w:rPr>
        <w:t>ŷ</w:t>
      </w:r>
      <w:r w:rsidRPr="00A35133">
        <w:rPr>
          <w:rFonts w:asciiTheme="majorBidi" w:hAnsiTheme="majorBidi" w:cstheme="majorBidi"/>
          <w:i/>
          <w:iCs/>
          <w:sz w:val="20"/>
          <w:szCs w:val="20"/>
          <w:lang w:val="es-ES_tradnl"/>
        </w:rPr>
        <w:t>a</w:t>
      </w:r>
      <w:proofErr w:type="spellEnd"/>
      <w:r w:rsidRPr="00A35133">
        <w:rPr>
          <w:rFonts w:asciiTheme="majorBidi" w:hAnsiTheme="majorBidi" w:cstheme="majorBidi"/>
          <w:i/>
          <w:iCs/>
          <w:sz w:val="20"/>
          <w:szCs w:val="20"/>
          <w:lang w:val="es-ES_tradnl"/>
        </w:rPr>
        <w:t xml:space="preserve"> </w:t>
      </w:r>
      <w:r w:rsidRPr="00A35133">
        <w:rPr>
          <w:rFonts w:asciiTheme="majorBidi" w:hAnsiTheme="majorBidi" w:cstheme="majorBidi"/>
          <w:sz w:val="20"/>
          <w:szCs w:val="20"/>
          <w:lang w:val="es-ES_tradnl"/>
        </w:rPr>
        <w:t>[Écija]</w:t>
      </w:r>
      <w:r w:rsidRPr="00A35133">
        <w:rPr>
          <w:rFonts w:asciiTheme="majorBidi" w:hAnsiTheme="majorBidi" w:cstheme="majorBidi"/>
          <w:i/>
          <w:iCs/>
          <w:sz w:val="20"/>
          <w:szCs w:val="20"/>
          <w:lang w:val="es-ES_tradnl"/>
        </w:rPr>
        <w:t xml:space="preserve">, luego de ella a la fortaleza de </w:t>
      </w:r>
      <w:proofErr w:type="spellStart"/>
      <w:r w:rsidRPr="00A35133">
        <w:rPr>
          <w:rFonts w:asciiTheme="majorBidi" w:hAnsiTheme="majorBidi" w:cstheme="majorBidi"/>
          <w:i/>
          <w:iCs/>
          <w:sz w:val="20"/>
          <w:szCs w:val="20"/>
          <w:lang w:val="es-ES_tradnl"/>
        </w:rPr>
        <w:t>Ušūna</w:t>
      </w:r>
      <w:proofErr w:type="spellEnd"/>
      <w:r w:rsidRPr="00A35133">
        <w:rPr>
          <w:rFonts w:asciiTheme="majorBidi" w:hAnsiTheme="majorBidi" w:cstheme="majorBidi"/>
          <w:i/>
          <w:iCs/>
          <w:sz w:val="20"/>
          <w:szCs w:val="20"/>
          <w:lang w:val="es-ES_tradnl"/>
        </w:rPr>
        <w:t xml:space="preserve"> </w:t>
      </w:r>
      <w:r w:rsidRPr="00A35133">
        <w:rPr>
          <w:rFonts w:asciiTheme="majorBidi" w:hAnsiTheme="majorBidi" w:cstheme="majorBidi"/>
          <w:sz w:val="20"/>
          <w:szCs w:val="20"/>
          <w:lang w:val="es-ES_tradnl"/>
        </w:rPr>
        <w:t>[Osuna]</w:t>
      </w:r>
      <w:r w:rsidRPr="00A35133">
        <w:rPr>
          <w:rFonts w:asciiTheme="majorBidi" w:hAnsiTheme="majorBidi" w:cstheme="majorBidi"/>
          <w:i/>
          <w:iCs/>
          <w:sz w:val="20"/>
          <w:szCs w:val="20"/>
          <w:lang w:val="es-ES_tradnl"/>
        </w:rPr>
        <w:t xml:space="preserve">, luego de ella a </w:t>
      </w:r>
      <w:proofErr w:type="spellStart"/>
      <w:r w:rsidRPr="00A35133">
        <w:rPr>
          <w:rFonts w:asciiTheme="majorBidi" w:hAnsiTheme="majorBidi" w:cstheme="majorBidi"/>
          <w:b/>
          <w:bCs/>
          <w:i/>
          <w:iCs/>
          <w:sz w:val="20"/>
          <w:szCs w:val="20"/>
          <w:lang w:val="es-ES_tradnl"/>
        </w:rPr>
        <w:t>Šillibar</w:t>
      </w:r>
      <w:proofErr w:type="spellEnd"/>
      <w:r w:rsidRPr="00A35133">
        <w:rPr>
          <w:rFonts w:asciiTheme="majorBidi" w:hAnsiTheme="majorBidi" w:cstheme="majorBidi"/>
          <w:i/>
          <w:iCs/>
          <w:sz w:val="20"/>
          <w:szCs w:val="20"/>
          <w:lang w:val="es-ES_tradnl"/>
        </w:rPr>
        <w:t xml:space="preserve"> </w:t>
      </w:r>
      <w:r w:rsidRPr="00A35133">
        <w:rPr>
          <w:rFonts w:asciiTheme="majorBidi" w:hAnsiTheme="majorBidi" w:cstheme="majorBidi"/>
          <w:sz w:val="20"/>
          <w:szCs w:val="20"/>
          <w:lang w:val="es-ES_tradnl"/>
        </w:rPr>
        <w:t>[</w:t>
      </w:r>
      <w:proofErr w:type="spellStart"/>
      <w:r w:rsidRPr="00A35133">
        <w:rPr>
          <w:rFonts w:asciiTheme="majorBidi" w:hAnsiTheme="majorBidi" w:cstheme="majorBidi"/>
          <w:b/>
          <w:bCs/>
          <w:sz w:val="20"/>
          <w:szCs w:val="20"/>
          <w:lang w:val="es-ES_tradnl"/>
        </w:rPr>
        <w:t>Geribel</w:t>
      </w:r>
      <w:proofErr w:type="spellEnd"/>
      <w:r w:rsidRPr="00A35133">
        <w:rPr>
          <w:rFonts w:asciiTheme="majorBidi" w:hAnsiTheme="majorBidi" w:cstheme="majorBidi"/>
          <w:sz w:val="20"/>
          <w:szCs w:val="20"/>
          <w:lang w:val="es-ES_tradnl"/>
        </w:rPr>
        <w:t>]</w:t>
      </w:r>
      <w:r w:rsidRPr="00A35133">
        <w:rPr>
          <w:rFonts w:asciiTheme="majorBidi" w:hAnsiTheme="majorBidi" w:cstheme="majorBidi"/>
          <w:i/>
          <w:iCs/>
          <w:sz w:val="20"/>
          <w:szCs w:val="20"/>
          <w:lang w:val="es-ES_tradnl"/>
        </w:rPr>
        <w:t xml:space="preserve">, luego de él a la fortaleza de </w:t>
      </w:r>
      <w:proofErr w:type="spellStart"/>
      <w:r w:rsidRPr="00A35133">
        <w:rPr>
          <w:rFonts w:asciiTheme="majorBidi" w:hAnsiTheme="majorBidi" w:cstheme="majorBidi"/>
          <w:i/>
          <w:iCs/>
          <w:sz w:val="20"/>
          <w:szCs w:val="20"/>
          <w:lang w:val="es-ES_tradnl"/>
        </w:rPr>
        <w:t>Arkuš</w:t>
      </w:r>
      <w:proofErr w:type="spellEnd"/>
      <w:r w:rsidRPr="00A35133">
        <w:rPr>
          <w:rFonts w:asciiTheme="majorBidi" w:hAnsiTheme="majorBidi" w:cstheme="majorBidi"/>
          <w:i/>
          <w:iCs/>
          <w:sz w:val="20"/>
          <w:szCs w:val="20"/>
          <w:lang w:val="es-ES_tradnl"/>
        </w:rPr>
        <w:t xml:space="preserve"> </w:t>
      </w:r>
      <w:r w:rsidRPr="00A35133">
        <w:rPr>
          <w:rFonts w:asciiTheme="majorBidi" w:hAnsiTheme="majorBidi" w:cstheme="majorBidi"/>
          <w:sz w:val="20"/>
          <w:szCs w:val="20"/>
          <w:lang w:val="es-ES_tradnl"/>
        </w:rPr>
        <w:t>[Arcos]</w:t>
      </w:r>
      <w:r w:rsidRPr="00A35133">
        <w:rPr>
          <w:rFonts w:asciiTheme="majorBidi" w:hAnsiTheme="majorBidi" w:cstheme="majorBidi"/>
          <w:i/>
          <w:iCs/>
          <w:sz w:val="20"/>
          <w:szCs w:val="20"/>
          <w:lang w:val="es-ES_tradnl"/>
        </w:rPr>
        <w:t xml:space="preserve">, luego de ella a una aldea conocida como </w:t>
      </w:r>
      <w:proofErr w:type="spellStart"/>
      <w:r w:rsidRPr="00A35133">
        <w:rPr>
          <w:rFonts w:asciiTheme="majorBidi" w:hAnsiTheme="majorBidi" w:cstheme="majorBidi"/>
          <w:i/>
          <w:iCs/>
          <w:sz w:val="20"/>
          <w:szCs w:val="20"/>
          <w:lang w:val="es-ES_tradnl"/>
        </w:rPr>
        <w:t>Qaryat</w:t>
      </w:r>
      <w:proofErr w:type="spellEnd"/>
      <w:r w:rsidRPr="00A35133">
        <w:rPr>
          <w:rFonts w:asciiTheme="majorBidi" w:hAnsiTheme="majorBidi" w:cstheme="majorBidi"/>
          <w:i/>
          <w:iCs/>
          <w:sz w:val="20"/>
          <w:szCs w:val="20"/>
          <w:lang w:val="es-ES_tradnl"/>
        </w:rPr>
        <w:t xml:space="preserve"> al-</w:t>
      </w:r>
      <w:proofErr w:type="spellStart"/>
      <w:r w:rsidRPr="00A35133">
        <w:rPr>
          <w:rFonts w:asciiTheme="majorBidi" w:hAnsiTheme="majorBidi" w:cstheme="majorBidi"/>
          <w:i/>
          <w:iCs/>
          <w:sz w:val="20"/>
          <w:szCs w:val="20"/>
          <w:lang w:val="es-ES_tradnl"/>
        </w:rPr>
        <w:t>Qašma</w:t>
      </w:r>
      <w:proofErr w:type="spellEnd"/>
      <w:r w:rsidRPr="00A35133">
        <w:rPr>
          <w:rFonts w:asciiTheme="majorBidi" w:hAnsiTheme="majorBidi" w:cstheme="majorBidi"/>
          <w:i/>
          <w:iCs/>
          <w:sz w:val="20"/>
          <w:szCs w:val="20"/>
          <w:lang w:val="es-ES_tradnl"/>
        </w:rPr>
        <w:t xml:space="preserve"> </w:t>
      </w:r>
      <w:r w:rsidRPr="00A35133">
        <w:rPr>
          <w:rFonts w:asciiTheme="majorBidi" w:hAnsiTheme="majorBidi" w:cstheme="majorBidi"/>
          <w:sz w:val="20"/>
          <w:szCs w:val="20"/>
          <w:lang w:val="es-ES_tradnl"/>
        </w:rPr>
        <w:t>[</w:t>
      </w:r>
      <w:proofErr w:type="spellStart"/>
      <w:r w:rsidRPr="00A35133">
        <w:rPr>
          <w:rFonts w:asciiTheme="majorBidi" w:hAnsiTheme="majorBidi" w:cstheme="majorBidi"/>
          <w:sz w:val="20"/>
          <w:szCs w:val="20"/>
          <w:lang w:val="es-ES_tradnl"/>
        </w:rPr>
        <w:t>Casma</w:t>
      </w:r>
      <w:proofErr w:type="spellEnd"/>
      <w:r w:rsidRPr="00A35133">
        <w:rPr>
          <w:rFonts w:asciiTheme="majorBidi" w:hAnsiTheme="majorBidi" w:cstheme="majorBidi"/>
          <w:sz w:val="20"/>
          <w:szCs w:val="20"/>
          <w:lang w:val="es-ES_tradnl"/>
        </w:rPr>
        <w:t>]</w:t>
      </w:r>
      <w:r w:rsidRPr="00A35133">
        <w:rPr>
          <w:rFonts w:asciiTheme="majorBidi" w:hAnsiTheme="majorBidi" w:cstheme="majorBidi"/>
          <w:i/>
          <w:iCs/>
          <w:sz w:val="20"/>
          <w:szCs w:val="20"/>
          <w:lang w:val="es-ES_tradnl"/>
        </w:rPr>
        <w:t xml:space="preserve">, que es una de las aldeas de </w:t>
      </w:r>
      <w:proofErr w:type="spellStart"/>
      <w:r w:rsidRPr="00A35133">
        <w:rPr>
          <w:rFonts w:asciiTheme="majorBidi" w:hAnsiTheme="majorBidi" w:cstheme="majorBidi"/>
          <w:i/>
          <w:iCs/>
          <w:sz w:val="20"/>
          <w:szCs w:val="20"/>
          <w:lang w:val="es-ES_tradnl"/>
        </w:rPr>
        <w:t>Madīnat</w:t>
      </w:r>
      <w:proofErr w:type="spellEnd"/>
      <w:r w:rsidRPr="00A35133">
        <w:rPr>
          <w:rFonts w:asciiTheme="majorBidi" w:hAnsiTheme="majorBidi" w:cstheme="majorBidi"/>
          <w:i/>
          <w:iCs/>
          <w:sz w:val="20"/>
          <w:szCs w:val="20"/>
          <w:lang w:val="es-ES_tradnl"/>
        </w:rPr>
        <w:t xml:space="preserve"> </w:t>
      </w:r>
      <w:proofErr w:type="spellStart"/>
      <w:r w:rsidRPr="00A35133">
        <w:rPr>
          <w:rFonts w:asciiTheme="majorBidi" w:hAnsiTheme="majorBidi" w:cstheme="majorBidi"/>
          <w:i/>
          <w:iCs/>
          <w:sz w:val="20"/>
          <w:szCs w:val="20"/>
          <w:lang w:val="es-ES_tradnl"/>
        </w:rPr>
        <w:t>Ibn</w:t>
      </w:r>
      <w:proofErr w:type="spellEnd"/>
      <w:r w:rsidRPr="00A35133">
        <w:rPr>
          <w:rFonts w:asciiTheme="majorBidi" w:hAnsiTheme="majorBidi" w:cstheme="majorBidi"/>
          <w:i/>
          <w:iCs/>
          <w:sz w:val="20"/>
          <w:szCs w:val="20"/>
          <w:lang w:val="es-ES_tradnl"/>
        </w:rPr>
        <w:t xml:space="preserve"> </w:t>
      </w:r>
      <w:proofErr w:type="spellStart"/>
      <w:r w:rsidRPr="00A35133">
        <w:rPr>
          <w:rFonts w:asciiTheme="majorBidi" w:hAnsiTheme="majorBidi" w:cstheme="majorBidi"/>
          <w:i/>
          <w:iCs/>
          <w:sz w:val="20"/>
          <w:szCs w:val="20"/>
          <w:lang w:val="es-ES_tradnl"/>
        </w:rPr>
        <w:t>Salīm</w:t>
      </w:r>
      <w:proofErr w:type="spellEnd"/>
      <w:r w:rsidRPr="00A35133">
        <w:rPr>
          <w:rFonts w:asciiTheme="majorBidi" w:hAnsiTheme="majorBidi" w:cstheme="majorBidi"/>
          <w:i/>
          <w:iCs/>
          <w:sz w:val="20"/>
          <w:szCs w:val="20"/>
          <w:lang w:val="es-ES_tradnl"/>
        </w:rPr>
        <w:t xml:space="preserve"> </w:t>
      </w:r>
      <w:r w:rsidRPr="00A35133">
        <w:rPr>
          <w:rFonts w:asciiTheme="majorBidi" w:hAnsiTheme="majorBidi" w:cstheme="majorBidi"/>
          <w:sz w:val="20"/>
          <w:szCs w:val="20"/>
          <w:lang w:val="es-ES_tradnl"/>
        </w:rPr>
        <w:t>[Medina Sidonia]</w:t>
      </w:r>
      <w:r w:rsidRPr="00A35133">
        <w:rPr>
          <w:rFonts w:asciiTheme="majorBidi" w:hAnsiTheme="majorBidi" w:cstheme="majorBidi"/>
          <w:i/>
          <w:iCs/>
          <w:sz w:val="20"/>
          <w:szCs w:val="20"/>
          <w:lang w:val="es-ES_tradnl"/>
        </w:rPr>
        <w:t xml:space="preserve">, luego de ella a la isla de </w:t>
      </w:r>
      <w:proofErr w:type="spellStart"/>
      <w:r w:rsidRPr="00A35133">
        <w:rPr>
          <w:rFonts w:asciiTheme="majorBidi" w:hAnsiTheme="majorBidi" w:cstheme="majorBidi"/>
          <w:i/>
          <w:iCs/>
          <w:sz w:val="20"/>
          <w:szCs w:val="20"/>
          <w:lang w:val="es-ES_tradnl"/>
        </w:rPr>
        <w:t>Ṭarīf</w:t>
      </w:r>
      <w:proofErr w:type="spellEnd"/>
      <w:r w:rsidRPr="00A35133">
        <w:rPr>
          <w:rFonts w:asciiTheme="majorBidi" w:hAnsiTheme="majorBidi" w:cstheme="majorBidi"/>
          <w:i/>
          <w:iCs/>
          <w:sz w:val="20"/>
          <w:szCs w:val="20"/>
          <w:lang w:val="es-ES_tradnl"/>
        </w:rPr>
        <w:t xml:space="preserve"> </w:t>
      </w:r>
      <w:r w:rsidRPr="00A35133">
        <w:rPr>
          <w:rFonts w:asciiTheme="majorBidi" w:hAnsiTheme="majorBidi" w:cstheme="majorBidi"/>
          <w:sz w:val="20"/>
          <w:szCs w:val="20"/>
          <w:lang w:val="es-ES_tradnl"/>
        </w:rPr>
        <w:t>[Tarifa]</w:t>
      </w:r>
      <w:r w:rsidRPr="00A35133">
        <w:rPr>
          <w:rFonts w:asciiTheme="majorBidi" w:hAnsiTheme="majorBidi" w:cstheme="majorBidi"/>
          <w:i/>
          <w:iCs/>
          <w:sz w:val="20"/>
          <w:szCs w:val="20"/>
          <w:lang w:val="es-ES_tradnl"/>
        </w:rPr>
        <w:t xml:space="preserve">, y eso fue el lunes veintiséis del mes de la fecha </w:t>
      </w:r>
      <w:r w:rsidRPr="00A35133">
        <w:rPr>
          <w:rFonts w:asciiTheme="majorBidi" w:hAnsiTheme="majorBidi" w:cstheme="majorBidi"/>
          <w:sz w:val="20"/>
          <w:szCs w:val="20"/>
          <w:lang w:val="es-ES_tradnl"/>
        </w:rPr>
        <w:t xml:space="preserve">[26 </w:t>
      </w:r>
      <w:proofErr w:type="spellStart"/>
      <w:r w:rsidRPr="00A35133">
        <w:rPr>
          <w:rFonts w:asciiTheme="majorBidi" w:hAnsiTheme="majorBidi" w:cstheme="majorBidi"/>
          <w:sz w:val="20"/>
          <w:szCs w:val="20"/>
          <w:lang w:val="es-ES_tradnl"/>
        </w:rPr>
        <w:t>šawwāl</w:t>
      </w:r>
      <w:proofErr w:type="spellEnd"/>
      <w:r w:rsidRPr="00A35133">
        <w:rPr>
          <w:rFonts w:asciiTheme="majorBidi" w:hAnsiTheme="majorBidi" w:cstheme="majorBidi"/>
          <w:sz w:val="20"/>
          <w:szCs w:val="20"/>
          <w:lang w:val="es-ES_tradnl"/>
        </w:rPr>
        <w:t xml:space="preserve"> 578 / 22 febrero 1183]”. La traductora al español en la edición de 1999, Leonor Martínez, pág. 205, transcribe </w:t>
      </w:r>
      <w:proofErr w:type="spellStart"/>
      <w:r w:rsidRPr="00A35133">
        <w:rPr>
          <w:rFonts w:asciiTheme="majorBidi" w:hAnsiTheme="majorBidi" w:cstheme="majorBidi"/>
          <w:i/>
          <w:iCs/>
          <w:sz w:val="20"/>
          <w:szCs w:val="20"/>
          <w:lang w:val="es-ES_tradnl"/>
        </w:rPr>
        <w:t>Salabbar</w:t>
      </w:r>
      <w:proofErr w:type="spellEnd"/>
      <w:r w:rsidRPr="00A35133">
        <w:rPr>
          <w:rFonts w:asciiTheme="majorBidi" w:hAnsiTheme="majorBidi" w:cstheme="majorBidi"/>
          <w:sz w:val="20"/>
          <w:szCs w:val="20"/>
          <w:lang w:val="es-ES_tradnl"/>
        </w:rPr>
        <w:t xml:space="preserve"> y añade entre paréntesis (</w:t>
      </w:r>
      <w:proofErr w:type="spellStart"/>
      <w:r w:rsidRPr="00A35133">
        <w:rPr>
          <w:rFonts w:asciiTheme="majorBidi" w:hAnsiTheme="majorBidi" w:cstheme="majorBidi"/>
          <w:i/>
          <w:iCs/>
          <w:sz w:val="20"/>
          <w:szCs w:val="20"/>
          <w:lang w:val="es-ES_tradnl"/>
        </w:rPr>
        <w:t>Jalibar</w:t>
      </w:r>
      <w:proofErr w:type="spellEnd"/>
      <w:r w:rsidRPr="00A35133">
        <w:rPr>
          <w:rFonts w:asciiTheme="majorBidi" w:hAnsiTheme="majorBidi" w:cstheme="majorBidi"/>
          <w:sz w:val="20"/>
          <w:szCs w:val="20"/>
          <w:lang w:val="es-ES_tradnl"/>
        </w:rPr>
        <w:t>).</w:t>
      </w:r>
    </w:p>
  </w:footnote>
  <w:footnote w:id="30">
    <w:p w:rsidR="00CA19BE" w:rsidRPr="00A35133" w:rsidRDefault="00CA19BE" w:rsidP="002467EA">
      <w:pPr>
        <w:ind w:left="454" w:hanging="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t xml:space="preserve">En 1189 Alfonso VIII conquista en una expedición la posición de </w:t>
      </w:r>
      <w:proofErr w:type="spellStart"/>
      <w:r w:rsidRPr="00A35133">
        <w:rPr>
          <w:rFonts w:asciiTheme="majorBidi" w:hAnsiTheme="majorBidi" w:cstheme="majorBidi"/>
          <w:sz w:val="20"/>
          <w:szCs w:val="20"/>
          <w:lang w:val="es-ES_tradnl"/>
        </w:rPr>
        <w:t>Xalabar</w:t>
      </w:r>
      <w:proofErr w:type="spellEnd"/>
      <w:r w:rsidRPr="00A35133">
        <w:rPr>
          <w:rFonts w:asciiTheme="majorBidi" w:hAnsiTheme="majorBidi" w:cstheme="majorBidi"/>
          <w:sz w:val="20"/>
          <w:szCs w:val="20"/>
          <w:lang w:val="es-ES_tradnl"/>
        </w:rPr>
        <w:t>.</w:t>
      </w:r>
    </w:p>
  </w:footnote>
  <w:footnote w:id="31">
    <w:p w:rsidR="00CA19BE" w:rsidRPr="00A35133" w:rsidRDefault="00CA19BE" w:rsidP="002467EA">
      <w:pPr>
        <w:ind w:left="454" w:hanging="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t xml:space="preserve">González II 324, 329, 330. En 1255 Alfonso X da a la orden de Calatrava la alquería de </w:t>
      </w:r>
      <w:proofErr w:type="spellStart"/>
      <w:r w:rsidRPr="00A35133">
        <w:rPr>
          <w:rFonts w:asciiTheme="majorBidi" w:hAnsiTheme="majorBidi" w:cstheme="majorBidi"/>
          <w:sz w:val="20"/>
          <w:szCs w:val="20"/>
          <w:lang w:val="es-ES_tradnl"/>
        </w:rPr>
        <w:t>Xilibar</w:t>
      </w:r>
      <w:proofErr w:type="spellEnd"/>
      <w:r w:rsidRPr="00A35133">
        <w:rPr>
          <w:rFonts w:asciiTheme="majorBidi" w:hAnsiTheme="majorBidi" w:cstheme="majorBidi"/>
          <w:sz w:val="20"/>
          <w:szCs w:val="20"/>
          <w:lang w:val="es-ES_tradnl"/>
        </w:rPr>
        <w:t xml:space="preserve">, cerca de Cote y en 1256 ordena el amojonamiento del término de </w:t>
      </w:r>
      <w:proofErr w:type="spellStart"/>
      <w:r w:rsidRPr="00A35133">
        <w:rPr>
          <w:rFonts w:asciiTheme="majorBidi" w:hAnsiTheme="majorBidi" w:cstheme="majorBidi"/>
          <w:sz w:val="20"/>
          <w:szCs w:val="20"/>
          <w:lang w:val="es-ES_tradnl"/>
        </w:rPr>
        <w:t>Xilíbar</w:t>
      </w:r>
      <w:proofErr w:type="spellEnd"/>
      <w:r w:rsidRPr="00A35133">
        <w:rPr>
          <w:rFonts w:asciiTheme="majorBidi" w:hAnsiTheme="majorBidi" w:cstheme="majorBidi"/>
          <w:sz w:val="20"/>
          <w:szCs w:val="20"/>
          <w:lang w:val="es-ES_tradnl"/>
        </w:rPr>
        <w:t xml:space="preserve">, con trece aldeas, pero parece ser que los habitantes habían </w:t>
      </w:r>
      <w:proofErr w:type="spellStart"/>
      <w:r w:rsidRPr="00A35133">
        <w:rPr>
          <w:rFonts w:asciiTheme="majorBidi" w:hAnsiTheme="majorBidi" w:cstheme="majorBidi"/>
          <w:sz w:val="20"/>
          <w:szCs w:val="20"/>
          <w:lang w:val="es-ES_tradnl"/>
        </w:rPr>
        <w:t>huído</w:t>
      </w:r>
      <w:proofErr w:type="spellEnd"/>
      <w:r w:rsidRPr="00A35133">
        <w:rPr>
          <w:rFonts w:asciiTheme="majorBidi" w:hAnsiTheme="majorBidi" w:cstheme="majorBidi"/>
          <w:sz w:val="20"/>
          <w:szCs w:val="20"/>
          <w:lang w:val="es-ES_tradnl"/>
        </w:rPr>
        <w:t>.</w:t>
      </w:r>
    </w:p>
  </w:footnote>
  <w:footnote w:id="32">
    <w:p w:rsidR="00CA19BE" w:rsidRPr="00A35133" w:rsidRDefault="00CA19BE" w:rsidP="00B02C5A">
      <w:pPr>
        <w:ind w:left="454" w:hanging="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t>Pascual Barea</w:t>
      </w:r>
      <w:r>
        <w:rPr>
          <w:rFonts w:asciiTheme="majorBidi" w:hAnsiTheme="majorBidi" w:cstheme="majorBidi"/>
          <w:sz w:val="20"/>
          <w:szCs w:val="20"/>
          <w:lang w:val="es-ES_tradnl"/>
        </w:rPr>
        <w:t xml:space="preserve"> </w:t>
      </w:r>
      <w:r w:rsidRPr="00A35133">
        <w:rPr>
          <w:rFonts w:asciiTheme="majorBidi" w:hAnsiTheme="majorBidi" w:cstheme="majorBidi"/>
          <w:sz w:val="20"/>
          <w:szCs w:val="20"/>
          <w:lang w:val="es-ES_tradnl"/>
        </w:rPr>
        <w:t>1996.</w:t>
      </w:r>
    </w:p>
  </w:footnote>
  <w:footnote w:id="33">
    <w:p w:rsidR="00CA19BE" w:rsidRPr="00A35133" w:rsidRDefault="00CA19BE" w:rsidP="000A3CBA">
      <w:pPr>
        <w:ind w:left="454" w:hanging="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r>
      <w:r>
        <w:rPr>
          <w:rFonts w:asciiTheme="majorBidi" w:hAnsiTheme="majorBidi" w:cstheme="majorBidi"/>
          <w:sz w:val="20"/>
          <w:szCs w:val="20"/>
          <w:lang w:val="es-ES_tradnl"/>
        </w:rPr>
        <w:t xml:space="preserve">Lo mantiene en </w:t>
      </w:r>
      <w:r w:rsidRPr="00A35133">
        <w:rPr>
          <w:rFonts w:asciiTheme="majorBidi" w:hAnsiTheme="majorBidi" w:cstheme="majorBidi"/>
          <w:sz w:val="20"/>
          <w:szCs w:val="20"/>
          <w:lang w:val="es-ES_tradnl"/>
        </w:rPr>
        <w:t>Pascual Barea</w:t>
      </w:r>
      <w:r>
        <w:rPr>
          <w:rFonts w:asciiTheme="majorBidi" w:hAnsiTheme="majorBidi" w:cstheme="majorBidi"/>
          <w:sz w:val="20"/>
          <w:szCs w:val="20"/>
          <w:lang w:val="es-ES_tradnl"/>
        </w:rPr>
        <w:t xml:space="preserve"> 2015: 389</w:t>
      </w:r>
      <w:r w:rsidRPr="00A35133">
        <w:rPr>
          <w:rFonts w:asciiTheme="majorBidi" w:hAnsiTheme="majorBidi" w:cstheme="majorBidi"/>
          <w:sz w:val="20"/>
          <w:szCs w:val="20"/>
          <w:lang w:val="es-ES_tradnl"/>
        </w:rPr>
        <w:t>.</w:t>
      </w:r>
    </w:p>
  </w:footnote>
  <w:footnote w:id="34">
    <w:p w:rsidR="00CA19BE" w:rsidRPr="00A35133" w:rsidRDefault="00CA19BE" w:rsidP="007C5467">
      <w:pPr>
        <w:ind w:left="454" w:hanging="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t xml:space="preserve">En el s. XVIII se encuentra </w:t>
      </w:r>
      <w:proofErr w:type="spellStart"/>
      <w:r w:rsidRPr="00A35133">
        <w:rPr>
          <w:rFonts w:asciiTheme="majorBidi" w:hAnsiTheme="majorBidi" w:cstheme="majorBidi"/>
          <w:sz w:val="20"/>
          <w:szCs w:val="20"/>
          <w:lang w:val="es-ES_tradnl"/>
        </w:rPr>
        <w:t>ortografiado</w:t>
      </w:r>
      <w:proofErr w:type="spellEnd"/>
      <w:r w:rsidRPr="00A35133">
        <w:rPr>
          <w:rFonts w:asciiTheme="majorBidi" w:hAnsiTheme="majorBidi" w:cstheme="majorBidi"/>
          <w:sz w:val="20"/>
          <w:szCs w:val="20"/>
          <w:lang w:val="es-ES_tradnl"/>
        </w:rPr>
        <w:t xml:space="preserve"> </w:t>
      </w:r>
      <w:proofErr w:type="spellStart"/>
      <w:r w:rsidRPr="00A35133">
        <w:rPr>
          <w:rFonts w:asciiTheme="majorBidi" w:hAnsiTheme="majorBidi" w:cstheme="majorBidi"/>
          <w:i/>
          <w:iCs/>
          <w:sz w:val="20"/>
          <w:szCs w:val="20"/>
          <w:lang w:val="es-ES_tradnl"/>
        </w:rPr>
        <w:t>Gerivel</w:t>
      </w:r>
      <w:proofErr w:type="spellEnd"/>
      <w:r w:rsidRPr="00A35133">
        <w:rPr>
          <w:rFonts w:asciiTheme="majorBidi" w:hAnsiTheme="majorBidi" w:cstheme="majorBidi"/>
          <w:sz w:val="20"/>
          <w:szCs w:val="20"/>
          <w:lang w:val="es-ES_tradnl"/>
        </w:rPr>
        <w:t>: Sánchez González 331 (mapa nº 366 del Catálogo).</w:t>
      </w:r>
    </w:p>
  </w:footnote>
  <w:footnote w:id="35">
    <w:p w:rsidR="00A021BE" w:rsidRPr="00A35133" w:rsidRDefault="00A021BE" w:rsidP="00A021BE">
      <w:pPr>
        <w:ind w:left="454" w:hanging="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r>
      <w:proofErr w:type="spellStart"/>
      <w:r>
        <w:rPr>
          <w:rFonts w:asciiTheme="majorBidi" w:hAnsiTheme="majorBidi" w:cstheme="majorBidi"/>
          <w:sz w:val="20"/>
          <w:szCs w:val="20"/>
          <w:lang w:val="es-ES_tradnl"/>
        </w:rPr>
        <w:t>Simonet</w:t>
      </w:r>
      <w:proofErr w:type="spellEnd"/>
      <w:r>
        <w:rPr>
          <w:rFonts w:asciiTheme="majorBidi" w:hAnsiTheme="majorBidi" w:cstheme="majorBidi"/>
          <w:sz w:val="20"/>
          <w:szCs w:val="20"/>
          <w:lang w:val="es-ES_tradnl"/>
        </w:rPr>
        <w:t xml:space="preserve"> 594.</w:t>
      </w:r>
    </w:p>
  </w:footnote>
  <w:footnote w:id="36">
    <w:p w:rsidR="00CA19BE" w:rsidRPr="00A35133" w:rsidRDefault="00CA19BE" w:rsidP="000A3CBA">
      <w:pPr>
        <w:ind w:left="454" w:hanging="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r>
      <w:r>
        <w:rPr>
          <w:rFonts w:asciiTheme="majorBidi" w:hAnsiTheme="majorBidi" w:cstheme="majorBidi"/>
          <w:sz w:val="20"/>
          <w:szCs w:val="20"/>
          <w:lang w:val="es-ES_tradnl"/>
        </w:rPr>
        <w:t xml:space="preserve">Lo mantiene en </w:t>
      </w:r>
      <w:r w:rsidRPr="00A35133">
        <w:rPr>
          <w:rFonts w:asciiTheme="majorBidi" w:hAnsiTheme="majorBidi" w:cstheme="majorBidi"/>
          <w:sz w:val="20"/>
          <w:szCs w:val="20"/>
          <w:lang w:val="es-ES_tradnl"/>
        </w:rPr>
        <w:t>Pascual Barea</w:t>
      </w:r>
      <w:r>
        <w:rPr>
          <w:rFonts w:asciiTheme="majorBidi" w:hAnsiTheme="majorBidi" w:cstheme="majorBidi"/>
          <w:sz w:val="20"/>
          <w:szCs w:val="20"/>
          <w:lang w:val="es-ES_tradnl"/>
        </w:rPr>
        <w:t xml:space="preserve"> 2013: 60: “</w:t>
      </w:r>
      <w:r w:rsidRPr="00B02C5A">
        <w:rPr>
          <w:rFonts w:asciiTheme="majorBidi" w:hAnsiTheme="majorBidi" w:cstheme="majorBidi"/>
          <w:i/>
          <w:iCs/>
          <w:sz w:val="20"/>
          <w:szCs w:val="20"/>
          <w:lang w:val="es-ES_tradnl"/>
        </w:rPr>
        <w:t xml:space="preserve">La forma árabe </w:t>
      </w:r>
      <w:proofErr w:type="spellStart"/>
      <w:r w:rsidRPr="00B02C5A">
        <w:rPr>
          <w:rFonts w:asciiTheme="majorBidi" w:hAnsiTheme="majorBidi" w:cstheme="majorBidi"/>
          <w:b/>
          <w:bCs/>
          <w:i/>
          <w:iCs/>
          <w:sz w:val="20"/>
          <w:szCs w:val="20"/>
          <w:lang w:val="es-ES_tradnl"/>
        </w:rPr>
        <w:t>Sillibar</w:t>
      </w:r>
      <w:proofErr w:type="spellEnd"/>
      <w:r w:rsidRPr="00B02C5A">
        <w:rPr>
          <w:rFonts w:asciiTheme="majorBidi" w:hAnsiTheme="majorBidi" w:cstheme="majorBidi"/>
          <w:i/>
          <w:iCs/>
          <w:sz w:val="20"/>
          <w:szCs w:val="20"/>
          <w:lang w:val="es-ES_tradnl"/>
        </w:rPr>
        <w:t xml:space="preserve"> es la transcripción del sustantivo colectivo con el sufijo -</w:t>
      </w:r>
      <w:proofErr w:type="spellStart"/>
      <w:r w:rsidRPr="00B02C5A">
        <w:rPr>
          <w:rFonts w:asciiTheme="majorBidi" w:hAnsiTheme="majorBidi" w:cstheme="majorBidi"/>
          <w:i/>
          <w:iCs/>
          <w:sz w:val="20"/>
          <w:szCs w:val="20"/>
          <w:lang w:val="es-ES_tradnl"/>
        </w:rPr>
        <w:t>ar</w:t>
      </w:r>
      <w:proofErr w:type="spellEnd"/>
      <w:r w:rsidRPr="00B02C5A">
        <w:rPr>
          <w:rFonts w:asciiTheme="majorBidi" w:hAnsiTheme="majorBidi" w:cstheme="majorBidi"/>
          <w:i/>
          <w:iCs/>
          <w:sz w:val="20"/>
          <w:szCs w:val="20"/>
          <w:lang w:val="es-ES_tradnl"/>
        </w:rPr>
        <w:t xml:space="preserve"> propio del latín tardío y que produjo otros topónimos mozárabes, por lo que ya debían de abundar estos cardos que siguen floreciendo cada primavera en los alrededores</w:t>
      </w:r>
      <w:r w:rsidRPr="00B02C5A">
        <w:rPr>
          <w:rFonts w:asciiTheme="majorBidi" w:hAnsiTheme="majorBidi" w:cstheme="majorBidi"/>
          <w:sz w:val="20"/>
          <w:szCs w:val="20"/>
          <w:lang w:val="es-ES_tradnl"/>
        </w:rPr>
        <w:t>”</w:t>
      </w:r>
      <w:r w:rsidRPr="00A35133">
        <w:rPr>
          <w:rFonts w:asciiTheme="majorBidi" w:hAnsiTheme="majorBidi" w:cstheme="majorBidi"/>
          <w:sz w:val="20"/>
          <w:szCs w:val="20"/>
          <w:lang w:val="es-ES_tradnl"/>
        </w:rPr>
        <w:t>.</w:t>
      </w:r>
    </w:p>
  </w:footnote>
  <w:footnote w:id="37">
    <w:p w:rsidR="00CA19BE" w:rsidRPr="00A35133" w:rsidRDefault="00CA19BE" w:rsidP="003B73E4">
      <w:pPr>
        <w:ind w:left="454" w:hanging="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r>
      <w:proofErr w:type="spellStart"/>
      <w:r w:rsidRPr="00A35133">
        <w:rPr>
          <w:rFonts w:asciiTheme="majorBidi" w:hAnsiTheme="majorBidi" w:cstheme="majorBidi"/>
          <w:sz w:val="20"/>
          <w:szCs w:val="20"/>
          <w:lang w:val="es-ES_tradnl"/>
        </w:rPr>
        <w:t>Pocklinton</w:t>
      </w:r>
      <w:proofErr w:type="spellEnd"/>
      <w:r w:rsidRPr="00A35133">
        <w:rPr>
          <w:rFonts w:asciiTheme="majorBidi" w:hAnsiTheme="majorBidi" w:cstheme="majorBidi"/>
          <w:sz w:val="20"/>
          <w:szCs w:val="20"/>
          <w:lang w:val="es-ES_tradnl"/>
        </w:rPr>
        <w:t xml:space="preserve"> 136.</w:t>
      </w:r>
    </w:p>
  </w:footnote>
  <w:footnote w:id="38">
    <w:p w:rsidR="00CA19BE" w:rsidRPr="00A35133" w:rsidRDefault="00CA19BE" w:rsidP="008C66A9">
      <w:pPr>
        <w:ind w:left="454" w:hanging="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r>
      <w:proofErr w:type="spellStart"/>
      <w:r w:rsidRPr="00A35133">
        <w:rPr>
          <w:rFonts w:asciiTheme="majorBidi" w:hAnsiTheme="majorBidi" w:cstheme="majorBidi"/>
          <w:sz w:val="20"/>
          <w:szCs w:val="20"/>
          <w:lang w:val="es-ES_tradnl"/>
        </w:rPr>
        <w:t>Coromines</w:t>
      </w:r>
      <w:proofErr w:type="spellEnd"/>
      <w:r w:rsidRPr="00A35133">
        <w:rPr>
          <w:rFonts w:asciiTheme="majorBidi" w:hAnsiTheme="majorBidi" w:cstheme="majorBidi"/>
          <w:sz w:val="20"/>
          <w:szCs w:val="20"/>
          <w:lang w:val="es-ES_tradnl"/>
        </w:rPr>
        <w:t xml:space="preserve"> 1997: 8, 132-133.</w:t>
      </w:r>
    </w:p>
  </w:footnote>
  <w:footnote w:id="39">
    <w:p w:rsidR="00CA19BE" w:rsidRPr="00A35133" w:rsidRDefault="00CA19BE" w:rsidP="00F0348A">
      <w:pPr>
        <w:ind w:left="454" w:hanging="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t xml:space="preserve">En el caso de Cervera del </w:t>
      </w:r>
      <w:proofErr w:type="spellStart"/>
      <w:r w:rsidRPr="00A35133">
        <w:rPr>
          <w:rFonts w:asciiTheme="majorBidi" w:hAnsiTheme="majorBidi" w:cstheme="majorBidi"/>
          <w:sz w:val="20"/>
          <w:szCs w:val="20"/>
          <w:lang w:val="es-ES_tradnl"/>
        </w:rPr>
        <w:t>Maestrat</w:t>
      </w:r>
      <w:proofErr w:type="spellEnd"/>
      <w:r w:rsidRPr="00A35133">
        <w:rPr>
          <w:rFonts w:asciiTheme="majorBidi" w:hAnsiTheme="majorBidi" w:cstheme="majorBidi"/>
          <w:sz w:val="20"/>
          <w:szCs w:val="20"/>
          <w:lang w:val="es-ES_tradnl"/>
        </w:rPr>
        <w:t xml:space="preserve"> la partida (pago) llamada La </w:t>
      </w:r>
      <w:proofErr w:type="spellStart"/>
      <w:r w:rsidRPr="00A35133">
        <w:rPr>
          <w:rFonts w:asciiTheme="majorBidi" w:hAnsiTheme="majorBidi" w:cstheme="majorBidi"/>
          <w:sz w:val="20"/>
          <w:szCs w:val="20"/>
          <w:lang w:val="es-ES_tradnl"/>
        </w:rPr>
        <w:t>Xirivella</w:t>
      </w:r>
      <w:proofErr w:type="spellEnd"/>
      <w:r w:rsidRPr="00A35133">
        <w:rPr>
          <w:rFonts w:asciiTheme="majorBidi" w:hAnsiTheme="majorBidi" w:cstheme="majorBidi"/>
          <w:sz w:val="20"/>
          <w:szCs w:val="20"/>
          <w:lang w:val="es-ES_tradnl"/>
        </w:rPr>
        <w:t xml:space="preserve">, está al suroeste del municipio, en la falda de la montaña La </w:t>
      </w:r>
      <w:proofErr w:type="spellStart"/>
      <w:r w:rsidRPr="00A35133">
        <w:rPr>
          <w:rFonts w:asciiTheme="majorBidi" w:hAnsiTheme="majorBidi" w:cstheme="majorBidi"/>
          <w:sz w:val="20"/>
          <w:szCs w:val="20"/>
          <w:lang w:val="es-ES_tradnl"/>
        </w:rPr>
        <w:t>Xirivella</w:t>
      </w:r>
      <w:proofErr w:type="spellEnd"/>
      <w:r w:rsidRPr="00A35133">
        <w:rPr>
          <w:rFonts w:asciiTheme="majorBidi" w:hAnsiTheme="majorBidi" w:cstheme="majorBidi"/>
          <w:sz w:val="20"/>
          <w:szCs w:val="20"/>
          <w:lang w:val="es-ES_tradnl"/>
        </w:rPr>
        <w:t xml:space="preserve"> (513 m.), donde nace el </w:t>
      </w:r>
      <w:proofErr w:type="spellStart"/>
      <w:r w:rsidRPr="00A35133">
        <w:rPr>
          <w:rFonts w:asciiTheme="majorBidi" w:hAnsiTheme="majorBidi" w:cstheme="majorBidi"/>
          <w:sz w:val="20"/>
          <w:szCs w:val="20"/>
          <w:lang w:val="es-ES_tradnl"/>
        </w:rPr>
        <w:t>Barranc</w:t>
      </w:r>
      <w:proofErr w:type="spellEnd"/>
      <w:r w:rsidRPr="00A35133">
        <w:rPr>
          <w:rFonts w:asciiTheme="majorBidi" w:hAnsiTheme="majorBidi" w:cstheme="majorBidi"/>
          <w:sz w:val="20"/>
          <w:szCs w:val="20"/>
          <w:lang w:val="es-ES_tradnl"/>
        </w:rPr>
        <w:t xml:space="preserve"> del Mas </w:t>
      </w:r>
      <w:proofErr w:type="spellStart"/>
      <w:r w:rsidRPr="00A35133">
        <w:rPr>
          <w:rFonts w:asciiTheme="majorBidi" w:hAnsiTheme="majorBidi" w:cstheme="majorBidi"/>
          <w:sz w:val="20"/>
          <w:szCs w:val="20"/>
          <w:lang w:val="es-ES_tradnl"/>
        </w:rPr>
        <w:t>d’En</w:t>
      </w:r>
      <w:proofErr w:type="spellEnd"/>
      <w:r w:rsidRPr="00A35133">
        <w:rPr>
          <w:rFonts w:asciiTheme="majorBidi" w:hAnsiTheme="majorBidi" w:cstheme="majorBidi"/>
          <w:sz w:val="20"/>
          <w:szCs w:val="20"/>
          <w:lang w:val="es-ES_tradnl"/>
        </w:rPr>
        <w:t xml:space="preserve"> </w:t>
      </w:r>
      <w:proofErr w:type="spellStart"/>
      <w:r w:rsidRPr="00A35133">
        <w:rPr>
          <w:rFonts w:asciiTheme="majorBidi" w:hAnsiTheme="majorBidi" w:cstheme="majorBidi"/>
          <w:sz w:val="20"/>
          <w:szCs w:val="20"/>
          <w:lang w:val="es-ES_tradnl"/>
        </w:rPr>
        <w:t>Folc</w:t>
      </w:r>
      <w:proofErr w:type="spellEnd"/>
      <w:r w:rsidRPr="00A35133">
        <w:rPr>
          <w:rFonts w:asciiTheme="majorBidi" w:hAnsiTheme="majorBidi" w:cstheme="majorBidi"/>
          <w:sz w:val="20"/>
          <w:szCs w:val="20"/>
          <w:lang w:val="es-ES_tradnl"/>
        </w:rPr>
        <w:t>, que es una montaña pelada, pétrea y de vegetación escasa y baja. Difícilmente casa el étimo “bosquecillo”.</w:t>
      </w:r>
    </w:p>
  </w:footnote>
  <w:footnote w:id="40">
    <w:p w:rsidR="00CA19BE" w:rsidRPr="00A35133" w:rsidRDefault="00CA19BE" w:rsidP="00EE0FD3">
      <w:pPr>
        <w:ind w:left="454" w:hanging="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t xml:space="preserve">Sobre </w:t>
      </w:r>
      <w:proofErr w:type="spellStart"/>
      <w:r w:rsidRPr="00A35133">
        <w:rPr>
          <w:rFonts w:asciiTheme="majorBidi" w:hAnsiTheme="majorBidi" w:cstheme="majorBidi"/>
          <w:sz w:val="20"/>
          <w:szCs w:val="20"/>
          <w:lang w:val="es-ES_tradnl"/>
        </w:rPr>
        <w:t>Xirivella</w:t>
      </w:r>
      <w:proofErr w:type="spellEnd"/>
      <w:r w:rsidRPr="00A35133">
        <w:rPr>
          <w:rFonts w:asciiTheme="majorBidi" w:hAnsiTheme="majorBidi" w:cstheme="majorBidi"/>
          <w:sz w:val="20"/>
          <w:szCs w:val="20"/>
          <w:lang w:val="es-ES_tradnl"/>
        </w:rPr>
        <w:t xml:space="preserve"> la opinión de Corominas es omnipresente e indiscutida, pero sobre el almeriense </w:t>
      </w:r>
      <w:proofErr w:type="spellStart"/>
      <w:r w:rsidRPr="00A35133">
        <w:rPr>
          <w:rFonts w:asciiTheme="majorBidi" w:hAnsiTheme="majorBidi" w:cstheme="majorBidi"/>
          <w:sz w:val="20"/>
          <w:szCs w:val="20"/>
          <w:lang w:val="es-ES_tradnl"/>
        </w:rPr>
        <w:t>Chirivel</w:t>
      </w:r>
      <w:proofErr w:type="spellEnd"/>
      <w:r w:rsidRPr="00A35133">
        <w:rPr>
          <w:rFonts w:asciiTheme="majorBidi" w:hAnsiTheme="majorBidi" w:cstheme="majorBidi"/>
          <w:sz w:val="20"/>
          <w:szCs w:val="20"/>
          <w:lang w:val="es-ES_tradnl"/>
        </w:rPr>
        <w:t xml:space="preserve">, con todo, ha habido más desahogo a la hora de explicarlo. Valgan de muestra estas tres perlas que hemos mariscado por la red: </w:t>
      </w:r>
    </w:p>
    <w:p w:rsidR="00CA19BE" w:rsidRPr="00A35133" w:rsidRDefault="00CA19BE" w:rsidP="001F0C5F">
      <w:pPr>
        <w:ind w:left="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Fonts w:asciiTheme="majorBidi" w:hAnsiTheme="majorBidi" w:cstheme="majorBidi"/>
          <w:i/>
          <w:iCs/>
          <w:spacing w:val="-2"/>
          <w:sz w:val="20"/>
          <w:szCs w:val="20"/>
          <w:lang w:val="es-ES_tradnl"/>
        </w:rPr>
        <w:t xml:space="preserve">El topónimo </w:t>
      </w:r>
      <w:proofErr w:type="spellStart"/>
      <w:r w:rsidRPr="00A35133">
        <w:rPr>
          <w:rFonts w:asciiTheme="majorBidi" w:hAnsiTheme="majorBidi" w:cstheme="majorBidi"/>
          <w:i/>
          <w:iCs/>
          <w:spacing w:val="-2"/>
          <w:sz w:val="20"/>
          <w:szCs w:val="20"/>
          <w:lang w:val="es-ES_tradnl"/>
        </w:rPr>
        <w:t>Chirivel</w:t>
      </w:r>
      <w:proofErr w:type="spellEnd"/>
      <w:r w:rsidRPr="00A35133">
        <w:rPr>
          <w:rFonts w:asciiTheme="majorBidi" w:hAnsiTheme="majorBidi" w:cstheme="majorBidi"/>
          <w:i/>
          <w:iCs/>
          <w:spacing w:val="-2"/>
          <w:sz w:val="20"/>
          <w:szCs w:val="20"/>
          <w:lang w:val="es-ES_tradnl"/>
        </w:rPr>
        <w:t xml:space="preserve"> tiene origen en la palabra latina </w:t>
      </w:r>
      <w:proofErr w:type="spellStart"/>
      <w:r w:rsidRPr="00A35133">
        <w:rPr>
          <w:rFonts w:asciiTheme="majorBidi" w:hAnsiTheme="majorBidi" w:cstheme="majorBidi"/>
          <w:i/>
          <w:iCs/>
          <w:spacing w:val="-2"/>
          <w:sz w:val="20"/>
          <w:szCs w:val="20"/>
          <w:lang w:val="es-ES_tradnl"/>
        </w:rPr>
        <w:t>Silvella</w:t>
      </w:r>
      <w:proofErr w:type="spellEnd"/>
      <w:r w:rsidRPr="00A35133">
        <w:rPr>
          <w:rFonts w:asciiTheme="majorBidi" w:hAnsiTheme="majorBidi" w:cstheme="majorBidi"/>
          <w:i/>
          <w:iCs/>
          <w:spacing w:val="-2"/>
          <w:sz w:val="20"/>
          <w:szCs w:val="20"/>
          <w:lang w:val="es-ES_tradnl"/>
        </w:rPr>
        <w:t xml:space="preserve">, que significa “Bosquecillo”. [...] ¿Desde cuándo empezó a llamarse </w:t>
      </w:r>
      <w:proofErr w:type="spellStart"/>
      <w:r w:rsidRPr="00A35133">
        <w:rPr>
          <w:rFonts w:asciiTheme="majorBidi" w:hAnsiTheme="majorBidi" w:cstheme="majorBidi"/>
          <w:i/>
          <w:iCs/>
          <w:spacing w:val="-2"/>
          <w:sz w:val="20"/>
          <w:szCs w:val="20"/>
          <w:lang w:val="es-ES_tradnl"/>
        </w:rPr>
        <w:t>Chirivel</w:t>
      </w:r>
      <w:proofErr w:type="spellEnd"/>
      <w:r w:rsidRPr="00A35133">
        <w:rPr>
          <w:rFonts w:asciiTheme="majorBidi" w:hAnsiTheme="majorBidi" w:cstheme="majorBidi"/>
          <w:i/>
          <w:iCs/>
          <w:spacing w:val="-2"/>
          <w:sz w:val="20"/>
          <w:szCs w:val="20"/>
          <w:lang w:val="es-ES_tradnl"/>
        </w:rPr>
        <w:t xml:space="preserve"> y qué significa su nombre? Sobre este misterio anoto sugerencias ya contadas en otros escritos: Dijeron amigos erudito-imaginativos: “bello encinar”, “valle de la seda”..., más influidos por la realidad de un pasado de encinares espesos por todas sus tierras, de lo cual quedan señales, o del conocimiento de una floreciente industria de la seda, más que por pistas morfológicas. Un obispo que vino a confirmar, arrimando el ascua a su sardina, dijo que </w:t>
      </w:r>
      <w:proofErr w:type="spellStart"/>
      <w:r w:rsidRPr="00A35133">
        <w:rPr>
          <w:rFonts w:asciiTheme="majorBidi" w:hAnsiTheme="majorBidi" w:cstheme="majorBidi"/>
          <w:i/>
          <w:iCs/>
          <w:spacing w:val="-2"/>
          <w:sz w:val="20"/>
          <w:szCs w:val="20"/>
          <w:lang w:val="es-ES_tradnl"/>
        </w:rPr>
        <w:t>Chirivel</w:t>
      </w:r>
      <w:proofErr w:type="spellEnd"/>
      <w:r w:rsidRPr="00A35133">
        <w:rPr>
          <w:rFonts w:asciiTheme="majorBidi" w:hAnsiTheme="majorBidi" w:cstheme="majorBidi"/>
          <w:i/>
          <w:iCs/>
          <w:spacing w:val="-2"/>
          <w:sz w:val="20"/>
          <w:szCs w:val="20"/>
          <w:lang w:val="es-ES_tradnl"/>
        </w:rPr>
        <w:t xml:space="preserve"> significaba “beso de Dios”. Y Juana de </w:t>
      </w:r>
      <w:proofErr w:type="spellStart"/>
      <w:r w:rsidRPr="00A35133">
        <w:rPr>
          <w:rFonts w:asciiTheme="majorBidi" w:hAnsiTheme="majorBidi" w:cstheme="majorBidi"/>
          <w:i/>
          <w:iCs/>
          <w:spacing w:val="-2"/>
          <w:sz w:val="20"/>
          <w:szCs w:val="20"/>
          <w:lang w:val="es-ES_tradnl"/>
        </w:rPr>
        <w:t>Ibarbourou</w:t>
      </w:r>
      <w:proofErr w:type="spellEnd"/>
      <w:r w:rsidRPr="00A35133">
        <w:rPr>
          <w:rFonts w:asciiTheme="majorBidi" w:hAnsiTheme="majorBidi" w:cstheme="majorBidi"/>
          <w:i/>
          <w:iCs/>
          <w:spacing w:val="-2"/>
          <w:sz w:val="20"/>
          <w:szCs w:val="20"/>
          <w:lang w:val="es-ES_tradnl"/>
        </w:rPr>
        <w:t xml:space="preserve">, la gran poetisa americana, para no darle más vueltas al asunto, me aseguró que </w:t>
      </w:r>
      <w:proofErr w:type="spellStart"/>
      <w:r w:rsidRPr="00A35133">
        <w:rPr>
          <w:rFonts w:asciiTheme="majorBidi" w:hAnsiTheme="majorBidi" w:cstheme="majorBidi"/>
          <w:i/>
          <w:iCs/>
          <w:spacing w:val="-2"/>
          <w:sz w:val="20"/>
          <w:szCs w:val="20"/>
          <w:lang w:val="es-ES_tradnl"/>
        </w:rPr>
        <w:t>Chirivel</w:t>
      </w:r>
      <w:proofErr w:type="spellEnd"/>
      <w:r w:rsidRPr="00A35133">
        <w:rPr>
          <w:rFonts w:asciiTheme="majorBidi" w:hAnsiTheme="majorBidi" w:cstheme="majorBidi"/>
          <w:i/>
          <w:iCs/>
          <w:spacing w:val="-2"/>
          <w:sz w:val="20"/>
          <w:szCs w:val="20"/>
          <w:lang w:val="es-ES_tradnl"/>
        </w:rPr>
        <w:t xml:space="preserve"> era, indudablemente, el nombre de un pájaro exótico, soñado, inexistente..</w:t>
      </w:r>
      <w:r w:rsidRPr="00A35133">
        <w:rPr>
          <w:rFonts w:asciiTheme="majorBidi" w:hAnsiTheme="majorBidi" w:cstheme="majorBidi"/>
          <w:spacing w:val="-2"/>
          <w:sz w:val="20"/>
          <w:szCs w:val="20"/>
          <w:lang w:val="es-ES_tradnl"/>
        </w:rPr>
        <w:t>.»</w:t>
      </w:r>
      <w:r w:rsidRPr="00A35133">
        <w:rPr>
          <w:rFonts w:asciiTheme="majorBidi" w:hAnsiTheme="majorBidi" w:cstheme="majorBidi"/>
          <w:sz w:val="20"/>
          <w:szCs w:val="20"/>
          <w:lang w:val="es-ES_tradnl"/>
        </w:rPr>
        <w:t xml:space="preserve"> (</w:t>
      </w:r>
      <w:hyperlink r:id="rId9" w:history="1">
        <w:r w:rsidRPr="00A35133">
          <w:rPr>
            <w:rStyle w:val="Hipervnculo"/>
            <w:rFonts w:asciiTheme="majorBidi" w:hAnsiTheme="majorBidi" w:cstheme="majorBidi"/>
            <w:sz w:val="20"/>
            <w:szCs w:val="20"/>
            <w:lang w:val="es-ES_tradnl"/>
          </w:rPr>
          <w:t>http://almeraturstica.blogspot.com.es/2013/02/chirivel-almeria.html</w:t>
        </w:r>
      </w:hyperlink>
      <w:r w:rsidRPr="00A35133">
        <w:rPr>
          <w:rFonts w:asciiTheme="majorBidi" w:hAnsiTheme="majorBidi" w:cstheme="majorBidi"/>
          <w:sz w:val="20"/>
          <w:szCs w:val="20"/>
          <w:lang w:val="es-ES_tradnl"/>
        </w:rPr>
        <w:t>).</w:t>
      </w:r>
    </w:p>
    <w:p w:rsidR="00CA19BE" w:rsidRPr="00A35133" w:rsidRDefault="00CA19BE" w:rsidP="001F0C5F">
      <w:pPr>
        <w:ind w:left="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Fonts w:asciiTheme="majorBidi" w:hAnsiTheme="majorBidi" w:cstheme="majorBidi"/>
          <w:i/>
          <w:iCs/>
          <w:sz w:val="20"/>
          <w:szCs w:val="20"/>
          <w:lang w:val="es-ES_tradnl"/>
        </w:rPr>
        <w:t>Sobre el significado de su nombre no hay mucho acuerdo. Según los arabistas, su nombre significa “beso de Alá”. Según otras investigaciones más recientes se relaciona su topónimo con un verbo árabe que significa “beber o abrevar en la fuente más alta”…</w:t>
      </w:r>
      <w:r w:rsidRPr="00A35133">
        <w:rPr>
          <w:rFonts w:asciiTheme="majorBidi" w:hAnsiTheme="majorBidi" w:cstheme="majorBidi"/>
          <w:sz w:val="20"/>
          <w:szCs w:val="20"/>
          <w:lang w:val="es-ES_tradnl"/>
        </w:rPr>
        <w:t>»</w:t>
      </w:r>
    </w:p>
    <w:p w:rsidR="00CA19BE" w:rsidRPr="00A35133" w:rsidRDefault="00CA19BE" w:rsidP="001F0C5F">
      <w:pPr>
        <w:ind w:left="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hyperlink r:id="rId10" w:history="1">
        <w:r w:rsidRPr="00A35133">
          <w:rPr>
            <w:rStyle w:val="Hipervnculo"/>
            <w:rFonts w:asciiTheme="majorBidi" w:hAnsiTheme="majorBidi" w:cstheme="majorBidi"/>
            <w:sz w:val="20"/>
            <w:szCs w:val="20"/>
            <w:lang w:val="es-ES_tradnl"/>
          </w:rPr>
          <w:t>http://www.andalucia.org/es/destinos/provincias/almeria/municipios/chirivel/historia/</w:t>
        </w:r>
      </w:hyperlink>
      <w:r w:rsidRPr="00A35133">
        <w:rPr>
          <w:rFonts w:asciiTheme="majorBidi" w:hAnsiTheme="majorBidi" w:cstheme="majorBidi"/>
          <w:sz w:val="20"/>
          <w:szCs w:val="20"/>
          <w:lang w:val="es-ES_tradnl"/>
        </w:rPr>
        <w:t>).</w:t>
      </w:r>
    </w:p>
    <w:p w:rsidR="00CA19BE" w:rsidRPr="00A35133" w:rsidRDefault="00CA19BE" w:rsidP="001F0C5F">
      <w:pPr>
        <w:ind w:left="454"/>
        <w:rPr>
          <w:rFonts w:asciiTheme="majorBidi" w:hAnsiTheme="majorBidi" w:cstheme="majorBidi"/>
          <w:sz w:val="20"/>
          <w:szCs w:val="20"/>
          <w:lang w:val="es-ES_tradnl"/>
        </w:rPr>
      </w:pPr>
      <w:proofErr w:type="spellStart"/>
      <w:r w:rsidRPr="00A35133">
        <w:rPr>
          <w:rFonts w:asciiTheme="majorBidi" w:hAnsiTheme="majorBidi" w:cstheme="majorBidi"/>
          <w:i/>
          <w:iCs/>
          <w:sz w:val="20"/>
          <w:szCs w:val="20"/>
          <w:lang w:val="es-ES_tradnl"/>
        </w:rPr>
        <w:t>Chirivel</w:t>
      </w:r>
      <w:proofErr w:type="spellEnd"/>
      <w:r w:rsidRPr="00A35133">
        <w:rPr>
          <w:rFonts w:asciiTheme="majorBidi" w:hAnsiTheme="majorBidi" w:cstheme="majorBidi"/>
          <w:i/>
          <w:iCs/>
          <w:sz w:val="20"/>
          <w:szCs w:val="20"/>
          <w:lang w:val="es-ES_tradnl"/>
        </w:rPr>
        <w:t xml:space="preserve"> [...] El topónimo, de origen árabe, significa “beso de Alá”</w:t>
      </w:r>
      <w:r w:rsidRPr="00A35133">
        <w:rPr>
          <w:rFonts w:asciiTheme="majorBidi" w:hAnsiTheme="majorBidi" w:cstheme="majorBidi"/>
          <w:sz w:val="20"/>
          <w:szCs w:val="20"/>
          <w:lang w:val="es-ES_tradnl"/>
        </w:rPr>
        <w:t>.</w:t>
      </w:r>
    </w:p>
    <w:p w:rsidR="00CA19BE" w:rsidRPr="00A35133" w:rsidRDefault="00CA19BE" w:rsidP="001F0C5F">
      <w:pPr>
        <w:ind w:left="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hyperlink r:id="rId11" w:history="1">
        <w:r w:rsidRPr="00A35133">
          <w:rPr>
            <w:rStyle w:val="Hipervnculo"/>
            <w:rFonts w:asciiTheme="majorBidi" w:hAnsiTheme="majorBidi" w:cstheme="majorBidi"/>
            <w:sz w:val="20"/>
            <w:szCs w:val="20"/>
            <w:lang w:val="es-ES_tradnl"/>
          </w:rPr>
          <w:t>http://www.andalupedia.es/p_termino_detalle.php?id_ter=4850</w:t>
        </w:r>
      </w:hyperlink>
      <w:r w:rsidRPr="00A35133">
        <w:rPr>
          <w:rFonts w:asciiTheme="majorBidi" w:hAnsiTheme="majorBidi" w:cstheme="majorBidi"/>
          <w:sz w:val="20"/>
          <w:szCs w:val="20"/>
          <w:lang w:val="es-ES_tradnl"/>
        </w:rPr>
        <w:t>).</w:t>
      </w:r>
    </w:p>
  </w:footnote>
  <w:footnote w:id="41">
    <w:p w:rsidR="00CA19BE" w:rsidRPr="00A35133" w:rsidRDefault="00CA19BE" w:rsidP="00EE0FD3">
      <w:pPr>
        <w:ind w:left="454" w:hanging="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t xml:space="preserve">La revista del IES Gonzalo Anaya de </w:t>
      </w:r>
      <w:proofErr w:type="spellStart"/>
      <w:r w:rsidRPr="00A35133">
        <w:rPr>
          <w:rFonts w:asciiTheme="majorBidi" w:hAnsiTheme="majorBidi" w:cstheme="majorBidi"/>
          <w:sz w:val="20"/>
          <w:szCs w:val="20"/>
          <w:lang w:val="es-ES_tradnl"/>
        </w:rPr>
        <w:t>Xirivella</w:t>
      </w:r>
      <w:proofErr w:type="spellEnd"/>
      <w:r w:rsidRPr="00A35133">
        <w:rPr>
          <w:rFonts w:asciiTheme="majorBidi" w:hAnsiTheme="majorBidi" w:cstheme="majorBidi"/>
          <w:sz w:val="20"/>
          <w:szCs w:val="20"/>
          <w:lang w:val="es-ES_tradnl"/>
        </w:rPr>
        <w:t xml:space="preserve"> se llama precisamente </w:t>
      </w:r>
      <w:proofErr w:type="spellStart"/>
      <w:r w:rsidRPr="00A35133">
        <w:rPr>
          <w:rFonts w:asciiTheme="majorBidi" w:hAnsiTheme="majorBidi" w:cstheme="majorBidi"/>
          <w:i/>
          <w:iCs/>
          <w:sz w:val="20"/>
          <w:szCs w:val="20"/>
          <w:lang w:val="es-ES_tradnl"/>
        </w:rPr>
        <w:t>Silvella</w:t>
      </w:r>
      <w:proofErr w:type="spellEnd"/>
      <w:r w:rsidRPr="00A35133">
        <w:rPr>
          <w:rFonts w:asciiTheme="majorBidi" w:hAnsiTheme="majorBidi" w:cstheme="majorBidi"/>
          <w:sz w:val="20"/>
          <w:szCs w:val="20"/>
          <w:lang w:val="es-ES_tradnl"/>
        </w:rPr>
        <w:t xml:space="preserve"> y en el nº 2 (2009) 4-5 uno de sus profesores de latín expone la etimología de </w:t>
      </w:r>
      <w:proofErr w:type="spellStart"/>
      <w:r w:rsidRPr="00A35133">
        <w:rPr>
          <w:rFonts w:asciiTheme="majorBidi" w:hAnsiTheme="majorBidi" w:cstheme="majorBidi"/>
          <w:sz w:val="20"/>
          <w:szCs w:val="20"/>
          <w:lang w:val="es-ES_tradnl"/>
        </w:rPr>
        <w:t>Coromines</w:t>
      </w:r>
      <w:proofErr w:type="spellEnd"/>
      <w:r w:rsidRPr="00A35133">
        <w:rPr>
          <w:rFonts w:asciiTheme="majorBidi" w:hAnsiTheme="majorBidi" w:cstheme="majorBidi"/>
          <w:sz w:val="20"/>
          <w:szCs w:val="20"/>
          <w:lang w:val="es-ES_tradnl"/>
        </w:rPr>
        <w:t>.</w:t>
      </w:r>
    </w:p>
  </w:footnote>
  <w:footnote w:id="42">
    <w:p w:rsidR="00CA19BE" w:rsidRPr="00A35133" w:rsidRDefault="00CA19BE" w:rsidP="007C0269">
      <w:pPr>
        <w:ind w:left="454" w:hanging="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r>
      <w:r w:rsidRPr="00A35133">
        <w:rPr>
          <w:rFonts w:ascii="Times New Roman" w:eastAsia="Calibri" w:hAnsi="Times New Roman" w:cs="Times New Roman"/>
          <w:sz w:val="20"/>
          <w:szCs w:val="20"/>
        </w:rPr>
        <w:t xml:space="preserve">Según la tesis de García Gea, en las tierras de </w:t>
      </w:r>
      <w:proofErr w:type="spellStart"/>
      <w:r w:rsidRPr="00A35133">
        <w:rPr>
          <w:rFonts w:ascii="Times New Roman" w:eastAsia="Calibri" w:hAnsi="Times New Roman" w:cs="Times New Roman"/>
          <w:sz w:val="20"/>
          <w:szCs w:val="20"/>
        </w:rPr>
        <w:t>Chirivel</w:t>
      </w:r>
      <w:proofErr w:type="spellEnd"/>
      <w:r w:rsidRPr="00A35133">
        <w:rPr>
          <w:rFonts w:ascii="Times New Roman" w:eastAsia="Calibri" w:hAnsi="Times New Roman" w:cs="Times New Roman"/>
          <w:sz w:val="20"/>
          <w:szCs w:val="20"/>
        </w:rPr>
        <w:t xml:space="preserve"> se han detectado los siguientes cardos en cardales, baldíos, matorrales xerófilos, secanos, barbechos, taludes y márgenes de caminos: </w:t>
      </w:r>
      <w:proofErr w:type="spellStart"/>
      <w:r w:rsidRPr="00A35133">
        <w:rPr>
          <w:rFonts w:ascii="Times New Roman" w:eastAsia="Calibri" w:hAnsi="Times New Roman" w:cs="Times New Roman"/>
          <w:i/>
          <w:iCs/>
          <w:sz w:val="20"/>
          <w:szCs w:val="20"/>
        </w:rPr>
        <w:t>Atractylis</w:t>
      </w:r>
      <w:proofErr w:type="spellEnd"/>
      <w:r w:rsidRPr="00A35133">
        <w:rPr>
          <w:rFonts w:ascii="Times New Roman" w:eastAsia="Calibri" w:hAnsi="Times New Roman" w:cs="Times New Roman"/>
          <w:i/>
          <w:iCs/>
          <w:sz w:val="20"/>
          <w:szCs w:val="20"/>
        </w:rPr>
        <w:t xml:space="preserve"> </w:t>
      </w:r>
      <w:proofErr w:type="spellStart"/>
      <w:r w:rsidRPr="00A35133">
        <w:rPr>
          <w:rFonts w:ascii="Times New Roman" w:eastAsia="Calibri" w:hAnsi="Times New Roman" w:cs="Times New Roman"/>
          <w:i/>
          <w:iCs/>
          <w:sz w:val="20"/>
          <w:szCs w:val="20"/>
        </w:rPr>
        <w:t>cancellata</w:t>
      </w:r>
      <w:proofErr w:type="spellEnd"/>
      <w:r w:rsidRPr="00A35133">
        <w:rPr>
          <w:rFonts w:ascii="Times New Roman" w:eastAsia="Calibri" w:hAnsi="Times New Roman" w:cs="Times New Roman"/>
          <w:sz w:val="20"/>
          <w:szCs w:val="20"/>
        </w:rPr>
        <w:t xml:space="preserve"> L. </w:t>
      </w:r>
      <w:proofErr w:type="spellStart"/>
      <w:r w:rsidRPr="00A35133">
        <w:rPr>
          <w:rFonts w:ascii="Times New Roman" w:eastAsia="Calibri" w:hAnsi="Times New Roman" w:cs="Times New Roman"/>
          <w:sz w:val="20"/>
          <w:szCs w:val="20"/>
        </w:rPr>
        <w:t>subsp</w:t>
      </w:r>
      <w:proofErr w:type="spellEnd"/>
      <w:r w:rsidRPr="00A35133">
        <w:rPr>
          <w:rFonts w:ascii="Times New Roman" w:eastAsia="Calibri" w:hAnsi="Times New Roman" w:cs="Times New Roman"/>
          <w:sz w:val="20"/>
          <w:szCs w:val="20"/>
        </w:rPr>
        <w:t xml:space="preserve">. </w:t>
      </w:r>
      <w:proofErr w:type="spellStart"/>
      <w:r w:rsidRPr="00A35133">
        <w:rPr>
          <w:rFonts w:ascii="Times New Roman" w:eastAsia="Calibri" w:hAnsi="Times New Roman" w:cs="Times New Roman"/>
          <w:i/>
          <w:iCs/>
          <w:sz w:val="20"/>
          <w:szCs w:val="20"/>
        </w:rPr>
        <w:t>cancellata</w:t>
      </w:r>
      <w:proofErr w:type="spellEnd"/>
      <w:r w:rsidRPr="00A35133">
        <w:rPr>
          <w:rFonts w:ascii="Times New Roman" w:eastAsia="Calibri" w:hAnsi="Times New Roman" w:cs="Times New Roman"/>
          <w:sz w:val="20"/>
          <w:szCs w:val="20"/>
        </w:rPr>
        <w:t xml:space="preserve">, </w:t>
      </w:r>
      <w:proofErr w:type="spellStart"/>
      <w:r w:rsidRPr="00A35133">
        <w:rPr>
          <w:rFonts w:ascii="Times New Roman" w:eastAsia="Calibri" w:hAnsi="Times New Roman" w:cs="Times New Roman"/>
          <w:i/>
          <w:iCs/>
          <w:sz w:val="20"/>
          <w:szCs w:val="20"/>
        </w:rPr>
        <w:t>Atractylis</w:t>
      </w:r>
      <w:proofErr w:type="spellEnd"/>
      <w:r w:rsidRPr="00A35133">
        <w:rPr>
          <w:rFonts w:ascii="Times New Roman" w:eastAsia="Calibri" w:hAnsi="Times New Roman" w:cs="Times New Roman"/>
          <w:i/>
          <w:iCs/>
          <w:sz w:val="20"/>
          <w:szCs w:val="20"/>
        </w:rPr>
        <w:t xml:space="preserve"> </w:t>
      </w:r>
      <w:proofErr w:type="spellStart"/>
      <w:r w:rsidRPr="00A35133">
        <w:rPr>
          <w:rFonts w:ascii="Times New Roman" w:eastAsia="Calibri" w:hAnsi="Times New Roman" w:cs="Times New Roman"/>
          <w:i/>
          <w:iCs/>
          <w:sz w:val="20"/>
          <w:szCs w:val="20"/>
        </w:rPr>
        <w:t>humilis</w:t>
      </w:r>
      <w:proofErr w:type="spellEnd"/>
      <w:r w:rsidRPr="00A35133">
        <w:rPr>
          <w:rFonts w:ascii="Times New Roman" w:eastAsia="Calibri" w:hAnsi="Times New Roman" w:cs="Times New Roman"/>
          <w:sz w:val="20"/>
          <w:szCs w:val="20"/>
        </w:rPr>
        <w:t xml:space="preserve"> L., </w:t>
      </w:r>
      <w:proofErr w:type="spellStart"/>
      <w:r w:rsidRPr="00A35133">
        <w:rPr>
          <w:rFonts w:ascii="Times New Roman" w:eastAsia="Calibri" w:hAnsi="Times New Roman" w:cs="Times New Roman"/>
          <w:i/>
          <w:iCs/>
          <w:sz w:val="20"/>
          <w:szCs w:val="20"/>
        </w:rPr>
        <w:t>Canduncellus</w:t>
      </w:r>
      <w:proofErr w:type="spellEnd"/>
      <w:r w:rsidRPr="00A35133">
        <w:rPr>
          <w:rFonts w:ascii="Times New Roman" w:eastAsia="Calibri" w:hAnsi="Times New Roman" w:cs="Times New Roman"/>
          <w:i/>
          <w:iCs/>
          <w:sz w:val="20"/>
          <w:szCs w:val="20"/>
        </w:rPr>
        <w:t xml:space="preserve"> </w:t>
      </w:r>
      <w:proofErr w:type="spellStart"/>
      <w:r w:rsidRPr="00A35133">
        <w:rPr>
          <w:rFonts w:ascii="Times New Roman" w:eastAsia="Calibri" w:hAnsi="Times New Roman" w:cs="Times New Roman"/>
          <w:i/>
          <w:iCs/>
          <w:sz w:val="20"/>
          <w:szCs w:val="20"/>
        </w:rPr>
        <w:t>hispanicus</w:t>
      </w:r>
      <w:proofErr w:type="spellEnd"/>
      <w:r w:rsidRPr="00A35133">
        <w:rPr>
          <w:rFonts w:ascii="Times New Roman" w:eastAsia="Calibri" w:hAnsi="Times New Roman" w:cs="Times New Roman"/>
          <w:sz w:val="20"/>
          <w:szCs w:val="20"/>
        </w:rPr>
        <w:t xml:space="preserve"> </w:t>
      </w:r>
      <w:proofErr w:type="spellStart"/>
      <w:r w:rsidRPr="00A35133">
        <w:rPr>
          <w:rFonts w:ascii="Times New Roman" w:eastAsia="Calibri" w:hAnsi="Times New Roman" w:cs="Times New Roman"/>
          <w:sz w:val="20"/>
          <w:szCs w:val="20"/>
        </w:rPr>
        <w:t>Boiss</w:t>
      </w:r>
      <w:proofErr w:type="spellEnd"/>
      <w:r w:rsidRPr="00A35133">
        <w:rPr>
          <w:rFonts w:ascii="Times New Roman" w:eastAsia="Calibri" w:hAnsi="Times New Roman" w:cs="Times New Roman"/>
          <w:sz w:val="20"/>
          <w:szCs w:val="20"/>
        </w:rPr>
        <w:t xml:space="preserve">. ex DC. </w:t>
      </w:r>
      <w:proofErr w:type="spellStart"/>
      <w:r w:rsidRPr="00A35133">
        <w:rPr>
          <w:rFonts w:ascii="Times New Roman" w:eastAsia="Calibri" w:hAnsi="Times New Roman" w:cs="Times New Roman"/>
          <w:sz w:val="20"/>
          <w:szCs w:val="20"/>
        </w:rPr>
        <w:t>subsp</w:t>
      </w:r>
      <w:proofErr w:type="spellEnd"/>
      <w:r w:rsidRPr="00A35133">
        <w:rPr>
          <w:rFonts w:ascii="Times New Roman" w:eastAsia="Calibri" w:hAnsi="Times New Roman" w:cs="Times New Roman"/>
          <w:sz w:val="20"/>
          <w:szCs w:val="20"/>
        </w:rPr>
        <w:t xml:space="preserve">. </w:t>
      </w:r>
      <w:proofErr w:type="spellStart"/>
      <w:r w:rsidRPr="00A35133">
        <w:rPr>
          <w:rFonts w:ascii="Times New Roman" w:eastAsia="Calibri" w:hAnsi="Times New Roman" w:cs="Times New Roman"/>
          <w:i/>
          <w:iCs/>
          <w:sz w:val="20"/>
          <w:szCs w:val="20"/>
        </w:rPr>
        <w:t>araneosus</w:t>
      </w:r>
      <w:proofErr w:type="spellEnd"/>
      <w:r w:rsidRPr="00A35133">
        <w:rPr>
          <w:rFonts w:ascii="Times New Roman" w:eastAsia="Calibri" w:hAnsi="Times New Roman" w:cs="Times New Roman"/>
          <w:sz w:val="20"/>
          <w:szCs w:val="20"/>
        </w:rPr>
        <w:t xml:space="preserve"> (</w:t>
      </w:r>
      <w:proofErr w:type="spellStart"/>
      <w:r w:rsidRPr="00A35133">
        <w:rPr>
          <w:rFonts w:ascii="Times New Roman" w:eastAsia="Calibri" w:hAnsi="Times New Roman" w:cs="Times New Roman"/>
          <w:sz w:val="20"/>
          <w:szCs w:val="20"/>
        </w:rPr>
        <w:t>Boiss</w:t>
      </w:r>
      <w:proofErr w:type="spellEnd"/>
      <w:r w:rsidRPr="00A35133">
        <w:rPr>
          <w:rFonts w:ascii="Times New Roman" w:eastAsia="Calibri" w:hAnsi="Times New Roman" w:cs="Times New Roman"/>
          <w:sz w:val="20"/>
          <w:szCs w:val="20"/>
        </w:rPr>
        <w:t xml:space="preserve">. &amp; </w:t>
      </w:r>
      <w:proofErr w:type="spellStart"/>
      <w:r w:rsidRPr="00A35133">
        <w:rPr>
          <w:rFonts w:ascii="Times New Roman" w:eastAsia="Calibri" w:hAnsi="Times New Roman" w:cs="Times New Roman"/>
          <w:sz w:val="20"/>
          <w:szCs w:val="20"/>
        </w:rPr>
        <w:t>Reut</w:t>
      </w:r>
      <w:proofErr w:type="spellEnd"/>
      <w:r w:rsidRPr="00A35133">
        <w:rPr>
          <w:rFonts w:ascii="Times New Roman" w:eastAsia="Calibri" w:hAnsi="Times New Roman" w:cs="Times New Roman"/>
          <w:sz w:val="20"/>
          <w:szCs w:val="20"/>
        </w:rPr>
        <w:t xml:space="preserve">.) G. López, </w:t>
      </w:r>
      <w:r w:rsidRPr="00A35133">
        <w:rPr>
          <w:rFonts w:ascii="Times New Roman" w:eastAsia="Calibri" w:hAnsi="Times New Roman" w:cs="Times New Roman"/>
          <w:i/>
          <w:iCs/>
          <w:sz w:val="20"/>
          <w:szCs w:val="20"/>
        </w:rPr>
        <w:t xml:space="preserve">Carlina </w:t>
      </w:r>
      <w:proofErr w:type="spellStart"/>
      <w:r w:rsidRPr="00A35133">
        <w:rPr>
          <w:rFonts w:ascii="Times New Roman" w:eastAsia="Calibri" w:hAnsi="Times New Roman" w:cs="Times New Roman"/>
          <w:i/>
          <w:iCs/>
          <w:sz w:val="20"/>
          <w:szCs w:val="20"/>
        </w:rPr>
        <w:t>hispanica</w:t>
      </w:r>
      <w:proofErr w:type="spellEnd"/>
      <w:r w:rsidRPr="00A35133">
        <w:rPr>
          <w:rFonts w:ascii="Times New Roman" w:eastAsia="Calibri" w:hAnsi="Times New Roman" w:cs="Times New Roman"/>
          <w:sz w:val="20"/>
          <w:szCs w:val="20"/>
        </w:rPr>
        <w:t xml:space="preserve"> Lam., </w:t>
      </w:r>
      <w:r w:rsidRPr="00A35133">
        <w:rPr>
          <w:rFonts w:ascii="Times New Roman" w:eastAsia="Calibri" w:hAnsi="Times New Roman" w:cs="Times New Roman"/>
          <w:i/>
          <w:iCs/>
          <w:sz w:val="20"/>
          <w:szCs w:val="20"/>
        </w:rPr>
        <w:t>Centaurea calcitrapa</w:t>
      </w:r>
      <w:r w:rsidRPr="00A35133">
        <w:rPr>
          <w:rFonts w:ascii="Times New Roman" w:eastAsia="Calibri" w:hAnsi="Times New Roman" w:cs="Times New Roman"/>
          <w:sz w:val="20"/>
          <w:szCs w:val="20"/>
        </w:rPr>
        <w:t xml:space="preserve"> L., </w:t>
      </w:r>
      <w:r w:rsidRPr="00A35133">
        <w:rPr>
          <w:rFonts w:ascii="Times New Roman" w:eastAsia="Calibri" w:hAnsi="Times New Roman" w:cs="Times New Roman"/>
          <w:i/>
          <w:iCs/>
          <w:sz w:val="20"/>
          <w:szCs w:val="20"/>
        </w:rPr>
        <w:t xml:space="preserve">Centaurea </w:t>
      </w:r>
      <w:proofErr w:type="spellStart"/>
      <w:r w:rsidRPr="00A35133">
        <w:rPr>
          <w:rFonts w:ascii="Times New Roman" w:eastAsia="Calibri" w:hAnsi="Times New Roman" w:cs="Times New Roman"/>
          <w:i/>
          <w:iCs/>
          <w:sz w:val="20"/>
          <w:szCs w:val="20"/>
        </w:rPr>
        <w:t>ornata</w:t>
      </w:r>
      <w:proofErr w:type="spellEnd"/>
      <w:r w:rsidRPr="00A35133">
        <w:rPr>
          <w:rFonts w:ascii="Times New Roman" w:eastAsia="Calibri" w:hAnsi="Times New Roman" w:cs="Times New Roman"/>
          <w:sz w:val="20"/>
          <w:szCs w:val="20"/>
        </w:rPr>
        <w:t xml:space="preserve"> </w:t>
      </w:r>
      <w:proofErr w:type="spellStart"/>
      <w:r w:rsidRPr="00A35133">
        <w:rPr>
          <w:rFonts w:ascii="Times New Roman" w:eastAsia="Calibri" w:hAnsi="Times New Roman" w:cs="Times New Roman"/>
          <w:sz w:val="20"/>
          <w:szCs w:val="20"/>
        </w:rPr>
        <w:t>Willd</w:t>
      </w:r>
      <w:proofErr w:type="spellEnd"/>
      <w:r w:rsidRPr="00A35133">
        <w:rPr>
          <w:rFonts w:ascii="Times New Roman" w:eastAsia="Calibri" w:hAnsi="Times New Roman" w:cs="Times New Roman"/>
          <w:sz w:val="20"/>
          <w:szCs w:val="20"/>
        </w:rPr>
        <w:t xml:space="preserve">., </w:t>
      </w:r>
      <w:r w:rsidRPr="00A35133">
        <w:rPr>
          <w:rFonts w:ascii="Times New Roman" w:eastAsia="Calibri" w:hAnsi="Times New Roman" w:cs="Times New Roman"/>
          <w:i/>
          <w:iCs/>
          <w:sz w:val="20"/>
          <w:szCs w:val="20"/>
        </w:rPr>
        <w:t xml:space="preserve">Centaurea </w:t>
      </w:r>
      <w:proofErr w:type="spellStart"/>
      <w:r w:rsidRPr="00A35133">
        <w:rPr>
          <w:rFonts w:ascii="Times New Roman" w:eastAsia="Calibri" w:hAnsi="Times New Roman" w:cs="Times New Roman"/>
          <w:i/>
          <w:iCs/>
          <w:sz w:val="20"/>
          <w:szCs w:val="20"/>
        </w:rPr>
        <w:t>pullata</w:t>
      </w:r>
      <w:proofErr w:type="spellEnd"/>
      <w:r w:rsidRPr="00A35133">
        <w:rPr>
          <w:rFonts w:ascii="Times New Roman" w:eastAsia="Calibri" w:hAnsi="Times New Roman" w:cs="Times New Roman"/>
          <w:sz w:val="20"/>
          <w:szCs w:val="20"/>
        </w:rPr>
        <w:t xml:space="preserve"> L., </w:t>
      </w:r>
      <w:proofErr w:type="spellStart"/>
      <w:r w:rsidRPr="00A35133">
        <w:rPr>
          <w:rFonts w:ascii="Times New Roman" w:eastAsia="Calibri" w:hAnsi="Times New Roman" w:cs="Times New Roman"/>
          <w:i/>
          <w:iCs/>
          <w:sz w:val="20"/>
          <w:szCs w:val="20"/>
        </w:rPr>
        <w:t>Cirsium</w:t>
      </w:r>
      <w:proofErr w:type="spellEnd"/>
      <w:r w:rsidRPr="00A35133">
        <w:rPr>
          <w:rFonts w:ascii="Times New Roman" w:eastAsia="Calibri" w:hAnsi="Times New Roman" w:cs="Times New Roman"/>
          <w:i/>
          <w:iCs/>
          <w:sz w:val="20"/>
          <w:szCs w:val="20"/>
        </w:rPr>
        <w:t xml:space="preserve"> arvense</w:t>
      </w:r>
      <w:r w:rsidRPr="00A35133">
        <w:rPr>
          <w:rFonts w:ascii="Times New Roman" w:eastAsia="Calibri" w:hAnsi="Times New Roman" w:cs="Times New Roman"/>
          <w:b/>
          <w:bCs/>
          <w:sz w:val="20"/>
          <w:szCs w:val="20"/>
        </w:rPr>
        <w:t xml:space="preserve"> </w:t>
      </w:r>
      <w:r w:rsidRPr="00A35133">
        <w:rPr>
          <w:rFonts w:ascii="Times New Roman" w:eastAsia="Calibri" w:hAnsi="Times New Roman" w:cs="Times New Roman"/>
          <w:sz w:val="20"/>
          <w:szCs w:val="20"/>
        </w:rPr>
        <w:t xml:space="preserve">(L.) </w:t>
      </w:r>
      <w:proofErr w:type="spellStart"/>
      <w:r w:rsidRPr="00A35133">
        <w:rPr>
          <w:rFonts w:ascii="Times New Roman" w:eastAsia="Calibri" w:hAnsi="Times New Roman" w:cs="Times New Roman"/>
          <w:sz w:val="20"/>
          <w:szCs w:val="20"/>
        </w:rPr>
        <w:t>Scop</w:t>
      </w:r>
      <w:proofErr w:type="spellEnd"/>
      <w:r w:rsidRPr="00A35133">
        <w:rPr>
          <w:rFonts w:ascii="Times New Roman" w:eastAsia="Calibri" w:hAnsi="Times New Roman" w:cs="Times New Roman"/>
          <w:sz w:val="20"/>
          <w:szCs w:val="20"/>
        </w:rPr>
        <w:t xml:space="preserve">., </w:t>
      </w:r>
      <w:proofErr w:type="spellStart"/>
      <w:r w:rsidRPr="00A35133">
        <w:rPr>
          <w:rFonts w:ascii="Times New Roman" w:eastAsia="Calibri" w:hAnsi="Times New Roman" w:cs="Times New Roman"/>
          <w:i/>
          <w:iCs/>
          <w:sz w:val="20"/>
          <w:szCs w:val="20"/>
        </w:rPr>
        <w:t>Cirsium</w:t>
      </w:r>
      <w:proofErr w:type="spellEnd"/>
      <w:r w:rsidRPr="00A35133">
        <w:rPr>
          <w:rFonts w:ascii="Times New Roman" w:eastAsia="Calibri" w:hAnsi="Times New Roman" w:cs="Times New Roman"/>
          <w:i/>
          <w:iCs/>
          <w:sz w:val="20"/>
          <w:szCs w:val="20"/>
        </w:rPr>
        <w:t xml:space="preserve"> </w:t>
      </w:r>
      <w:proofErr w:type="spellStart"/>
      <w:r w:rsidRPr="00A35133">
        <w:rPr>
          <w:rFonts w:ascii="Times New Roman" w:eastAsia="Calibri" w:hAnsi="Times New Roman" w:cs="Times New Roman"/>
          <w:i/>
          <w:iCs/>
          <w:sz w:val="20"/>
          <w:szCs w:val="20"/>
        </w:rPr>
        <w:t>vulgare</w:t>
      </w:r>
      <w:proofErr w:type="spellEnd"/>
      <w:r w:rsidRPr="00A35133">
        <w:rPr>
          <w:rFonts w:ascii="Times New Roman" w:eastAsia="Calibri" w:hAnsi="Times New Roman" w:cs="Times New Roman"/>
          <w:sz w:val="20"/>
          <w:szCs w:val="20"/>
        </w:rPr>
        <w:t xml:space="preserve"> (</w:t>
      </w:r>
      <w:proofErr w:type="spellStart"/>
      <w:r w:rsidRPr="00A35133">
        <w:rPr>
          <w:rFonts w:ascii="Times New Roman" w:eastAsia="Calibri" w:hAnsi="Times New Roman" w:cs="Times New Roman"/>
          <w:sz w:val="20"/>
          <w:szCs w:val="20"/>
        </w:rPr>
        <w:t>Savi</w:t>
      </w:r>
      <w:proofErr w:type="spellEnd"/>
      <w:r w:rsidRPr="00A35133">
        <w:rPr>
          <w:rFonts w:ascii="Times New Roman" w:eastAsia="Calibri" w:hAnsi="Times New Roman" w:cs="Times New Roman"/>
          <w:sz w:val="20"/>
          <w:szCs w:val="20"/>
        </w:rPr>
        <w:t xml:space="preserve">) Ten., </w:t>
      </w:r>
      <w:proofErr w:type="spellStart"/>
      <w:r w:rsidRPr="00A35133">
        <w:rPr>
          <w:rFonts w:ascii="Times New Roman" w:eastAsia="Calibri" w:hAnsi="Times New Roman" w:cs="Times New Roman"/>
          <w:i/>
          <w:iCs/>
          <w:sz w:val="20"/>
          <w:szCs w:val="20"/>
        </w:rPr>
        <w:t>Echinops</w:t>
      </w:r>
      <w:proofErr w:type="spellEnd"/>
      <w:r w:rsidRPr="00A35133">
        <w:rPr>
          <w:rFonts w:ascii="Times New Roman" w:eastAsia="Calibri" w:hAnsi="Times New Roman" w:cs="Times New Roman"/>
          <w:i/>
          <w:iCs/>
          <w:sz w:val="20"/>
          <w:szCs w:val="20"/>
        </w:rPr>
        <w:t xml:space="preserve"> </w:t>
      </w:r>
      <w:proofErr w:type="spellStart"/>
      <w:r w:rsidRPr="00A35133">
        <w:rPr>
          <w:rFonts w:ascii="Times New Roman" w:eastAsia="Calibri" w:hAnsi="Times New Roman" w:cs="Times New Roman"/>
          <w:i/>
          <w:iCs/>
          <w:sz w:val="20"/>
          <w:szCs w:val="20"/>
        </w:rPr>
        <w:t>strigosus</w:t>
      </w:r>
      <w:proofErr w:type="spellEnd"/>
      <w:r w:rsidRPr="00A35133">
        <w:rPr>
          <w:rFonts w:ascii="Times New Roman" w:eastAsia="Calibri" w:hAnsi="Times New Roman" w:cs="Times New Roman"/>
          <w:sz w:val="20"/>
          <w:szCs w:val="20"/>
        </w:rPr>
        <w:t xml:space="preserve"> L., </w:t>
      </w:r>
      <w:proofErr w:type="spellStart"/>
      <w:r w:rsidRPr="00A35133">
        <w:rPr>
          <w:rFonts w:ascii="Times New Roman" w:eastAsia="Calibri" w:hAnsi="Times New Roman" w:cs="Times New Roman"/>
          <w:i/>
          <w:iCs/>
          <w:sz w:val="20"/>
          <w:szCs w:val="20"/>
        </w:rPr>
        <w:t>Onopordum</w:t>
      </w:r>
      <w:proofErr w:type="spellEnd"/>
      <w:r w:rsidRPr="00A35133">
        <w:rPr>
          <w:rFonts w:ascii="Times New Roman" w:eastAsia="Calibri" w:hAnsi="Times New Roman" w:cs="Times New Roman"/>
          <w:i/>
          <w:iCs/>
          <w:sz w:val="20"/>
          <w:szCs w:val="20"/>
        </w:rPr>
        <w:t xml:space="preserve"> </w:t>
      </w:r>
      <w:proofErr w:type="spellStart"/>
      <w:r w:rsidRPr="00A35133">
        <w:rPr>
          <w:rFonts w:ascii="Times New Roman" w:eastAsia="Calibri" w:hAnsi="Times New Roman" w:cs="Times New Roman"/>
          <w:i/>
          <w:iCs/>
          <w:sz w:val="20"/>
          <w:szCs w:val="20"/>
        </w:rPr>
        <w:t>micropterum</w:t>
      </w:r>
      <w:proofErr w:type="spellEnd"/>
      <w:r w:rsidRPr="00A35133">
        <w:rPr>
          <w:rFonts w:ascii="Times New Roman" w:eastAsia="Calibri" w:hAnsi="Times New Roman" w:cs="Times New Roman"/>
          <w:sz w:val="20"/>
          <w:szCs w:val="20"/>
        </w:rPr>
        <w:t xml:space="preserve"> Pau, </w:t>
      </w:r>
      <w:proofErr w:type="spellStart"/>
      <w:r w:rsidRPr="00A35133">
        <w:rPr>
          <w:rFonts w:ascii="Times New Roman" w:eastAsia="Calibri" w:hAnsi="Times New Roman" w:cs="Times New Roman"/>
          <w:i/>
          <w:iCs/>
          <w:sz w:val="20"/>
          <w:szCs w:val="20"/>
        </w:rPr>
        <w:t>Onopordum</w:t>
      </w:r>
      <w:proofErr w:type="spellEnd"/>
      <w:r w:rsidRPr="00A35133">
        <w:rPr>
          <w:rFonts w:ascii="Times New Roman" w:eastAsia="Calibri" w:hAnsi="Times New Roman" w:cs="Times New Roman"/>
          <w:i/>
          <w:iCs/>
          <w:sz w:val="20"/>
          <w:szCs w:val="20"/>
        </w:rPr>
        <w:t xml:space="preserve"> </w:t>
      </w:r>
      <w:proofErr w:type="spellStart"/>
      <w:r w:rsidRPr="00A35133">
        <w:rPr>
          <w:rFonts w:ascii="Times New Roman" w:eastAsia="Calibri" w:hAnsi="Times New Roman" w:cs="Times New Roman"/>
          <w:i/>
          <w:iCs/>
          <w:sz w:val="20"/>
          <w:szCs w:val="20"/>
        </w:rPr>
        <w:t>nervosum</w:t>
      </w:r>
      <w:proofErr w:type="spellEnd"/>
      <w:r w:rsidRPr="00A35133">
        <w:rPr>
          <w:rFonts w:ascii="Times New Roman" w:eastAsia="Calibri" w:hAnsi="Times New Roman" w:cs="Times New Roman"/>
          <w:sz w:val="20"/>
          <w:szCs w:val="20"/>
        </w:rPr>
        <w:t xml:space="preserve"> </w:t>
      </w:r>
      <w:proofErr w:type="spellStart"/>
      <w:r w:rsidRPr="00A35133">
        <w:rPr>
          <w:rFonts w:ascii="Times New Roman" w:eastAsia="Calibri" w:hAnsi="Times New Roman" w:cs="Times New Roman"/>
          <w:sz w:val="20"/>
          <w:szCs w:val="20"/>
        </w:rPr>
        <w:t>Boiss</w:t>
      </w:r>
      <w:proofErr w:type="spellEnd"/>
      <w:r w:rsidRPr="00A35133">
        <w:rPr>
          <w:rFonts w:ascii="Times New Roman" w:eastAsia="Calibri" w:hAnsi="Times New Roman" w:cs="Times New Roman"/>
          <w:sz w:val="20"/>
          <w:szCs w:val="20"/>
        </w:rPr>
        <w:t xml:space="preserve">. </w:t>
      </w:r>
      <w:proofErr w:type="spellStart"/>
      <w:r w:rsidRPr="00A35133">
        <w:rPr>
          <w:rFonts w:ascii="Times New Roman" w:eastAsia="Calibri" w:hAnsi="Times New Roman" w:cs="Times New Roman"/>
          <w:sz w:val="20"/>
          <w:szCs w:val="20"/>
        </w:rPr>
        <w:t>subsp</w:t>
      </w:r>
      <w:proofErr w:type="spellEnd"/>
      <w:r w:rsidRPr="00A35133">
        <w:rPr>
          <w:rFonts w:ascii="Times New Roman" w:eastAsia="Calibri" w:hAnsi="Times New Roman" w:cs="Times New Roman"/>
          <w:sz w:val="20"/>
          <w:szCs w:val="20"/>
        </w:rPr>
        <w:t xml:space="preserve">. </w:t>
      </w:r>
      <w:proofErr w:type="spellStart"/>
      <w:r w:rsidRPr="00A35133">
        <w:rPr>
          <w:rFonts w:ascii="Times New Roman" w:eastAsia="Calibri" w:hAnsi="Times New Roman" w:cs="Times New Roman"/>
          <w:i/>
          <w:iCs/>
          <w:sz w:val="20"/>
          <w:szCs w:val="20"/>
        </w:rPr>
        <w:t>castellanum</w:t>
      </w:r>
      <w:proofErr w:type="spellEnd"/>
      <w:r w:rsidRPr="00A35133">
        <w:rPr>
          <w:rFonts w:ascii="Times New Roman" w:eastAsia="Calibri" w:hAnsi="Times New Roman" w:cs="Times New Roman"/>
          <w:sz w:val="20"/>
          <w:szCs w:val="20"/>
        </w:rPr>
        <w:t xml:space="preserve"> G. González, Pérez Morales, Penas &amp; Rivas </w:t>
      </w:r>
      <w:proofErr w:type="spellStart"/>
      <w:r w:rsidRPr="00A35133">
        <w:rPr>
          <w:rFonts w:ascii="Times New Roman" w:eastAsia="Calibri" w:hAnsi="Times New Roman" w:cs="Times New Roman"/>
          <w:sz w:val="20"/>
          <w:szCs w:val="20"/>
        </w:rPr>
        <w:t>Mart</w:t>
      </w:r>
      <w:proofErr w:type="spellEnd"/>
      <w:r w:rsidRPr="00A35133">
        <w:rPr>
          <w:rFonts w:ascii="Times New Roman" w:eastAsia="Calibri" w:hAnsi="Times New Roman" w:cs="Times New Roman"/>
          <w:sz w:val="20"/>
          <w:szCs w:val="20"/>
        </w:rPr>
        <w:t xml:space="preserve">. y </w:t>
      </w:r>
      <w:proofErr w:type="spellStart"/>
      <w:r w:rsidRPr="00A35133">
        <w:rPr>
          <w:rFonts w:ascii="Times New Roman" w:eastAsia="Calibri" w:hAnsi="Times New Roman" w:cs="Times New Roman"/>
          <w:i/>
          <w:iCs/>
          <w:sz w:val="20"/>
          <w:szCs w:val="20"/>
        </w:rPr>
        <w:t>Silybum</w:t>
      </w:r>
      <w:proofErr w:type="spellEnd"/>
      <w:r w:rsidRPr="00A35133">
        <w:rPr>
          <w:rFonts w:ascii="Times New Roman" w:eastAsia="Calibri" w:hAnsi="Times New Roman" w:cs="Times New Roman"/>
          <w:i/>
          <w:iCs/>
          <w:sz w:val="20"/>
          <w:szCs w:val="20"/>
        </w:rPr>
        <w:t xml:space="preserve"> </w:t>
      </w:r>
      <w:proofErr w:type="spellStart"/>
      <w:r w:rsidRPr="00A35133">
        <w:rPr>
          <w:rFonts w:ascii="Times New Roman" w:eastAsia="Calibri" w:hAnsi="Times New Roman" w:cs="Times New Roman"/>
          <w:i/>
          <w:iCs/>
          <w:sz w:val="20"/>
          <w:szCs w:val="20"/>
        </w:rPr>
        <w:t>marianum</w:t>
      </w:r>
      <w:proofErr w:type="spellEnd"/>
      <w:r w:rsidRPr="00A35133">
        <w:rPr>
          <w:rFonts w:ascii="Times New Roman" w:eastAsia="Calibri" w:hAnsi="Times New Roman" w:cs="Times New Roman"/>
          <w:sz w:val="20"/>
          <w:szCs w:val="20"/>
        </w:rPr>
        <w:t xml:space="preserve"> (L.) </w:t>
      </w:r>
      <w:proofErr w:type="spellStart"/>
      <w:r w:rsidRPr="00A35133">
        <w:rPr>
          <w:rFonts w:ascii="Times New Roman" w:eastAsia="Calibri" w:hAnsi="Times New Roman" w:cs="Times New Roman"/>
          <w:sz w:val="20"/>
          <w:szCs w:val="20"/>
        </w:rPr>
        <w:t>Gaertn</w:t>
      </w:r>
      <w:proofErr w:type="spellEnd"/>
      <w:r w:rsidRPr="00A35133">
        <w:rPr>
          <w:rFonts w:asciiTheme="majorBidi" w:hAnsiTheme="majorBidi" w:cstheme="majorBidi"/>
          <w:sz w:val="20"/>
          <w:szCs w:val="20"/>
          <w:lang w:val="es-ES_tradnl"/>
        </w:rPr>
        <w:t>.</w:t>
      </w:r>
    </w:p>
  </w:footnote>
  <w:footnote w:id="43">
    <w:p w:rsidR="00FA39AA" w:rsidRPr="00A35133" w:rsidRDefault="00FA39AA" w:rsidP="00FA39AA">
      <w:pPr>
        <w:ind w:left="454" w:hanging="454"/>
        <w:rPr>
          <w:rFonts w:asciiTheme="majorBidi" w:hAnsiTheme="majorBidi" w:cstheme="majorBidi"/>
          <w:sz w:val="20"/>
          <w:szCs w:val="20"/>
          <w:lang w:val="es-ES_tradnl"/>
        </w:rPr>
      </w:pPr>
      <w:r w:rsidRPr="00A35133">
        <w:rPr>
          <w:rFonts w:asciiTheme="majorBidi" w:hAnsiTheme="majorBidi" w:cstheme="majorBidi"/>
          <w:sz w:val="20"/>
          <w:szCs w:val="20"/>
          <w:lang w:val="es-ES_tradnl"/>
        </w:rPr>
        <w:t>(</w:t>
      </w:r>
      <w:r w:rsidRPr="00A35133">
        <w:rPr>
          <w:rStyle w:val="Refdenotaalpie"/>
          <w:rFonts w:asciiTheme="majorBidi" w:hAnsiTheme="majorBidi" w:cstheme="majorBidi"/>
          <w:sz w:val="20"/>
          <w:szCs w:val="20"/>
          <w:vertAlign w:val="baseline"/>
          <w:lang w:val="es-ES_tradnl"/>
        </w:rPr>
        <w:footnoteRef/>
      </w:r>
      <w:r w:rsidRPr="00A35133">
        <w:rPr>
          <w:rFonts w:asciiTheme="majorBidi" w:hAnsiTheme="majorBidi" w:cstheme="majorBidi"/>
          <w:sz w:val="20"/>
          <w:szCs w:val="20"/>
          <w:lang w:val="es-ES_tradnl"/>
        </w:rPr>
        <w:t>)</w:t>
      </w:r>
      <w:r w:rsidRPr="00A35133">
        <w:rPr>
          <w:rFonts w:asciiTheme="majorBidi" w:hAnsiTheme="majorBidi" w:cstheme="majorBidi"/>
          <w:sz w:val="20"/>
          <w:szCs w:val="20"/>
          <w:lang w:val="es-ES_tradnl"/>
        </w:rPr>
        <w:tab/>
      </w:r>
      <w:r>
        <w:rPr>
          <w:rFonts w:asciiTheme="majorBidi" w:hAnsiTheme="majorBidi" w:cstheme="majorBidi"/>
          <w:sz w:val="20"/>
          <w:szCs w:val="20"/>
          <w:lang w:val="es-ES_tradnl"/>
        </w:rPr>
        <w:t xml:space="preserve">Castillo </w:t>
      </w:r>
      <w:proofErr w:type="spellStart"/>
      <w:r>
        <w:rPr>
          <w:rFonts w:asciiTheme="majorBidi" w:hAnsiTheme="majorBidi" w:cstheme="majorBidi"/>
          <w:sz w:val="20"/>
          <w:szCs w:val="20"/>
          <w:lang w:val="es-ES_tradnl"/>
        </w:rPr>
        <w:t>Armenteros</w:t>
      </w:r>
      <w:proofErr w:type="spellEnd"/>
      <w:r>
        <w:rPr>
          <w:rFonts w:asciiTheme="majorBidi" w:hAnsiTheme="majorBidi" w:cstheme="majorBidi"/>
          <w:sz w:val="20"/>
          <w:szCs w:val="20"/>
          <w:lang w:val="es-ES_tradnl"/>
        </w:rPr>
        <w:t xml:space="preserve"> et al.</w:t>
      </w:r>
    </w:p>
  </w:footnote>
  <w:footnote w:id="44">
    <w:p w:rsidR="00CA19BE" w:rsidRPr="00A35133" w:rsidRDefault="00CA19BE" w:rsidP="00BB4F36">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ab/>
      </w:r>
      <w:r w:rsidRPr="00A35133">
        <w:rPr>
          <w:rStyle w:val="Hipervnculo"/>
          <w:rFonts w:asciiTheme="majorBidi" w:eastAsia="Times New Roman" w:hAnsiTheme="majorBidi" w:cstheme="majorBidi"/>
          <w:color w:val="auto"/>
          <w:u w:val="none"/>
          <w:lang w:val="es-ES_tradnl" w:eastAsia="es-ES"/>
        </w:rPr>
        <w:t>Según la edición de Jaén 1866, pág. 530, es el capítulo CXXXVI</w:t>
      </w:r>
      <w:r w:rsidRPr="00A35133">
        <w:rPr>
          <w:rFonts w:asciiTheme="majorBidi" w:hAnsiTheme="majorBidi" w:cstheme="majorBidi"/>
          <w:lang w:val="es-ES_tradnl"/>
        </w:rPr>
        <w:t>.</w:t>
      </w:r>
    </w:p>
  </w:footnote>
  <w:footnote w:id="45">
    <w:p w:rsidR="00CA19BE" w:rsidRPr="00A35133" w:rsidRDefault="00CA19BE" w:rsidP="000D680D">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ab/>
      </w:r>
      <w:proofErr w:type="spellStart"/>
      <w:r w:rsidRPr="00A35133">
        <w:rPr>
          <w:rStyle w:val="Hipervnculo"/>
          <w:rFonts w:asciiTheme="majorBidi" w:eastAsia="Times New Roman" w:hAnsiTheme="majorBidi" w:cstheme="majorBidi"/>
          <w:color w:val="auto"/>
          <w:u w:val="none"/>
          <w:lang w:val="es-ES_tradnl" w:eastAsia="es-ES"/>
        </w:rPr>
        <w:t>Argote</w:t>
      </w:r>
      <w:proofErr w:type="spellEnd"/>
      <w:r w:rsidRPr="00A35133">
        <w:rPr>
          <w:rStyle w:val="Hipervnculo"/>
          <w:rFonts w:asciiTheme="majorBidi" w:eastAsia="Times New Roman" w:hAnsiTheme="majorBidi" w:cstheme="majorBidi"/>
          <w:color w:val="auto"/>
          <w:u w:val="none"/>
          <w:lang w:val="es-ES_tradnl" w:eastAsia="es-ES"/>
        </w:rPr>
        <w:t xml:space="preserve"> de Molina 261v-262r</w:t>
      </w:r>
      <w:r w:rsidRPr="00A35133">
        <w:rPr>
          <w:rFonts w:asciiTheme="majorBidi" w:hAnsiTheme="majorBidi" w:cstheme="majorBidi"/>
          <w:lang w:val="es-ES_tradnl"/>
        </w:rPr>
        <w:t>.</w:t>
      </w:r>
    </w:p>
  </w:footnote>
  <w:footnote w:id="46">
    <w:p w:rsidR="00CA19BE" w:rsidRPr="00A35133" w:rsidRDefault="00CA19BE" w:rsidP="00052CBB">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ab/>
      </w:r>
      <w:r w:rsidRPr="00A35133">
        <w:rPr>
          <w:rStyle w:val="Hipervnculo"/>
          <w:rFonts w:asciiTheme="majorBidi" w:eastAsia="Times New Roman" w:hAnsiTheme="majorBidi" w:cstheme="majorBidi"/>
          <w:color w:val="auto"/>
          <w:u w:val="none"/>
          <w:lang w:val="es-ES_tradnl" w:eastAsia="es-ES"/>
        </w:rPr>
        <w:t>Carmona Ruiz 177: “</w:t>
      </w:r>
      <w:r w:rsidRPr="00A35133">
        <w:rPr>
          <w:rStyle w:val="Hipervnculo"/>
          <w:rFonts w:asciiTheme="majorBidi" w:eastAsia="Times New Roman" w:hAnsiTheme="majorBidi" w:cstheme="majorBidi"/>
          <w:i/>
          <w:iCs/>
          <w:color w:val="auto"/>
          <w:u w:val="none"/>
          <w:lang w:val="es-ES_tradnl" w:eastAsia="es-ES"/>
        </w:rPr>
        <w:t xml:space="preserve">Finalmente podemos reseñar el surgimiento de algunos pequeños señoríos, posiblemente gracias al control de una fortaleza por parte de un miembro de la oligarquía baezana. De ellos tenemos muy pocos datos. Así, </w:t>
      </w:r>
      <w:proofErr w:type="spellStart"/>
      <w:r w:rsidRPr="00A35133">
        <w:rPr>
          <w:rStyle w:val="Hipervnculo"/>
          <w:rFonts w:asciiTheme="majorBidi" w:eastAsia="Times New Roman" w:hAnsiTheme="majorBidi" w:cstheme="majorBidi"/>
          <w:i/>
          <w:iCs/>
          <w:color w:val="auto"/>
          <w:u w:val="none"/>
          <w:lang w:val="es-ES_tradnl" w:eastAsia="es-ES"/>
        </w:rPr>
        <w:t>Argote</w:t>
      </w:r>
      <w:proofErr w:type="spellEnd"/>
      <w:r w:rsidRPr="00A35133">
        <w:rPr>
          <w:rStyle w:val="Hipervnculo"/>
          <w:rFonts w:asciiTheme="majorBidi" w:eastAsia="Times New Roman" w:hAnsiTheme="majorBidi" w:cstheme="majorBidi"/>
          <w:i/>
          <w:iCs/>
          <w:color w:val="auto"/>
          <w:u w:val="none"/>
          <w:lang w:val="es-ES_tradnl" w:eastAsia="es-ES"/>
        </w:rPr>
        <w:t xml:space="preserve"> de Molina nos da noticias de algunos, como el señorío de las Cuevas de Espelunca. Poco se sabe de él, tan sólo que en 1379 pertenecía a Gil Baile de Cabrera, miembro de la oligarquía baezana, del que recibió su nombre el castillo (</w:t>
      </w:r>
      <w:proofErr w:type="spellStart"/>
      <w:r w:rsidRPr="00A35133">
        <w:rPr>
          <w:rStyle w:val="Hipervnculo"/>
          <w:rFonts w:asciiTheme="majorBidi" w:eastAsia="Times New Roman" w:hAnsiTheme="majorBidi" w:cstheme="majorBidi"/>
          <w:i/>
          <w:iCs/>
          <w:color w:val="auto"/>
          <w:u w:val="none"/>
          <w:lang w:val="es-ES_tradnl" w:eastAsia="es-ES"/>
        </w:rPr>
        <w:t>Giribaile</w:t>
      </w:r>
      <w:proofErr w:type="spellEnd"/>
      <w:r w:rsidRPr="00A35133">
        <w:rPr>
          <w:rStyle w:val="Hipervnculo"/>
          <w:rFonts w:asciiTheme="majorBidi" w:eastAsia="Times New Roman" w:hAnsiTheme="majorBidi" w:cstheme="majorBidi"/>
          <w:i/>
          <w:iCs/>
          <w:color w:val="auto"/>
          <w:u w:val="none"/>
          <w:lang w:val="es-ES_tradnl" w:eastAsia="es-ES"/>
        </w:rPr>
        <w:t>)</w:t>
      </w:r>
      <w:r w:rsidRPr="00A35133">
        <w:rPr>
          <w:rStyle w:val="Hipervnculo"/>
          <w:rFonts w:asciiTheme="majorBidi" w:eastAsia="Times New Roman" w:hAnsiTheme="majorBidi" w:cstheme="majorBidi"/>
          <w:color w:val="auto"/>
          <w:u w:val="none"/>
          <w:lang w:val="es-ES_tradnl" w:eastAsia="es-ES"/>
        </w:rPr>
        <w:t>”</w:t>
      </w:r>
      <w:r w:rsidRPr="00A35133">
        <w:rPr>
          <w:rFonts w:asciiTheme="majorBidi" w:hAnsiTheme="majorBidi" w:cstheme="majorBidi"/>
          <w:lang w:val="es-ES_tradnl"/>
        </w:rPr>
        <w:t>.</w:t>
      </w:r>
    </w:p>
  </w:footnote>
  <w:footnote w:id="47">
    <w:p w:rsidR="00CA6B01" w:rsidRPr="00A35133" w:rsidRDefault="00CA6B01" w:rsidP="00CA6B01">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ab/>
        <w:t xml:space="preserve">Hay alguna otra versión del mismo nombre, que no deja de ser otra etimología popular para explicar el topónimo incomprendido, </w:t>
      </w:r>
      <w:proofErr w:type="spellStart"/>
      <w:r w:rsidRPr="00A35133">
        <w:rPr>
          <w:rFonts w:asciiTheme="majorBidi" w:hAnsiTheme="majorBidi" w:cstheme="majorBidi"/>
          <w:lang w:val="es-ES_tradnl"/>
        </w:rPr>
        <w:t>p.e</w:t>
      </w:r>
      <w:proofErr w:type="spellEnd"/>
      <w:r w:rsidRPr="00A35133">
        <w:rPr>
          <w:rFonts w:asciiTheme="majorBidi" w:hAnsiTheme="majorBidi" w:cstheme="majorBidi"/>
          <w:lang w:val="es-ES_tradnl"/>
        </w:rPr>
        <w:t>.: Valladares Reguero, 12: “</w:t>
      </w:r>
      <w:r w:rsidRPr="00A35133">
        <w:rPr>
          <w:rFonts w:asciiTheme="majorBidi" w:hAnsiTheme="majorBidi" w:cstheme="majorBidi"/>
          <w:i/>
          <w:iCs/>
          <w:lang w:val="es-ES_tradnl"/>
        </w:rPr>
        <w:t xml:space="preserve">…el castillo de </w:t>
      </w:r>
      <w:r w:rsidRPr="00A35133">
        <w:rPr>
          <w:rFonts w:asciiTheme="majorBidi" w:hAnsiTheme="majorBidi" w:cstheme="majorBidi"/>
          <w:b/>
          <w:bCs/>
          <w:i/>
          <w:iCs/>
          <w:lang w:val="es-ES_tradnl"/>
        </w:rPr>
        <w:t>Gil Ibáñez</w:t>
      </w:r>
      <w:r w:rsidRPr="00A35133">
        <w:rPr>
          <w:rFonts w:asciiTheme="majorBidi" w:hAnsiTheme="majorBidi" w:cstheme="majorBidi"/>
          <w:i/>
          <w:iCs/>
          <w:lang w:val="es-ES_tradnl"/>
        </w:rPr>
        <w:t xml:space="preserve">, conocido por </w:t>
      </w:r>
      <w:proofErr w:type="spellStart"/>
      <w:r w:rsidRPr="00A35133">
        <w:rPr>
          <w:rFonts w:asciiTheme="majorBidi" w:hAnsiTheme="majorBidi" w:cstheme="majorBidi"/>
          <w:b/>
          <w:bCs/>
          <w:i/>
          <w:iCs/>
          <w:lang w:val="es-ES_tradnl"/>
        </w:rPr>
        <w:t>Giribaile</w:t>
      </w:r>
      <w:proofErr w:type="spellEnd"/>
      <w:r w:rsidRPr="00A35133">
        <w:rPr>
          <w:rFonts w:asciiTheme="majorBidi" w:hAnsiTheme="majorBidi" w:cstheme="majorBidi"/>
          <w:i/>
          <w:iCs/>
          <w:lang w:val="es-ES_tradnl"/>
        </w:rPr>
        <w:t xml:space="preserve">, perteneciente entonces al término de Úbeda, del que se conserva algún vestigio en las proximidades del pueblo de </w:t>
      </w:r>
      <w:proofErr w:type="spellStart"/>
      <w:r w:rsidRPr="00A35133">
        <w:rPr>
          <w:rFonts w:asciiTheme="majorBidi" w:hAnsiTheme="majorBidi" w:cstheme="majorBidi"/>
          <w:i/>
          <w:iCs/>
          <w:lang w:val="es-ES_tradnl"/>
        </w:rPr>
        <w:t>Canena</w:t>
      </w:r>
      <w:proofErr w:type="spellEnd"/>
      <w:r w:rsidRPr="00A35133">
        <w:rPr>
          <w:rFonts w:asciiTheme="majorBidi" w:hAnsiTheme="majorBidi" w:cstheme="majorBidi"/>
          <w:i/>
          <w:iCs/>
          <w:lang w:val="es-ES_tradnl"/>
        </w:rPr>
        <w:t xml:space="preserve"> y sobre el que también corren otras populares leyendas, pero no es el caso relatarlas aquí</w:t>
      </w:r>
      <w:r w:rsidRPr="00A35133">
        <w:rPr>
          <w:rFonts w:asciiTheme="majorBidi" w:hAnsiTheme="majorBidi" w:cstheme="majorBidi"/>
          <w:lang w:val="es-ES_tradnl"/>
        </w:rPr>
        <w:t>”.</w:t>
      </w:r>
    </w:p>
  </w:footnote>
  <w:footnote w:id="48">
    <w:p w:rsidR="00CA19BE" w:rsidRPr="00A35133" w:rsidRDefault="00CA19BE" w:rsidP="00CA6B01">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ab/>
      </w:r>
      <w:r w:rsidR="00CA6B01">
        <w:rPr>
          <w:rFonts w:asciiTheme="majorBidi" w:hAnsiTheme="majorBidi" w:cstheme="majorBidi"/>
          <w:lang w:val="es-ES_tradnl"/>
        </w:rPr>
        <w:t xml:space="preserve">En las magistraturas de la Baeza bajomedieval Rodríguez Molina relaciona jueces, alcaldes y escribanos, ninguna referencia a </w:t>
      </w:r>
      <w:r w:rsidR="00CA6B01" w:rsidRPr="00CA6B01">
        <w:rPr>
          <w:rFonts w:asciiTheme="majorBidi" w:hAnsiTheme="majorBidi" w:cstheme="majorBidi"/>
          <w:i/>
          <w:iCs/>
          <w:lang w:val="es-ES_tradnl"/>
        </w:rPr>
        <w:t>bailes</w:t>
      </w:r>
      <w:r w:rsidR="00CA6B01">
        <w:rPr>
          <w:rFonts w:asciiTheme="majorBidi" w:hAnsiTheme="majorBidi" w:cstheme="majorBidi"/>
          <w:lang w:val="es-ES_tradnl"/>
        </w:rPr>
        <w:t xml:space="preserve"> ni </w:t>
      </w:r>
      <w:r w:rsidR="00CA6B01" w:rsidRPr="00CA6B01">
        <w:rPr>
          <w:rFonts w:asciiTheme="majorBidi" w:hAnsiTheme="majorBidi" w:cstheme="majorBidi"/>
          <w:i/>
          <w:iCs/>
          <w:lang w:val="es-ES_tradnl"/>
        </w:rPr>
        <w:t>bailíos</w:t>
      </w:r>
      <w:r w:rsidR="00CA6B01">
        <w:rPr>
          <w:rFonts w:asciiTheme="majorBidi" w:hAnsiTheme="majorBidi" w:cstheme="majorBidi"/>
          <w:lang w:val="es-ES_tradnl"/>
        </w:rPr>
        <w:t>, más propios de las órdenes militares que de los municipios</w:t>
      </w:r>
      <w:r w:rsidRPr="00A35133">
        <w:rPr>
          <w:rFonts w:asciiTheme="majorBidi" w:hAnsiTheme="majorBidi" w:cstheme="majorBidi"/>
          <w:lang w:val="es-ES_tradnl"/>
        </w:rPr>
        <w:t>.</w:t>
      </w:r>
    </w:p>
  </w:footnote>
  <w:footnote w:id="49">
    <w:p w:rsidR="00CA19BE" w:rsidRPr="00A35133" w:rsidRDefault="00CA19BE" w:rsidP="000F3346">
      <w:pPr>
        <w:ind w:left="454" w:hanging="454"/>
        <w:rPr>
          <w:rFonts w:asciiTheme="majorBidi" w:hAnsiTheme="majorBidi" w:cstheme="majorBidi"/>
          <w:sz w:val="20"/>
          <w:szCs w:val="20"/>
          <w:lang w:val="es-ES_tradnl"/>
        </w:rPr>
      </w:pPr>
      <w:r w:rsidRPr="00A35133">
        <w:rPr>
          <w:rStyle w:val="Refdenotaalpie"/>
          <w:rFonts w:asciiTheme="majorBidi" w:hAnsiTheme="majorBidi" w:cstheme="majorBidi"/>
          <w:sz w:val="20"/>
          <w:szCs w:val="20"/>
          <w:vertAlign w:val="baseline"/>
          <w:lang w:val="es-ES_tradnl"/>
        </w:rPr>
        <w:t>(</w:t>
      </w:r>
      <w:r w:rsidRPr="00A35133">
        <w:rPr>
          <w:rStyle w:val="Refdenotaalpie"/>
          <w:rFonts w:asciiTheme="majorBidi" w:hAnsiTheme="majorBidi" w:cstheme="majorBidi"/>
          <w:sz w:val="20"/>
          <w:szCs w:val="20"/>
          <w:vertAlign w:val="baseline"/>
          <w:lang w:val="es-ES_tradnl"/>
        </w:rPr>
        <w:footnoteRef/>
      </w:r>
      <w:r w:rsidRPr="00A35133">
        <w:rPr>
          <w:rStyle w:val="Refdenotaalpie"/>
          <w:rFonts w:asciiTheme="majorBidi" w:hAnsiTheme="majorBidi" w:cstheme="majorBidi"/>
          <w:sz w:val="20"/>
          <w:szCs w:val="20"/>
          <w:vertAlign w:val="baseline"/>
          <w:lang w:val="es-ES_tradnl"/>
        </w:rPr>
        <w:t>)</w:t>
      </w:r>
      <w:r>
        <w:rPr>
          <w:rFonts w:asciiTheme="majorBidi" w:hAnsiTheme="majorBidi" w:cstheme="majorBidi"/>
          <w:sz w:val="20"/>
          <w:szCs w:val="20"/>
          <w:lang w:val="es-ES_tradnl"/>
        </w:rPr>
        <w:tab/>
      </w:r>
      <w:r w:rsidRPr="00A35133">
        <w:rPr>
          <w:rFonts w:asciiTheme="majorBidi" w:hAnsiTheme="majorBidi" w:cstheme="majorBidi"/>
          <w:sz w:val="20"/>
          <w:szCs w:val="20"/>
          <w:lang w:val="es-ES_tradnl"/>
        </w:rPr>
        <w:t xml:space="preserve">En el s. XVII hay unanimidad en otorgar verosimilitud a esta historia, que reproduce Flórez de </w:t>
      </w:r>
      <w:proofErr w:type="spellStart"/>
      <w:r w:rsidRPr="00A35133">
        <w:rPr>
          <w:rFonts w:asciiTheme="majorBidi" w:hAnsiTheme="majorBidi" w:cstheme="majorBidi"/>
          <w:sz w:val="20"/>
          <w:szCs w:val="20"/>
          <w:lang w:val="es-ES_tradnl"/>
        </w:rPr>
        <w:t>Ocariz</w:t>
      </w:r>
      <w:proofErr w:type="spellEnd"/>
      <w:r w:rsidRPr="00A35133">
        <w:rPr>
          <w:rFonts w:asciiTheme="majorBidi" w:hAnsiTheme="majorBidi" w:cstheme="majorBidi"/>
          <w:sz w:val="20"/>
          <w:szCs w:val="20"/>
          <w:lang w:val="es-ES_tradnl"/>
        </w:rPr>
        <w:t xml:space="preserve"> 272. </w:t>
      </w:r>
      <w:r>
        <w:rPr>
          <w:rFonts w:asciiTheme="majorBidi" w:hAnsiTheme="majorBidi" w:cstheme="majorBidi"/>
          <w:sz w:val="20"/>
          <w:szCs w:val="20"/>
          <w:lang w:val="es-ES_tradnl"/>
        </w:rPr>
        <w:t xml:space="preserve">Tratados de genealogía y heráldica tienen acuñado el Gil </w:t>
      </w:r>
      <w:proofErr w:type="spellStart"/>
      <w:r>
        <w:rPr>
          <w:rFonts w:asciiTheme="majorBidi" w:hAnsiTheme="majorBidi" w:cstheme="majorBidi"/>
          <w:sz w:val="20"/>
          <w:szCs w:val="20"/>
          <w:lang w:val="es-ES_tradnl"/>
        </w:rPr>
        <w:t>Bayle</w:t>
      </w:r>
      <w:proofErr w:type="spellEnd"/>
      <w:r>
        <w:rPr>
          <w:rFonts w:asciiTheme="majorBidi" w:hAnsiTheme="majorBidi" w:cstheme="majorBidi"/>
          <w:sz w:val="20"/>
          <w:szCs w:val="20"/>
          <w:lang w:val="es-ES_tradnl"/>
        </w:rPr>
        <w:t xml:space="preserve"> de Cabrera, aunque sus hijos se llaman solo Cabrera: López de Haro,</w:t>
      </w:r>
      <w:r w:rsidRPr="00602B38">
        <w:rPr>
          <w:rFonts w:asciiTheme="majorBidi" w:hAnsiTheme="majorBidi" w:cstheme="majorBidi"/>
          <w:sz w:val="20"/>
          <w:szCs w:val="20"/>
          <w:lang w:val="es-ES_tradnl"/>
        </w:rPr>
        <w:t xml:space="preserve"> </w:t>
      </w:r>
      <w:r w:rsidRPr="00602B38">
        <w:rPr>
          <w:rFonts w:asciiTheme="majorBidi" w:hAnsiTheme="majorBidi" w:cstheme="majorBidi"/>
          <w:i/>
          <w:iCs/>
          <w:sz w:val="20"/>
          <w:szCs w:val="20"/>
          <w:lang w:val="es-ES_tradnl"/>
        </w:rPr>
        <w:t>Nobiliario</w:t>
      </w:r>
      <w:r w:rsidRPr="00602B38">
        <w:rPr>
          <w:rFonts w:asciiTheme="majorBidi" w:hAnsiTheme="majorBidi" w:cstheme="majorBidi"/>
          <w:sz w:val="20"/>
          <w:szCs w:val="20"/>
          <w:lang w:val="es-ES_tradnl"/>
        </w:rPr>
        <w:t xml:space="preserve"> 555</w:t>
      </w:r>
      <w:r>
        <w:rPr>
          <w:rFonts w:asciiTheme="majorBidi" w:hAnsiTheme="majorBidi" w:cstheme="majorBidi"/>
          <w:sz w:val="20"/>
          <w:szCs w:val="20"/>
          <w:lang w:val="es-ES_tradnl"/>
        </w:rPr>
        <w:t>:</w:t>
      </w:r>
      <w:r w:rsidRPr="00602B38">
        <w:rPr>
          <w:rFonts w:asciiTheme="majorBidi" w:hAnsiTheme="majorBidi" w:cstheme="majorBidi"/>
          <w:sz w:val="20"/>
          <w:szCs w:val="20"/>
          <w:lang w:val="es-ES_tradnl"/>
        </w:rPr>
        <w:t xml:space="preserve"> “</w:t>
      </w:r>
      <w:r w:rsidRPr="00602B38">
        <w:rPr>
          <w:rFonts w:asciiTheme="majorBidi" w:hAnsiTheme="majorBidi" w:cstheme="majorBidi"/>
          <w:i/>
          <w:iCs/>
          <w:sz w:val="20"/>
          <w:szCs w:val="20"/>
          <w:lang w:val="es-ES_tradnl"/>
        </w:rPr>
        <w:t xml:space="preserve">Mendo de </w:t>
      </w:r>
      <w:proofErr w:type="spellStart"/>
      <w:r w:rsidRPr="00602B38">
        <w:rPr>
          <w:rFonts w:asciiTheme="majorBidi" w:hAnsiTheme="majorBidi" w:cstheme="majorBidi"/>
          <w:i/>
          <w:iCs/>
          <w:sz w:val="20"/>
          <w:szCs w:val="20"/>
          <w:lang w:val="es-ES_tradnl"/>
        </w:rPr>
        <w:t>Queſada</w:t>
      </w:r>
      <w:proofErr w:type="spellEnd"/>
      <w:r w:rsidRPr="00602B38">
        <w:rPr>
          <w:rFonts w:asciiTheme="majorBidi" w:hAnsiTheme="majorBidi" w:cstheme="majorBidi"/>
          <w:i/>
          <w:iCs/>
          <w:sz w:val="20"/>
          <w:szCs w:val="20"/>
          <w:lang w:val="es-ES_tradnl"/>
        </w:rPr>
        <w:t xml:space="preserve"> </w:t>
      </w:r>
      <w:proofErr w:type="spellStart"/>
      <w:r w:rsidRPr="00602B38">
        <w:rPr>
          <w:rFonts w:asciiTheme="majorBidi" w:hAnsiTheme="majorBidi" w:cstheme="majorBidi"/>
          <w:i/>
          <w:iCs/>
          <w:sz w:val="20"/>
          <w:szCs w:val="20"/>
          <w:lang w:val="es-ES_tradnl"/>
        </w:rPr>
        <w:t>tuuo</w:t>
      </w:r>
      <w:proofErr w:type="spellEnd"/>
      <w:r w:rsidRPr="00602B38">
        <w:rPr>
          <w:rFonts w:asciiTheme="majorBidi" w:hAnsiTheme="majorBidi" w:cstheme="majorBidi"/>
          <w:i/>
          <w:iCs/>
          <w:sz w:val="20"/>
          <w:szCs w:val="20"/>
          <w:lang w:val="es-ES_tradnl"/>
        </w:rPr>
        <w:t xml:space="preserve"> por hija a doña </w:t>
      </w:r>
      <w:proofErr w:type="spellStart"/>
      <w:r w:rsidRPr="00602B38">
        <w:rPr>
          <w:rFonts w:asciiTheme="majorBidi" w:hAnsiTheme="majorBidi" w:cstheme="majorBidi"/>
          <w:i/>
          <w:iCs/>
          <w:sz w:val="20"/>
          <w:szCs w:val="20"/>
          <w:lang w:val="es-ES_tradnl"/>
        </w:rPr>
        <w:t>Iuana</w:t>
      </w:r>
      <w:proofErr w:type="spellEnd"/>
      <w:r w:rsidRPr="00602B38">
        <w:rPr>
          <w:rFonts w:asciiTheme="majorBidi" w:hAnsiTheme="majorBidi" w:cstheme="majorBidi"/>
          <w:i/>
          <w:iCs/>
          <w:sz w:val="20"/>
          <w:szCs w:val="20"/>
          <w:lang w:val="es-ES_tradnl"/>
        </w:rPr>
        <w:t xml:space="preserve"> de </w:t>
      </w:r>
      <w:proofErr w:type="spellStart"/>
      <w:r w:rsidRPr="00602B38">
        <w:rPr>
          <w:rFonts w:asciiTheme="majorBidi" w:hAnsiTheme="majorBidi" w:cstheme="majorBidi"/>
          <w:i/>
          <w:iCs/>
          <w:sz w:val="20"/>
          <w:szCs w:val="20"/>
          <w:lang w:val="es-ES_tradnl"/>
        </w:rPr>
        <w:t>Queſada</w:t>
      </w:r>
      <w:proofErr w:type="spellEnd"/>
      <w:r w:rsidRPr="00602B38">
        <w:rPr>
          <w:rFonts w:asciiTheme="majorBidi" w:hAnsiTheme="majorBidi" w:cstheme="majorBidi"/>
          <w:i/>
          <w:iCs/>
          <w:sz w:val="20"/>
          <w:szCs w:val="20"/>
          <w:lang w:val="es-ES_tradnl"/>
        </w:rPr>
        <w:t xml:space="preserve">, </w:t>
      </w:r>
      <w:proofErr w:type="spellStart"/>
      <w:r w:rsidRPr="00602B38">
        <w:rPr>
          <w:rFonts w:asciiTheme="majorBidi" w:hAnsiTheme="majorBidi" w:cstheme="majorBidi"/>
          <w:i/>
          <w:iCs/>
          <w:sz w:val="20"/>
          <w:szCs w:val="20"/>
          <w:lang w:val="es-ES_tradnl"/>
        </w:rPr>
        <w:t>caſò</w:t>
      </w:r>
      <w:proofErr w:type="spellEnd"/>
      <w:r w:rsidRPr="00602B38">
        <w:rPr>
          <w:rFonts w:asciiTheme="majorBidi" w:hAnsiTheme="majorBidi" w:cstheme="majorBidi"/>
          <w:i/>
          <w:iCs/>
          <w:sz w:val="20"/>
          <w:szCs w:val="20"/>
          <w:lang w:val="es-ES_tradnl"/>
        </w:rPr>
        <w:t xml:space="preserve"> con </w:t>
      </w:r>
      <w:r w:rsidRPr="00602B38">
        <w:rPr>
          <w:rFonts w:asciiTheme="majorBidi" w:hAnsiTheme="majorBidi" w:cstheme="majorBidi"/>
          <w:b/>
          <w:bCs/>
          <w:i/>
          <w:iCs/>
          <w:sz w:val="20"/>
          <w:szCs w:val="20"/>
          <w:lang w:val="es-ES_tradnl"/>
        </w:rPr>
        <w:t xml:space="preserve">Gil </w:t>
      </w:r>
      <w:proofErr w:type="spellStart"/>
      <w:r w:rsidRPr="00602B38">
        <w:rPr>
          <w:rFonts w:asciiTheme="majorBidi" w:hAnsiTheme="majorBidi" w:cstheme="majorBidi"/>
          <w:b/>
          <w:bCs/>
          <w:i/>
          <w:iCs/>
          <w:sz w:val="20"/>
          <w:szCs w:val="20"/>
          <w:lang w:val="es-ES_tradnl"/>
        </w:rPr>
        <w:t>Bayle</w:t>
      </w:r>
      <w:proofErr w:type="spellEnd"/>
      <w:r w:rsidRPr="00602B38">
        <w:rPr>
          <w:rFonts w:asciiTheme="majorBidi" w:hAnsiTheme="majorBidi" w:cstheme="majorBidi"/>
          <w:b/>
          <w:bCs/>
          <w:i/>
          <w:iCs/>
          <w:sz w:val="20"/>
          <w:szCs w:val="20"/>
          <w:lang w:val="es-ES_tradnl"/>
        </w:rPr>
        <w:t xml:space="preserve"> de Cabrera </w:t>
      </w:r>
      <w:proofErr w:type="spellStart"/>
      <w:r w:rsidRPr="00602B38">
        <w:rPr>
          <w:rFonts w:asciiTheme="majorBidi" w:hAnsiTheme="majorBidi" w:cstheme="majorBidi"/>
          <w:b/>
          <w:bCs/>
          <w:i/>
          <w:iCs/>
          <w:sz w:val="20"/>
          <w:szCs w:val="20"/>
          <w:lang w:val="es-ES_tradnl"/>
        </w:rPr>
        <w:t>ſeñor</w:t>
      </w:r>
      <w:proofErr w:type="spellEnd"/>
      <w:r w:rsidRPr="00602B38">
        <w:rPr>
          <w:rFonts w:asciiTheme="majorBidi" w:hAnsiTheme="majorBidi" w:cstheme="majorBidi"/>
          <w:b/>
          <w:bCs/>
          <w:i/>
          <w:iCs/>
          <w:sz w:val="20"/>
          <w:szCs w:val="20"/>
          <w:lang w:val="es-ES_tradnl"/>
        </w:rPr>
        <w:t xml:space="preserve"> de las </w:t>
      </w:r>
      <w:proofErr w:type="spellStart"/>
      <w:r w:rsidRPr="00602B38">
        <w:rPr>
          <w:rFonts w:asciiTheme="majorBidi" w:hAnsiTheme="majorBidi" w:cstheme="majorBidi"/>
          <w:b/>
          <w:bCs/>
          <w:i/>
          <w:iCs/>
          <w:sz w:val="20"/>
          <w:szCs w:val="20"/>
          <w:lang w:val="es-ES_tradnl"/>
        </w:rPr>
        <w:t>Cueuas</w:t>
      </w:r>
      <w:proofErr w:type="spellEnd"/>
      <w:r w:rsidRPr="00602B38">
        <w:rPr>
          <w:rFonts w:asciiTheme="majorBidi" w:hAnsiTheme="majorBidi" w:cstheme="majorBidi"/>
          <w:b/>
          <w:bCs/>
          <w:i/>
          <w:iCs/>
          <w:sz w:val="20"/>
          <w:szCs w:val="20"/>
          <w:lang w:val="es-ES_tradnl"/>
        </w:rPr>
        <w:t xml:space="preserve"> de </w:t>
      </w:r>
      <w:proofErr w:type="spellStart"/>
      <w:r w:rsidRPr="00602B38">
        <w:rPr>
          <w:rFonts w:asciiTheme="majorBidi" w:hAnsiTheme="majorBidi" w:cstheme="majorBidi"/>
          <w:b/>
          <w:bCs/>
          <w:i/>
          <w:iCs/>
          <w:sz w:val="20"/>
          <w:szCs w:val="20"/>
          <w:lang w:val="es-ES_tradnl"/>
        </w:rPr>
        <w:t>Eſpelunque</w:t>
      </w:r>
      <w:proofErr w:type="spellEnd"/>
      <w:r w:rsidRPr="00602B38">
        <w:rPr>
          <w:rFonts w:asciiTheme="majorBidi" w:hAnsiTheme="majorBidi" w:cstheme="majorBidi"/>
          <w:i/>
          <w:iCs/>
          <w:sz w:val="20"/>
          <w:szCs w:val="20"/>
          <w:lang w:val="es-ES_tradnl"/>
        </w:rPr>
        <w:t xml:space="preserve">, de quien </w:t>
      </w:r>
      <w:proofErr w:type="spellStart"/>
      <w:r w:rsidRPr="00602B38">
        <w:rPr>
          <w:rFonts w:asciiTheme="majorBidi" w:hAnsiTheme="majorBidi" w:cstheme="majorBidi"/>
          <w:i/>
          <w:iCs/>
          <w:sz w:val="20"/>
          <w:szCs w:val="20"/>
          <w:lang w:val="es-ES_tradnl"/>
        </w:rPr>
        <w:t>deciende</w:t>
      </w:r>
      <w:proofErr w:type="spellEnd"/>
      <w:r w:rsidRPr="00602B38">
        <w:rPr>
          <w:rFonts w:asciiTheme="majorBidi" w:hAnsiTheme="majorBidi" w:cstheme="majorBidi"/>
          <w:i/>
          <w:iCs/>
          <w:sz w:val="20"/>
          <w:szCs w:val="20"/>
          <w:lang w:val="es-ES_tradnl"/>
        </w:rPr>
        <w:t xml:space="preserve"> don Martin de Cabrera, y otros </w:t>
      </w:r>
      <w:proofErr w:type="spellStart"/>
      <w:r w:rsidRPr="00602B38">
        <w:rPr>
          <w:rFonts w:asciiTheme="majorBidi" w:hAnsiTheme="majorBidi" w:cstheme="majorBidi"/>
          <w:i/>
          <w:iCs/>
          <w:sz w:val="20"/>
          <w:szCs w:val="20"/>
          <w:lang w:val="es-ES_tradnl"/>
        </w:rPr>
        <w:t>caualleros</w:t>
      </w:r>
      <w:proofErr w:type="spellEnd"/>
      <w:r w:rsidRPr="00602B38">
        <w:rPr>
          <w:rFonts w:asciiTheme="majorBidi" w:hAnsiTheme="majorBidi" w:cstheme="majorBidi"/>
          <w:i/>
          <w:iCs/>
          <w:sz w:val="20"/>
          <w:szCs w:val="20"/>
          <w:lang w:val="es-ES_tradnl"/>
        </w:rPr>
        <w:t xml:space="preserve"> de </w:t>
      </w:r>
      <w:proofErr w:type="spellStart"/>
      <w:r w:rsidRPr="00602B38">
        <w:rPr>
          <w:rFonts w:asciiTheme="majorBidi" w:hAnsiTheme="majorBidi" w:cstheme="majorBidi"/>
          <w:i/>
          <w:iCs/>
          <w:sz w:val="20"/>
          <w:szCs w:val="20"/>
          <w:lang w:val="es-ES_tradnl"/>
        </w:rPr>
        <w:t>ſu</w:t>
      </w:r>
      <w:proofErr w:type="spellEnd"/>
      <w:r w:rsidRPr="00602B38">
        <w:rPr>
          <w:rFonts w:asciiTheme="majorBidi" w:hAnsiTheme="majorBidi" w:cstheme="majorBidi"/>
          <w:i/>
          <w:iCs/>
          <w:sz w:val="20"/>
          <w:szCs w:val="20"/>
          <w:lang w:val="es-ES_tradnl"/>
        </w:rPr>
        <w:t xml:space="preserve"> </w:t>
      </w:r>
      <w:proofErr w:type="spellStart"/>
      <w:r w:rsidRPr="00602B38">
        <w:rPr>
          <w:rFonts w:asciiTheme="majorBidi" w:hAnsiTheme="majorBidi" w:cstheme="majorBidi"/>
          <w:i/>
          <w:iCs/>
          <w:sz w:val="20"/>
          <w:szCs w:val="20"/>
          <w:lang w:val="es-ES_tradnl"/>
        </w:rPr>
        <w:t>caſa</w:t>
      </w:r>
      <w:proofErr w:type="spellEnd"/>
      <w:r w:rsidRPr="000F3346">
        <w:rPr>
          <w:rFonts w:asciiTheme="majorBidi" w:hAnsiTheme="majorBidi" w:cstheme="majorBidi"/>
          <w:sz w:val="20"/>
          <w:szCs w:val="20"/>
          <w:lang w:val="es-ES_tradnl"/>
        </w:rPr>
        <w:t>”</w:t>
      </w:r>
      <w:r w:rsidRPr="00602B38">
        <w:rPr>
          <w:rFonts w:asciiTheme="majorBidi" w:hAnsiTheme="majorBidi" w:cstheme="majorBidi"/>
          <w:sz w:val="20"/>
          <w:szCs w:val="20"/>
          <w:lang w:val="es-ES_tradnl"/>
        </w:rPr>
        <w:t>.</w:t>
      </w:r>
      <w:r>
        <w:rPr>
          <w:rFonts w:asciiTheme="majorBidi" w:hAnsiTheme="majorBidi" w:cstheme="majorBidi"/>
          <w:sz w:val="20"/>
          <w:szCs w:val="20"/>
          <w:lang w:val="es-ES_tradnl"/>
        </w:rPr>
        <w:t xml:space="preserve"> </w:t>
      </w:r>
      <w:r w:rsidRPr="000F3346">
        <w:rPr>
          <w:rFonts w:asciiTheme="majorBidi" w:hAnsiTheme="majorBidi" w:cstheme="majorBidi"/>
          <w:sz w:val="20"/>
          <w:szCs w:val="20"/>
          <w:lang w:val="es-ES_tradnl"/>
        </w:rPr>
        <w:t>López</w:t>
      </w:r>
      <w:r>
        <w:rPr>
          <w:rFonts w:asciiTheme="majorBidi" w:hAnsiTheme="majorBidi" w:cstheme="majorBidi"/>
          <w:sz w:val="20"/>
          <w:szCs w:val="20"/>
          <w:lang w:val="es-ES_tradnl"/>
        </w:rPr>
        <w:t xml:space="preserve"> de Haro,</w:t>
      </w:r>
      <w:r w:rsidRPr="000F3346">
        <w:rPr>
          <w:rFonts w:asciiTheme="majorBidi" w:hAnsiTheme="majorBidi" w:cstheme="majorBidi"/>
          <w:sz w:val="20"/>
          <w:szCs w:val="20"/>
          <w:lang w:val="es-ES_tradnl"/>
        </w:rPr>
        <w:t xml:space="preserve"> </w:t>
      </w:r>
      <w:r w:rsidRPr="000F3346">
        <w:rPr>
          <w:rFonts w:asciiTheme="majorBidi" w:hAnsiTheme="majorBidi" w:cstheme="majorBidi"/>
          <w:i/>
          <w:iCs/>
          <w:sz w:val="20"/>
          <w:szCs w:val="20"/>
          <w:lang w:val="es-ES_tradnl"/>
        </w:rPr>
        <w:t>Segunda parte</w:t>
      </w:r>
      <w:r w:rsidRPr="000F3346">
        <w:rPr>
          <w:rFonts w:asciiTheme="majorBidi" w:hAnsiTheme="majorBidi" w:cstheme="majorBidi"/>
          <w:sz w:val="20"/>
          <w:szCs w:val="20"/>
          <w:lang w:val="es-ES_tradnl"/>
        </w:rPr>
        <w:t xml:space="preserve"> </w:t>
      </w:r>
      <w:r>
        <w:rPr>
          <w:rFonts w:asciiTheme="majorBidi" w:hAnsiTheme="majorBidi" w:cstheme="majorBidi"/>
          <w:sz w:val="20"/>
          <w:szCs w:val="20"/>
          <w:lang w:val="es-ES_tradnl"/>
        </w:rPr>
        <w:t>428:</w:t>
      </w:r>
      <w:r w:rsidRPr="000F3346">
        <w:rPr>
          <w:rFonts w:asciiTheme="majorBidi" w:hAnsiTheme="majorBidi" w:cstheme="majorBidi"/>
          <w:sz w:val="20"/>
          <w:szCs w:val="20"/>
          <w:lang w:val="es-ES_tradnl"/>
        </w:rPr>
        <w:t xml:space="preserve"> “</w:t>
      </w:r>
      <w:r w:rsidRPr="000F3346">
        <w:rPr>
          <w:rFonts w:asciiTheme="majorBidi" w:hAnsiTheme="majorBidi" w:cstheme="majorBidi"/>
          <w:i/>
          <w:iCs/>
          <w:sz w:val="20"/>
          <w:szCs w:val="20"/>
          <w:lang w:val="es-ES_tradnl"/>
        </w:rPr>
        <w:t xml:space="preserve">La otra fue Doña </w:t>
      </w:r>
      <w:proofErr w:type="spellStart"/>
      <w:r w:rsidRPr="000F3346">
        <w:rPr>
          <w:rFonts w:asciiTheme="majorBidi" w:hAnsiTheme="majorBidi" w:cstheme="majorBidi"/>
          <w:i/>
          <w:iCs/>
          <w:sz w:val="20"/>
          <w:szCs w:val="20"/>
          <w:lang w:val="es-ES_tradnl"/>
        </w:rPr>
        <w:t>Tereſa</w:t>
      </w:r>
      <w:proofErr w:type="spellEnd"/>
      <w:r w:rsidRPr="000F3346">
        <w:rPr>
          <w:rFonts w:asciiTheme="majorBidi" w:hAnsiTheme="majorBidi" w:cstheme="majorBidi"/>
          <w:i/>
          <w:iCs/>
          <w:sz w:val="20"/>
          <w:szCs w:val="20"/>
          <w:lang w:val="es-ES_tradnl"/>
        </w:rPr>
        <w:t xml:space="preserve"> de </w:t>
      </w:r>
      <w:proofErr w:type="spellStart"/>
      <w:r w:rsidRPr="000F3346">
        <w:rPr>
          <w:rFonts w:asciiTheme="majorBidi" w:hAnsiTheme="majorBidi" w:cstheme="majorBidi"/>
          <w:i/>
          <w:iCs/>
          <w:sz w:val="20"/>
          <w:szCs w:val="20"/>
          <w:lang w:val="es-ES_tradnl"/>
        </w:rPr>
        <w:t>Benauides</w:t>
      </w:r>
      <w:proofErr w:type="spellEnd"/>
      <w:r w:rsidRPr="000F3346">
        <w:rPr>
          <w:rFonts w:asciiTheme="majorBidi" w:hAnsiTheme="majorBidi" w:cstheme="majorBidi"/>
          <w:i/>
          <w:iCs/>
          <w:sz w:val="20"/>
          <w:szCs w:val="20"/>
          <w:lang w:val="es-ES_tradnl"/>
        </w:rPr>
        <w:t xml:space="preserve">, </w:t>
      </w:r>
      <w:proofErr w:type="spellStart"/>
      <w:r w:rsidRPr="000F3346">
        <w:rPr>
          <w:rFonts w:asciiTheme="majorBidi" w:hAnsiTheme="majorBidi" w:cstheme="majorBidi"/>
          <w:i/>
          <w:iCs/>
          <w:sz w:val="20"/>
          <w:szCs w:val="20"/>
          <w:lang w:val="es-ES_tradnl"/>
        </w:rPr>
        <w:t>auida</w:t>
      </w:r>
      <w:proofErr w:type="spellEnd"/>
      <w:r w:rsidRPr="000F3346">
        <w:rPr>
          <w:rFonts w:asciiTheme="majorBidi" w:hAnsiTheme="majorBidi" w:cstheme="majorBidi"/>
          <w:i/>
          <w:iCs/>
          <w:sz w:val="20"/>
          <w:szCs w:val="20"/>
          <w:lang w:val="es-ES_tradnl"/>
        </w:rPr>
        <w:t xml:space="preserve"> en Doña </w:t>
      </w:r>
      <w:proofErr w:type="spellStart"/>
      <w:r w:rsidRPr="000F3346">
        <w:rPr>
          <w:rFonts w:asciiTheme="majorBidi" w:hAnsiTheme="majorBidi" w:cstheme="majorBidi"/>
          <w:i/>
          <w:iCs/>
          <w:sz w:val="20"/>
          <w:szCs w:val="20"/>
          <w:lang w:val="es-ES_tradnl"/>
        </w:rPr>
        <w:t>Conſtança</w:t>
      </w:r>
      <w:proofErr w:type="spellEnd"/>
      <w:r w:rsidRPr="000F3346">
        <w:rPr>
          <w:rFonts w:asciiTheme="majorBidi" w:hAnsiTheme="majorBidi" w:cstheme="majorBidi"/>
          <w:i/>
          <w:iCs/>
          <w:sz w:val="20"/>
          <w:szCs w:val="20"/>
          <w:lang w:val="es-ES_tradnl"/>
        </w:rPr>
        <w:t xml:space="preserve"> de </w:t>
      </w:r>
      <w:proofErr w:type="spellStart"/>
      <w:r w:rsidRPr="000F3346">
        <w:rPr>
          <w:rFonts w:asciiTheme="majorBidi" w:hAnsiTheme="majorBidi" w:cstheme="majorBidi"/>
          <w:i/>
          <w:iCs/>
          <w:sz w:val="20"/>
          <w:szCs w:val="20"/>
          <w:lang w:val="es-ES_tradnl"/>
        </w:rPr>
        <w:t>Benauides</w:t>
      </w:r>
      <w:proofErr w:type="spellEnd"/>
      <w:r w:rsidRPr="000F3346">
        <w:rPr>
          <w:rFonts w:asciiTheme="majorBidi" w:hAnsiTheme="majorBidi" w:cstheme="majorBidi"/>
          <w:i/>
          <w:iCs/>
          <w:sz w:val="20"/>
          <w:szCs w:val="20"/>
          <w:lang w:val="es-ES_tradnl"/>
        </w:rPr>
        <w:t xml:space="preserve"> </w:t>
      </w:r>
      <w:proofErr w:type="spellStart"/>
      <w:r w:rsidRPr="000F3346">
        <w:rPr>
          <w:rFonts w:asciiTheme="majorBidi" w:hAnsiTheme="majorBidi" w:cstheme="majorBidi"/>
          <w:i/>
          <w:iCs/>
          <w:sz w:val="20"/>
          <w:szCs w:val="20"/>
          <w:lang w:val="es-ES_tradnl"/>
        </w:rPr>
        <w:t>ſu</w:t>
      </w:r>
      <w:proofErr w:type="spellEnd"/>
      <w:r w:rsidRPr="000F3346">
        <w:rPr>
          <w:rFonts w:asciiTheme="majorBidi" w:hAnsiTheme="majorBidi" w:cstheme="majorBidi"/>
          <w:i/>
          <w:iCs/>
          <w:sz w:val="20"/>
          <w:szCs w:val="20"/>
          <w:lang w:val="es-ES_tradnl"/>
        </w:rPr>
        <w:t xml:space="preserve"> parienta, que </w:t>
      </w:r>
      <w:proofErr w:type="spellStart"/>
      <w:r w:rsidRPr="000F3346">
        <w:rPr>
          <w:rFonts w:asciiTheme="majorBidi" w:hAnsiTheme="majorBidi" w:cstheme="majorBidi"/>
          <w:i/>
          <w:iCs/>
          <w:sz w:val="20"/>
          <w:szCs w:val="20"/>
          <w:lang w:val="es-ES_tradnl"/>
        </w:rPr>
        <w:t>caſò</w:t>
      </w:r>
      <w:proofErr w:type="spellEnd"/>
      <w:r w:rsidRPr="000F3346">
        <w:rPr>
          <w:rFonts w:asciiTheme="majorBidi" w:hAnsiTheme="majorBidi" w:cstheme="majorBidi"/>
          <w:i/>
          <w:iCs/>
          <w:sz w:val="20"/>
          <w:szCs w:val="20"/>
          <w:lang w:val="es-ES_tradnl"/>
        </w:rPr>
        <w:t xml:space="preserve"> con Mendo de Cabrera </w:t>
      </w:r>
      <w:proofErr w:type="spellStart"/>
      <w:r w:rsidRPr="000F3346">
        <w:rPr>
          <w:rFonts w:asciiTheme="majorBidi" w:hAnsiTheme="majorBidi" w:cstheme="majorBidi"/>
          <w:i/>
          <w:iCs/>
          <w:sz w:val="20"/>
          <w:szCs w:val="20"/>
          <w:lang w:val="es-ES_tradnl"/>
        </w:rPr>
        <w:t>Queſada</w:t>
      </w:r>
      <w:proofErr w:type="spellEnd"/>
      <w:r w:rsidRPr="000F3346">
        <w:rPr>
          <w:rFonts w:asciiTheme="majorBidi" w:hAnsiTheme="majorBidi" w:cstheme="majorBidi"/>
          <w:i/>
          <w:iCs/>
          <w:sz w:val="20"/>
          <w:szCs w:val="20"/>
          <w:lang w:val="es-ES_tradnl"/>
        </w:rPr>
        <w:t xml:space="preserve">, hijo de </w:t>
      </w:r>
      <w:r w:rsidRPr="000F3346">
        <w:rPr>
          <w:rFonts w:asciiTheme="majorBidi" w:hAnsiTheme="majorBidi" w:cstheme="majorBidi"/>
          <w:b/>
          <w:bCs/>
          <w:i/>
          <w:iCs/>
          <w:sz w:val="20"/>
          <w:szCs w:val="20"/>
          <w:lang w:val="es-ES_tradnl"/>
        </w:rPr>
        <w:t xml:space="preserve">Gil </w:t>
      </w:r>
      <w:proofErr w:type="spellStart"/>
      <w:r w:rsidRPr="000F3346">
        <w:rPr>
          <w:rFonts w:asciiTheme="majorBidi" w:hAnsiTheme="majorBidi" w:cstheme="majorBidi"/>
          <w:b/>
          <w:bCs/>
          <w:i/>
          <w:iCs/>
          <w:sz w:val="20"/>
          <w:szCs w:val="20"/>
          <w:lang w:val="es-ES_tradnl"/>
        </w:rPr>
        <w:t>Bayle</w:t>
      </w:r>
      <w:proofErr w:type="spellEnd"/>
      <w:r w:rsidRPr="000F3346">
        <w:rPr>
          <w:rFonts w:asciiTheme="majorBidi" w:hAnsiTheme="majorBidi" w:cstheme="majorBidi"/>
          <w:b/>
          <w:bCs/>
          <w:i/>
          <w:iCs/>
          <w:sz w:val="20"/>
          <w:szCs w:val="20"/>
          <w:lang w:val="es-ES_tradnl"/>
        </w:rPr>
        <w:t xml:space="preserve"> de Cabrera</w:t>
      </w:r>
      <w:r w:rsidRPr="000F3346">
        <w:rPr>
          <w:rFonts w:asciiTheme="majorBidi" w:hAnsiTheme="majorBidi" w:cstheme="majorBidi"/>
          <w:i/>
          <w:iCs/>
          <w:sz w:val="20"/>
          <w:szCs w:val="20"/>
          <w:lang w:val="es-ES_tradnl"/>
        </w:rPr>
        <w:t xml:space="preserve"> y de Doña </w:t>
      </w:r>
      <w:proofErr w:type="spellStart"/>
      <w:r w:rsidRPr="000F3346">
        <w:rPr>
          <w:rFonts w:asciiTheme="majorBidi" w:hAnsiTheme="majorBidi" w:cstheme="majorBidi"/>
          <w:i/>
          <w:iCs/>
          <w:sz w:val="20"/>
          <w:szCs w:val="20"/>
          <w:lang w:val="es-ES_tradnl"/>
        </w:rPr>
        <w:t>Iuana</w:t>
      </w:r>
      <w:proofErr w:type="spellEnd"/>
      <w:r w:rsidRPr="000F3346">
        <w:rPr>
          <w:rFonts w:asciiTheme="majorBidi" w:hAnsiTheme="majorBidi" w:cstheme="majorBidi"/>
          <w:i/>
          <w:iCs/>
          <w:sz w:val="20"/>
          <w:szCs w:val="20"/>
          <w:lang w:val="es-ES_tradnl"/>
        </w:rPr>
        <w:t xml:space="preserve"> de </w:t>
      </w:r>
      <w:proofErr w:type="spellStart"/>
      <w:r w:rsidRPr="000F3346">
        <w:rPr>
          <w:rFonts w:asciiTheme="majorBidi" w:hAnsiTheme="majorBidi" w:cstheme="majorBidi"/>
          <w:i/>
          <w:iCs/>
          <w:sz w:val="20"/>
          <w:szCs w:val="20"/>
          <w:lang w:val="es-ES_tradnl"/>
        </w:rPr>
        <w:t>Queſada</w:t>
      </w:r>
      <w:proofErr w:type="spellEnd"/>
      <w:r w:rsidRPr="000F3346">
        <w:rPr>
          <w:rFonts w:asciiTheme="majorBidi" w:hAnsiTheme="majorBidi" w:cstheme="majorBidi"/>
          <w:i/>
          <w:iCs/>
          <w:sz w:val="20"/>
          <w:szCs w:val="20"/>
          <w:lang w:val="es-ES_tradnl"/>
        </w:rPr>
        <w:t xml:space="preserve"> </w:t>
      </w:r>
      <w:proofErr w:type="spellStart"/>
      <w:r w:rsidRPr="000F3346">
        <w:rPr>
          <w:rFonts w:asciiTheme="majorBidi" w:hAnsiTheme="majorBidi" w:cstheme="majorBidi"/>
          <w:i/>
          <w:iCs/>
          <w:sz w:val="20"/>
          <w:szCs w:val="20"/>
          <w:lang w:val="es-ES_tradnl"/>
        </w:rPr>
        <w:t>ſu</w:t>
      </w:r>
      <w:proofErr w:type="spellEnd"/>
      <w:r w:rsidRPr="000F3346">
        <w:rPr>
          <w:rFonts w:asciiTheme="majorBidi" w:hAnsiTheme="majorBidi" w:cstheme="majorBidi"/>
          <w:i/>
          <w:iCs/>
          <w:sz w:val="20"/>
          <w:szCs w:val="20"/>
          <w:lang w:val="es-ES_tradnl"/>
        </w:rPr>
        <w:t xml:space="preserve"> mujer, de quien ay </w:t>
      </w:r>
      <w:proofErr w:type="spellStart"/>
      <w:r w:rsidRPr="000F3346">
        <w:rPr>
          <w:rFonts w:asciiTheme="majorBidi" w:hAnsiTheme="majorBidi" w:cstheme="majorBidi"/>
          <w:i/>
          <w:iCs/>
          <w:sz w:val="20"/>
          <w:szCs w:val="20"/>
          <w:lang w:val="es-ES_tradnl"/>
        </w:rPr>
        <w:t>ſuceſsion</w:t>
      </w:r>
      <w:proofErr w:type="spellEnd"/>
      <w:r w:rsidRPr="000F3346">
        <w:rPr>
          <w:rFonts w:asciiTheme="majorBidi" w:hAnsiTheme="majorBidi" w:cstheme="majorBidi"/>
          <w:i/>
          <w:iCs/>
          <w:sz w:val="20"/>
          <w:szCs w:val="20"/>
          <w:lang w:val="es-ES_tradnl"/>
        </w:rPr>
        <w:t xml:space="preserve"> de </w:t>
      </w:r>
      <w:proofErr w:type="spellStart"/>
      <w:r w:rsidRPr="000F3346">
        <w:rPr>
          <w:rFonts w:asciiTheme="majorBidi" w:hAnsiTheme="majorBidi" w:cstheme="majorBidi"/>
          <w:i/>
          <w:iCs/>
          <w:sz w:val="20"/>
          <w:szCs w:val="20"/>
          <w:lang w:val="es-ES_tradnl"/>
        </w:rPr>
        <w:t>Caualleros</w:t>
      </w:r>
      <w:proofErr w:type="spellEnd"/>
      <w:r w:rsidRPr="000F3346">
        <w:rPr>
          <w:rFonts w:asciiTheme="majorBidi" w:hAnsiTheme="majorBidi" w:cstheme="majorBidi"/>
          <w:i/>
          <w:iCs/>
          <w:sz w:val="20"/>
          <w:szCs w:val="20"/>
          <w:lang w:val="es-ES_tradnl"/>
        </w:rPr>
        <w:t xml:space="preserve"> muy </w:t>
      </w:r>
      <w:proofErr w:type="spellStart"/>
      <w:r w:rsidRPr="000F3346">
        <w:rPr>
          <w:rFonts w:asciiTheme="majorBidi" w:hAnsiTheme="majorBidi" w:cstheme="majorBidi"/>
          <w:i/>
          <w:iCs/>
          <w:sz w:val="20"/>
          <w:szCs w:val="20"/>
          <w:lang w:val="es-ES_tradnl"/>
        </w:rPr>
        <w:t>generoſos</w:t>
      </w:r>
      <w:proofErr w:type="spellEnd"/>
      <w:r w:rsidRPr="000F3346">
        <w:rPr>
          <w:rFonts w:asciiTheme="majorBidi" w:hAnsiTheme="majorBidi" w:cstheme="majorBidi"/>
          <w:i/>
          <w:iCs/>
          <w:sz w:val="20"/>
          <w:szCs w:val="20"/>
          <w:lang w:val="es-ES_tradnl"/>
        </w:rPr>
        <w:t xml:space="preserve"> en </w:t>
      </w:r>
      <w:proofErr w:type="spellStart"/>
      <w:r w:rsidRPr="000F3346">
        <w:rPr>
          <w:rFonts w:asciiTheme="majorBidi" w:hAnsiTheme="majorBidi" w:cstheme="majorBidi"/>
          <w:i/>
          <w:iCs/>
          <w:sz w:val="20"/>
          <w:szCs w:val="20"/>
          <w:lang w:val="es-ES_tradnl"/>
        </w:rPr>
        <w:t>Vaeza</w:t>
      </w:r>
      <w:proofErr w:type="spellEnd"/>
      <w:r w:rsidRPr="000F3346">
        <w:rPr>
          <w:rFonts w:asciiTheme="majorBidi" w:hAnsiTheme="majorBidi" w:cstheme="majorBidi"/>
          <w:i/>
          <w:iCs/>
          <w:sz w:val="20"/>
          <w:szCs w:val="20"/>
          <w:lang w:val="es-ES_tradnl"/>
        </w:rPr>
        <w:t xml:space="preserve"> y </w:t>
      </w:r>
      <w:proofErr w:type="spellStart"/>
      <w:r w:rsidRPr="000F3346">
        <w:rPr>
          <w:rFonts w:asciiTheme="majorBidi" w:hAnsiTheme="majorBidi" w:cstheme="majorBidi"/>
          <w:i/>
          <w:iCs/>
          <w:sz w:val="20"/>
          <w:szCs w:val="20"/>
          <w:lang w:val="es-ES_tradnl"/>
        </w:rPr>
        <w:t>ſu</w:t>
      </w:r>
      <w:proofErr w:type="spellEnd"/>
      <w:r w:rsidRPr="000F3346">
        <w:rPr>
          <w:rFonts w:asciiTheme="majorBidi" w:hAnsiTheme="majorBidi" w:cstheme="majorBidi"/>
          <w:i/>
          <w:iCs/>
          <w:sz w:val="20"/>
          <w:szCs w:val="20"/>
          <w:lang w:val="es-ES_tradnl"/>
        </w:rPr>
        <w:t xml:space="preserve"> tierra</w:t>
      </w:r>
      <w:r w:rsidRPr="000F3346">
        <w:rPr>
          <w:rFonts w:asciiTheme="majorBidi" w:hAnsiTheme="majorBidi" w:cstheme="majorBidi"/>
          <w:sz w:val="20"/>
          <w:szCs w:val="20"/>
          <w:lang w:val="es-ES_tradnl"/>
        </w:rPr>
        <w:t>”</w:t>
      </w:r>
      <w:r>
        <w:rPr>
          <w:rFonts w:asciiTheme="majorBidi" w:hAnsiTheme="majorBidi" w:cstheme="majorBidi"/>
          <w:sz w:val="20"/>
          <w:szCs w:val="20"/>
          <w:lang w:val="es-ES_tradnl"/>
        </w:rPr>
        <w:t xml:space="preserve">. </w:t>
      </w:r>
      <w:r w:rsidRPr="000F3346">
        <w:rPr>
          <w:rFonts w:asciiTheme="majorBidi" w:hAnsiTheme="majorBidi" w:cstheme="majorBidi"/>
          <w:sz w:val="20"/>
          <w:szCs w:val="20"/>
          <w:lang w:val="es-ES_tradnl"/>
        </w:rPr>
        <w:t>Salazar y Castro 138 nota 27</w:t>
      </w:r>
      <w:r>
        <w:rPr>
          <w:rFonts w:asciiTheme="majorBidi" w:hAnsiTheme="majorBidi" w:cstheme="majorBidi"/>
          <w:sz w:val="20"/>
          <w:szCs w:val="20"/>
          <w:lang w:val="es-ES_tradnl"/>
        </w:rPr>
        <w:t>: “</w:t>
      </w:r>
      <w:r w:rsidRPr="000F3346">
        <w:rPr>
          <w:rFonts w:asciiTheme="majorBidi" w:hAnsiTheme="majorBidi" w:cstheme="majorBidi"/>
          <w:i/>
          <w:iCs/>
          <w:sz w:val="20"/>
          <w:szCs w:val="20"/>
          <w:lang w:val="es-ES_tradnl"/>
        </w:rPr>
        <w:t xml:space="preserve">Doña </w:t>
      </w:r>
      <w:proofErr w:type="spellStart"/>
      <w:r w:rsidRPr="000F3346">
        <w:rPr>
          <w:rFonts w:asciiTheme="majorBidi" w:hAnsiTheme="majorBidi" w:cstheme="majorBidi"/>
          <w:i/>
          <w:iCs/>
          <w:sz w:val="20"/>
          <w:szCs w:val="20"/>
          <w:lang w:val="es-ES_tradnl"/>
        </w:rPr>
        <w:t>Iuana</w:t>
      </w:r>
      <w:proofErr w:type="spellEnd"/>
      <w:r w:rsidRPr="000F3346">
        <w:rPr>
          <w:rFonts w:asciiTheme="majorBidi" w:hAnsiTheme="majorBidi" w:cstheme="majorBidi"/>
          <w:i/>
          <w:iCs/>
          <w:sz w:val="20"/>
          <w:szCs w:val="20"/>
          <w:lang w:val="es-ES_tradnl"/>
        </w:rPr>
        <w:t xml:space="preserve"> de </w:t>
      </w:r>
      <w:proofErr w:type="spellStart"/>
      <w:r w:rsidRPr="000F3346">
        <w:rPr>
          <w:rFonts w:asciiTheme="majorBidi" w:hAnsiTheme="majorBidi" w:cstheme="majorBidi"/>
          <w:i/>
          <w:iCs/>
          <w:sz w:val="20"/>
          <w:szCs w:val="20"/>
          <w:lang w:val="es-ES_tradnl"/>
        </w:rPr>
        <w:t>Queʃada</w:t>
      </w:r>
      <w:proofErr w:type="spellEnd"/>
      <w:r w:rsidRPr="000F3346">
        <w:rPr>
          <w:rFonts w:asciiTheme="majorBidi" w:hAnsiTheme="majorBidi" w:cstheme="majorBidi"/>
          <w:i/>
          <w:iCs/>
          <w:sz w:val="20"/>
          <w:szCs w:val="20"/>
          <w:lang w:val="es-ES_tradnl"/>
        </w:rPr>
        <w:t xml:space="preserve">, que </w:t>
      </w:r>
      <w:proofErr w:type="spellStart"/>
      <w:r w:rsidRPr="000F3346">
        <w:rPr>
          <w:rFonts w:asciiTheme="majorBidi" w:hAnsiTheme="majorBidi" w:cstheme="majorBidi"/>
          <w:i/>
          <w:iCs/>
          <w:sz w:val="20"/>
          <w:szCs w:val="20"/>
          <w:lang w:val="es-ES_tradnl"/>
        </w:rPr>
        <w:t>casò</w:t>
      </w:r>
      <w:proofErr w:type="spellEnd"/>
      <w:r w:rsidRPr="000F3346">
        <w:rPr>
          <w:rFonts w:asciiTheme="majorBidi" w:hAnsiTheme="majorBidi" w:cstheme="majorBidi"/>
          <w:i/>
          <w:iCs/>
          <w:sz w:val="20"/>
          <w:szCs w:val="20"/>
          <w:lang w:val="es-ES_tradnl"/>
        </w:rPr>
        <w:t xml:space="preserve"> con </w:t>
      </w:r>
      <w:r w:rsidRPr="000F3346">
        <w:rPr>
          <w:rFonts w:asciiTheme="majorBidi" w:hAnsiTheme="majorBidi" w:cstheme="majorBidi"/>
          <w:b/>
          <w:bCs/>
          <w:i/>
          <w:iCs/>
          <w:sz w:val="20"/>
          <w:szCs w:val="20"/>
          <w:lang w:val="es-ES_tradnl"/>
        </w:rPr>
        <w:t xml:space="preserve">Gil </w:t>
      </w:r>
      <w:proofErr w:type="spellStart"/>
      <w:r w:rsidRPr="000F3346">
        <w:rPr>
          <w:rFonts w:asciiTheme="majorBidi" w:hAnsiTheme="majorBidi" w:cstheme="majorBidi"/>
          <w:b/>
          <w:bCs/>
          <w:i/>
          <w:iCs/>
          <w:sz w:val="20"/>
          <w:szCs w:val="20"/>
          <w:lang w:val="es-ES_tradnl"/>
        </w:rPr>
        <w:t>Bayle</w:t>
      </w:r>
      <w:proofErr w:type="spellEnd"/>
      <w:r w:rsidRPr="000F3346">
        <w:rPr>
          <w:rFonts w:asciiTheme="majorBidi" w:hAnsiTheme="majorBidi" w:cstheme="majorBidi"/>
          <w:b/>
          <w:bCs/>
          <w:i/>
          <w:iCs/>
          <w:sz w:val="20"/>
          <w:szCs w:val="20"/>
          <w:lang w:val="es-ES_tradnl"/>
        </w:rPr>
        <w:t xml:space="preserve"> de Cabrera, Señor de las </w:t>
      </w:r>
      <w:proofErr w:type="spellStart"/>
      <w:r w:rsidRPr="000F3346">
        <w:rPr>
          <w:rFonts w:asciiTheme="majorBidi" w:hAnsiTheme="majorBidi" w:cstheme="majorBidi"/>
          <w:b/>
          <w:bCs/>
          <w:i/>
          <w:iCs/>
          <w:sz w:val="20"/>
          <w:szCs w:val="20"/>
          <w:lang w:val="es-ES_tradnl"/>
        </w:rPr>
        <w:t>Cuebas</w:t>
      </w:r>
      <w:proofErr w:type="spellEnd"/>
      <w:r w:rsidRPr="000F3346">
        <w:rPr>
          <w:rFonts w:asciiTheme="majorBidi" w:hAnsiTheme="majorBidi" w:cstheme="majorBidi"/>
          <w:b/>
          <w:bCs/>
          <w:i/>
          <w:iCs/>
          <w:sz w:val="20"/>
          <w:szCs w:val="20"/>
          <w:lang w:val="es-ES_tradnl"/>
        </w:rPr>
        <w:t xml:space="preserve"> de </w:t>
      </w:r>
      <w:proofErr w:type="spellStart"/>
      <w:r w:rsidRPr="000F3346">
        <w:rPr>
          <w:rFonts w:asciiTheme="majorBidi" w:hAnsiTheme="majorBidi" w:cstheme="majorBidi"/>
          <w:b/>
          <w:bCs/>
          <w:i/>
          <w:iCs/>
          <w:sz w:val="20"/>
          <w:szCs w:val="20"/>
          <w:lang w:val="es-ES_tradnl"/>
        </w:rPr>
        <w:t>Eʃpelunque</w:t>
      </w:r>
      <w:proofErr w:type="spellEnd"/>
      <w:r w:rsidRPr="000F3346">
        <w:rPr>
          <w:rFonts w:asciiTheme="majorBidi" w:hAnsiTheme="majorBidi" w:cstheme="majorBidi"/>
          <w:i/>
          <w:iCs/>
          <w:sz w:val="20"/>
          <w:szCs w:val="20"/>
          <w:lang w:val="es-ES_tradnl"/>
        </w:rPr>
        <w:t xml:space="preserve">, de </w:t>
      </w:r>
      <w:proofErr w:type="spellStart"/>
      <w:r w:rsidRPr="000F3346">
        <w:rPr>
          <w:rFonts w:asciiTheme="majorBidi" w:hAnsiTheme="majorBidi" w:cstheme="majorBidi"/>
          <w:i/>
          <w:iCs/>
          <w:sz w:val="20"/>
          <w:szCs w:val="20"/>
          <w:lang w:val="es-ES_tradnl"/>
        </w:rPr>
        <w:t>quie</w:t>
      </w:r>
      <w:proofErr w:type="spellEnd"/>
      <w:r w:rsidRPr="000F3346">
        <w:rPr>
          <w:rFonts w:asciiTheme="majorBidi" w:hAnsiTheme="majorBidi" w:cstheme="majorBidi"/>
          <w:i/>
          <w:iCs/>
          <w:sz w:val="20"/>
          <w:szCs w:val="20"/>
          <w:lang w:val="es-ES_tradnl"/>
        </w:rPr>
        <w:t xml:space="preserve">̃ ay muchos </w:t>
      </w:r>
      <w:proofErr w:type="spellStart"/>
      <w:r w:rsidRPr="000F3346">
        <w:rPr>
          <w:rFonts w:asciiTheme="majorBidi" w:hAnsiTheme="majorBidi" w:cstheme="majorBidi"/>
          <w:i/>
          <w:iCs/>
          <w:sz w:val="20"/>
          <w:szCs w:val="20"/>
          <w:lang w:val="es-ES_tradnl"/>
        </w:rPr>
        <w:t>deʃcendientes</w:t>
      </w:r>
      <w:proofErr w:type="spellEnd"/>
      <w:r>
        <w:rPr>
          <w:rFonts w:asciiTheme="majorBidi" w:hAnsiTheme="majorBidi" w:cstheme="majorBidi"/>
          <w:sz w:val="20"/>
          <w:szCs w:val="20"/>
          <w:lang w:val="es-ES_tradnl"/>
        </w:rPr>
        <w:t xml:space="preserve">”. </w:t>
      </w:r>
      <w:r w:rsidRPr="00A35133">
        <w:rPr>
          <w:rFonts w:asciiTheme="majorBidi" w:hAnsiTheme="majorBidi" w:cstheme="majorBidi"/>
          <w:sz w:val="20"/>
          <w:szCs w:val="20"/>
        </w:rPr>
        <w:t xml:space="preserve">Una versión </w:t>
      </w:r>
      <w:r>
        <w:rPr>
          <w:rFonts w:asciiTheme="majorBidi" w:hAnsiTheme="majorBidi" w:cstheme="majorBidi"/>
          <w:sz w:val="20"/>
          <w:szCs w:val="20"/>
        </w:rPr>
        <w:t xml:space="preserve">moderna </w:t>
      </w:r>
      <w:r w:rsidRPr="00A35133">
        <w:rPr>
          <w:rFonts w:asciiTheme="majorBidi" w:hAnsiTheme="majorBidi" w:cstheme="majorBidi"/>
          <w:sz w:val="20"/>
          <w:szCs w:val="20"/>
        </w:rPr>
        <w:t>diferente</w:t>
      </w:r>
      <w:r>
        <w:rPr>
          <w:rFonts w:asciiTheme="majorBidi" w:hAnsiTheme="majorBidi" w:cstheme="majorBidi"/>
          <w:sz w:val="20"/>
          <w:szCs w:val="20"/>
        </w:rPr>
        <w:t xml:space="preserve"> sin citar fuente</w:t>
      </w:r>
      <w:r w:rsidRPr="00A35133">
        <w:rPr>
          <w:rFonts w:asciiTheme="majorBidi" w:hAnsiTheme="majorBidi" w:cstheme="majorBidi"/>
          <w:sz w:val="20"/>
          <w:szCs w:val="20"/>
        </w:rPr>
        <w:t xml:space="preserve"> en: </w:t>
      </w:r>
      <w:hyperlink r:id="rId12" w:history="1">
        <w:r w:rsidRPr="00A35133">
          <w:rPr>
            <w:rStyle w:val="Hipervnculo"/>
            <w:rFonts w:asciiTheme="majorBidi" w:hAnsiTheme="majorBidi" w:cstheme="majorBidi"/>
            <w:sz w:val="20"/>
            <w:szCs w:val="20"/>
          </w:rPr>
          <w:t>http://www.blasonari.net/apellido_print.php?id=1913</w:t>
        </w:r>
      </w:hyperlink>
      <w:r w:rsidRPr="00A35133">
        <w:rPr>
          <w:rFonts w:asciiTheme="majorBidi" w:hAnsiTheme="majorBidi" w:cstheme="majorBidi"/>
          <w:sz w:val="20"/>
          <w:szCs w:val="20"/>
        </w:rPr>
        <w:t xml:space="preserve"> “</w:t>
      </w:r>
      <w:r w:rsidRPr="00A35133">
        <w:rPr>
          <w:rFonts w:asciiTheme="majorBidi" w:hAnsiTheme="majorBidi" w:cstheme="majorBidi"/>
          <w:i/>
          <w:iCs/>
          <w:sz w:val="20"/>
          <w:szCs w:val="20"/>
        </w:rPr>
        <w:t xml:space="preserve">Leyenda del Castillo de </w:t>
      </w:r>
      <w:proofErr w:type="spellStart"/>
      <w:r w:rsidRPr="00A35133">
        <w:rPr>
          <w:rFonts w:asciiTheme="majorBidi" w:hAnsiTheme="majorBidi" w:cstheme="majorBidi"/>
          <w:i/>
          <w:iCs/>
          <w:sz w:val="20"/>
          <w:szCs w:val="20"/>
        </w:rPr>
        <w:t>Giribaile</w:t>
      </w:r>
      <w:proofErr w:type="spellEnd"/>
      <w:r w:rsidRPr="00A35133">
        <w:rPr>
          <w:rFonts w:asciiTheme="majorBidi" w:hAnsiTheme="majorBidi" w:cstheme="majorBidi"/>
          <w:i/>
          <w:iCs/>
          <w:sz w:val="20"/>
          <w:szCs w:val="20"/>
        </w:rPr>
        <w:t xml:space="preserve">: </w:t>
      </w:r>
      <w:r>
        <w:rPr>
          <w:rFonts w:asciiTheme="majorBidi" w:hAnsiTheme="majorBidi" w:cstheme="majorBidi"/>
          <w:i/>
          <w:iCs/>
          <w:sz w:val="20"/>
          <w:szCs w:val="20"/>
        </w:rPr>
        <w:t>[…]</w:t>
      </w:r>
      <w:r w:rsidRPr="00A35133">
        <w:rPr>
          <w:rFonts w:asciiTheme="majorBidi" w:hAnsiTheme="majorBidi" w:cstheme="majorBidi"/>
          <w:i/>
          <w:iCs/>
          <w:sz w:val="20"/>
          <w:szCs w:val="20"/>
        </w:rPr>
        <w:t xml:space="preserve"> En 1292 Sancho IV se lo entregó al juez de Baeza D. </w:t>
      </w:r>
      <w:r w:rsidRPr="00A35133">
        <w:rPr>
          <w:rFonts w:asciiTheme="majorBidi" w:hAnsiTheme="majorBidi" w:cstheme="majorBidi"/>
          <w:b/>
          <w:bCs/>
          <w:i/>
          <w:iCs/>
          <w:sz w:val="20"/>
          <w:szCs w:val="20"/>
        </w:rPr>
        <w:t xml:space="preserve">Gil </w:t>
      </w:r>
      <w:proofErr w:type="spellStart"/>
      <w:r w:rsidRPr="00A35133">
        <w:rPr>
          <w:rFonts w:asciiTheme="majorBidi" w:hAnsiTheme="majorBidi" w:cstheme="majorBidi"/>
          <w:b/>
          <w:bCs/>
          <w:i/>
          <w:iCs/>
          <w:sz w:val="20"/>
          <w:szCs w:val="20"/>
        </w:rPr>
        <w:t>Bayle</w:t>
      </w:r>
      <w:proofErr w:type="spellEnd"/>
      <w:r w:rsidRPr="00A35133">
        <w:rPr>
          <w:rFonts w:asciiTheme="majorBidi" w:hAnsiTheme="majorBidi" w:cstheme="majorBidi"/>
          <w:b/>
          <w:bCs/>
          <w:i/>
          <w:iCs/>
          <w:sz w:val="20"/>
          <w:szCs w:val="20"/>
        </w:rPr>
        <w:t xml:space="preserve"> de Cabrera</w:t>
      </w:r>
      <w:r w:rsidRPr="00A35133">
        <w:rPr>
          <w:rFonts w:asciiTheme="majorBidi" w:hAnsiTheme="majorBidi" w:cstheme="majorBidi"/>
          <w:i/>
          <w:iCs/>
          <w:sz w:val="20"/>
          <w:szCs w:val="20"/>
        </w:rPr>
        <w:t xml:space="preserve"> con las tierras que ocupaban los valles de los ríos Guadalimar y </w:t>
      </w:r>
      <w:proofErr w:type="spellStart"/>
      <w:r w:rsidRPr="00A35133">
        <w:rPr>
          <w:rFonts w:asciiTheme="majorBidi" w:hAnsiTheme="majorBidi" w:cstheme="majorBidi"/>
          <w:i/>
          <w:iCs/>
          <w:sz w:val="20"/>
          <w:szCs w:val="20"/>
        </w:rPr>
        <w:t>Guadalén</w:t>
      </w:r>
      <w:proofErr w:type="spellEnd"/>
      <w:r w:rsidRPr="00A35133">
        <w:rPr>
          <w:rFonts w:asciiTheme="majorBidi" w:hAnsiTheme="majorBidi" w:cstheme="majorBidi"/>
          <w:i/>
          <w:iCs/>
          <w:sz w:val="20"/>
          <w:szCs w:val="20"/>
        </w:rPr>
        <w:t xml:space="preserve">. D. Gil, orgulloso de sus posesiones llegó a grabar en la puerta del castillo: </w:t>
      </w:r>
      <w:r>
        <w:rPr>
          <w:rFonts w:asciiTheme="majorBidi" w:hAnsiTheme="majorBidi" w:cstheme="majorBidi"/>
          <w:i/>
          <w:iCs/>
          <w:sz w:val="20"/>
          <w:szCs w:val="20"/>
        </w:rPr>
        <w:t>“</w:t>
      </w:r>
      <w:r w:rsidRPr="00A35133">
        <w:rPr>
          <w:rFonts w:asciiTheme="majorBidi" w:hAnsiTheme="majorBidi" w:cstheme="majorBidi"/>
          <w:i/>
          <w:iCs/>
          <w:sz w:val="20"/>
          <w:szCs w:val="20"/>
        </w:rPr>
        <w:t xml:space="preserve">De río a río todo es mío. Esta es la tierra de </w:t>
      </w:r>
      <w:r w:rsidRPr="00A35133">
        <w:rPr>
          <w:rFonts w:asciiTheme="majorBidi" w:hAnsiTheme="majorBidi" w:cstheme="majorBidi"/>
          <w:b/>
          <w:bCs/>
          <w:i/>
          <w:iCs/>
          <w:sz w:val="20"/>
          <w:szCs w:val="20"/>
        </w:rPr>
        <w:t xml:space="preserve">Gil de </w:t>
      </w:r>
      <w:proofErr w:type="spellStart"/>
      <w:r w:rsidRPr="00A35133">
        <w:rPr>
          <w:rFonts w:asciiTheme="majorBidi" w:hAnsiTheme="majorBidi" w:cstheme="majorBidi"/>
          <w:b/>
          <w:bCs/>
          <w:i/>
          <w:iCs/>
          <w:sz w:val="20"/>
          <w:szCs w:val="20"/>
        </w:rPr>
        <w:t>Bayle</w:t>
      </w:r>
      <w:proofErr w:type="spellEnd"/>
      <w:r w:rsidRPr="00A35133">
        <w:rPr>
          <w:rFonts w:asciiTheme="majorBidi" w:hAnsiTheme="majorBidi" w:cstheme="majorBidi"/>
          <w:i/>
          <w:iCs/>
          <w:sz w:val="20"/>
          <w:szCs w:val="20"/>
        </w:rPr>
        <w:t>, que no morirá de sed, de frío, ni de hambre</w:t>
      </w:r>
      <w:r>
        <w:rPr>
          <w:rFonts w:asciiTheme="majorBidi" w:hAnsiTheme="majorBidi" w:cstheme="majorBidi"/>
          <w:i/>
          <w:iCs/>
          <w:sz w:val="20"/>
          <w:szCs w:val="20"/>
        </w:rPr>
        <w:t>”</w:t>
      </w:r>
      <w:r w:rsidRPr="00A35133">
        <w:rPr>
          <w:rFonts w:asciiTheme="majorBidi" w:hAnsiTheme="majorBidi" w:cstheme="majorBidi"/>
          <w:i/>
          <w:iCs/>
          <w:sz w:val="20"/>
          <w:szCs w:val="20"/>
        </w:rPr>
        <w:t>. Un nieto de D. Gil se enamoró de una bella doncella y como no la pudo conseguir, la raptó y llevó al castillo. Siendo despreciado por Magdalena (la doncella), la encerró en un calabozo. Un día salió de cacería, alejándose de sus acompañantes siguiendo a un jabalí y fue atacado por el padre, hermanos y amante de la doncella, quienes lo arrojaron a un profundo barranco donde -paradojas de la vida- murió de sed, frío y hambre.</w:t>
      </w:r>
      <w:r w:rsidRPr="00A35133">
        <w:rPr>
          <w:rFonts w:asciiTheme="majorBidi" w:hAnsiTheme="majorBidi" w:cstheme="majorBidi"/>
          <w:sz w:val="20"/>
          <w:szCs w:val="20"/>
        </w:rPr>
        <w:t>”</w:t>
      </w:r>
    </w:p>
  </w:footnote>
  <w:footnote w:id="50">
    <w:p w:rsidR="00D62DCA" w:rsidRPr="00A35133" w:rsidRDefault="00D62DCA" w:rsidP="00F5609D">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ab/>
      </w:r>
      <w:r w:rsidRPr="00A35133">
        <w:rPr>
          <w:rStyle w:val="Hipervnculo"/>
          <w:rFonts w:asciiTheme="majorBidi" w:eastAsia="Times New Roman" w:hAnsiTheme="majorBidi" w:cstheme="majorBidi"/>
          <w:color w:val="auto"/>
          <w:u w:val="none"/>
          <w:lang w:val="es-ES_tradnl" w:eastAsia="es-ES"/>
        </w:rPr>
        <w:t>A</w:t>
      </w:r>
      <w:r>
        <w:rPr>
          <w:rStyle w:val="Hipervnculo"/>
          <w:rFonts w:asciiTheme="majorBidi" w:eastAsia="Times New Roman" w:hAnsiTheme="majorBidi" w:cstheme="majorBidi"/>
          <w:color w:val="auto"/>
          <w:u w:val="none"/>
          <w:lang w:val="es-ES_tradnl" w:eastAsia="es-ES"/>
        </w:rPr>
        <w:t xml:space="preserve">lcalá </w:t>
      </w:r>
      <w:proofErr w:type="spellStart"/>
      <w:r>
        <w:rPr>
          <w:rStyle w:val="Hipervnculo"/>
          <w:rFonts w:asciiTheme="majorBidi" w:eastAsia="Times New Roman" w:hAnsiTheme="majorBidi" w:cstheme="majorBidi"/>
          <w:color w:val="auto"/>
          <w:u w:val="none"/>
          <w:lang w:val="es-ES_tradnl" w:eastAsia="es-ES"/>
        </w:rPr>
        <w:t>Venceslada</w:t>
      </w:r>
      <w:proofErr w:type="spellEnd"/>
      <w:r>
        <w:rPr>
          <w:rStyle w:val="Hipervnculo"/>
          <w:rFonts w:asciiTheme="majorBidi" w:eastAsia="Times New Roman" w:hAnsiTheme="majorBidi" w:cstheme="majorBidi"/>
          <w:color w:val="auto"/>
          <w:u w:val="none"/>
          <w:lang w:val="es-ES_tradnl" w:eastAsia="es-ES"/>
        </w:rPr>
        <w:t xml:space="preserve"> 202</w:t>
      </w:r>
      <w:r w:rsidR="00F5609D">
        <w:rPr>
          <w:rStyle w:val="Hipervnculo"/>
          <w:rFonts w:asciiTheme="majorBidi" w:eastAsia="Times New Roman" w:hAnsiTheme="majorBidi" w:cstheme="majorBidi"/>
          <w:color w:val="auto"/>
          <w:u w:val="none"/>
          <w:lang w:val="es-ES_tradnl" w:eastAsia="es-ES"/>
        </w:rPr>
        <w:t xml:space="preserve">. </w:t>
      </w:r>
      <w:hyperlink r:id="rId13" w:history="1">
        <w:r w:rsidR="00F5609D" w:rsidRPr="00915876">
          <w:rPr>
            <w:rStyle w:val="Hipervnculo"/>
            <w:rFonts w:asciiTheme="majorBidi" w:eastAsia="Times New Roman" w:hAnsiTheme="majorBidi" w:cstheme="majorBidi"/>
            <w:lang w:val="es-ES_tradnl" w:eastAsia="es-ES"/>
          </w:rPr>
          <w:t>https://blog.gruposubbetica.com/?p=2211</w:t>
        </w:r>
      </w:hyperlink>
      <w:r w:rsidRPr="00A35133">
        <w:rPr>
          <w:rFonts w:asciiTheme="majorBidi" w:hAnsiTheme="majorBidi" w:cstheme="majorBidi"/>
          <w:lang w:val="es-ES_tradnl"/>
        </w:rPr>
        <w:t>.</w:t>
      </w:r>
    </w:p>
  </w:footnote>
  <w:footnote w:id="51">
    <w:p w:rsidR="00CB1D17" w:rsidRPr="00A35133" w:rsidRDefault="00CB1D17" w:rsidP="00CB1D17">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ab/>
      </w:r>
      <w:r w:rsidRPr="00A35133">
        <w:rPr>
          <w:rStyle w:val="Hipervnculo"/>
          <w:rFonts w:asciiTheme="majorBidi" w:eastAsia="Times New Roman" w:hAnsiTheme="majorBidi" w:cstheme="majorBidi"/>
          <w:color w:val="auto"/>
          <w:u w:val="none"/>
          <w:lang w:val="es-ES_tradnl" w:eastAsia="es-ES"/>
        </w:rPr>
        <w:t>A</w:t>
      </w:r>
      <w:r>
        <w:rPr>
          <w:rStyle w:val="Hipervnculo"/>
          <w:rFonts w:asciiTheme="majorBidi" w:eastAsia="Times New Roman" w:hAnsiTheme="majorBidi" w:cstheme="majorBidi"/>
          <w:color w:val="auto"/>
          <w:u w:val="none"/>
          <w:lang w:val="es-ES_tradnl" w:eastAsia="es-ES"/>
        </w:rPr>
        <w:t xml:space="preserve">lcalá </w:t>
      </w:r>
      <w:proofErr w:type="spellStart"/>
      <w:r>
        <w:rPr>
          <w:rStyle w:val="Hipervnculo"/>
          <w:rFonts w:asciiTheme="majorBidi" w:eastAsia="Times New Roman" w:hAnsiTheme="majorBidi" w:cstheme="majorBidi"/>
          <w:color w:val="auto"/>
          <w:u w:val="none"/>
          <w:lang w:val="es-ES_tradnl" w:eastAsia="es-ES"/>
        </w:rPr>
        <w:t>Venceslada</w:t>
      </w:r>
      <w:proofErr w:type="spellEnd"/>
      <w:r>
        <w:rPr>
          <w:rStyle w:val="Hipervnculo"/>
          <w:rFonts w:asciiTheme="majorBidi" w:eastAsia="Times New Roman" w:hAnsiTheme="majorBidi" w:cstheme="majorBidi"/>
          <w:color w:val="auto"/>
          <w:u w:val="none"/>
          <w:lang w:val="es-ES_tradnl" w:eastAsia="es-ES"/>
        </w:rPr>
        <w:t xml:space="preserve"> 202</w:t>
      </w:r>
      <w:r w:rsidRPr="00A35133">
        <w:rPr>
          <w:rFonts w:asciiTheme="majorBidi" w:hAnsiTheme="majorBidi" w:cstheme="majorBidi"/>
          <w:lang w:val="es-ES_tradnl"/>
        </w:rPr>
        <w:t>.</w:t>
      </w:r>
    </w:p>
  </w:footnote>
  <w:footnote w:id="52">
    <w:p w:rsidR="00CB1D17" w:rsidRPr="00A35133" w:rsidRDefault="00CB1D17" w:rsidP="00CB1D17">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ab/>
      </w:r>
      <w:r w:rsidRPr="00A35133">
        <w:rPr>
          <w:rStyle w:val="Hipervnculo"/>
          <w:rFonts w:asciiTheme="majorBidi" w:eastAsia="Times New Roman" w:hAnsiTheme="majorBidi" w:cstheme="majorBidi"/>
          <w:color w:val="auto"/>
          <w:u w:val="none"/>
          <w:lang w:val="es-ES_tradnl" w:eastAsia="es-ES"/>
        </w:rPr>
        <w:t>A</w:t>
      </w:r>
      <w:r>
        <w:rPr>
          <w:rStyle w:val="Hipervnculo"/>
          <w:rFonts w:asciiTheme="majorBidi" w:eastAsia="Times New Roman" w:hAnsiTheme="majorBidi" w:cstheme="majorBidi"/>
          <w:color w:val="auto"/>
          <w:u w:val="none"/>
          <w:lang w:val="es-ES_tradnl" w:eastAsia="es-ES"/>
        </w:rPr>
        <w:t xml:space="preserve">lcalá </w:t>
      </w:r>
      <w:proofErr w:type="spellStart"/>
      <w:r>
        <w:rPr>
          <w:rStyle w:val="Hipervnculo"/>
          <w:rFonts w:asciiTheme="majorBidi" w:eastAsia="Times New Roman" w:hAnsiTheme="majorBidi" w:cstheme="majorBidi"/>
          <w:color w:val="auto"/>
          <w:u w:val="none"/>
          <w:lang w:val="es-ES_tradnl" w:eastAsia="es-ES"/>
        </w:rPr>
        <w:t>Venceslada</w:t>
      </w:r>
      <w:proofErr w:type="spellEnd"/>
      <w:r>
        <w:rPr>
          <w:rStyle w:val="Hipervnculo"/>
          <w:rFonts w:asciiTheme="majorBidi" w:eastAsia="Times New Roman" w:hAnsiTheme="majorBidi" w:cstheme="majorBidi"/>
          <w:color w:val="auto"/>
          <w:u w:val="none"/>
          <w:lang w:val="es-ES_tradnl" w:eastAsia="es-ES"/>
        </w:rPr>
        <w:t xml:space="preserve"> 202</w:t>
      </w:r>
      <w:r w:rsidRPr="00A35133">
        <w:rPr>
          <w:rFonts w:asciiTheme="majorBidi" w:hAnsiTheme="majorBidi" w:cstheme="majorBidi"/>
          <w:lang w:val="es-ES_tradnl"/>
        </w:rPr>
        <w:t>.</w:t>
      </w:r>
    </w:p>
  </w:footnote>
  <w:footnote w:id="53">
    <w:p w:rsidR="00CB1D17" w:rsidRPr="00A35133" w:rsidRDefault="00CB1D17" w:rsidP="00F5609D">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ab/>
      </w:r>
      <w:r w:rsidRPr="00A35133">
        <w:rPr>
          <w:rStyle w:val="Hipervnculo"/>
          <w:rFonts w:asciiTheme="majorBidi" w:eastAsia="Times New Roman" w:hAnsiTheme="majorBidi" w:cstheme="majorBidi"/>
          <w:color w:val="auto"/>
          <w:u w:val="none"/>
          <w:lang w:val="es-ES_tradnl" w:eastAsia="es-ES"/>
        </w:rPr>
        <w:t>A</w:t>
      </w:r>
      <w:r>
        <w:rPr>
          <w:rStyle w:val="Hipervnculo"/>
          <w:rFonts w:asciiTheme="majorBidi" w:eastAsia="Times New Roman" w:hAnsiTheme="majorBidi" w:cstheme="majorBidi"/>
          <w:color w:val="auto"/>
          <w:u w:val="none"/>
          <w:lang w:val="es-ES_tradnl" w:eastAsia="es-ES"/>
        </w:rPr>
        <w:t xml:space="preserve">lcalá </w:t>
      </w:r>
      <w:proofErr w:type="spellStart"/>
      <w:r>
        <w:rPr>
          <w:rStyle w:val="Hipervnculo"/>
          <w:rFonts w:asciiTheme="majorBidi" w:eastAsia="Times New Roman" w:hAnsiTheme="majorBidi" w:cstheme="majorBidi"/>
          <w:color w:val="auto"/>
          <w:u w:val="none"/>
          <w:lang w:val="es-ES_tradnl" w:eastAsia="es-ES"/>
        </w:rPr>
        <w:t>Venceslada</w:t>
      </w:r>
      <w:proofErr w:type="spellEnd"/>
      <w:r>
        <w:rPr>
          <w:rStyle w:val="Hipervnculo"/>
          <w:rFonts w:asciiTheme="majorBidi" w:eastAsia="Times New Roman" w:hAnsiTheme="majorBidi" w:cstheme="majorBidi"/>
          <w:color w:val="auto"/>
          <w:u w:val="none"/>
          <w:lang w:val="es-ES_tradnl" w:eastAsia="es-ES"/>
        </w:rPr>
        <w:t xml:space="preserve"> 198</w:t>
      </w:r>
      <w:r w:rsidR="00F5609D">
        <w:rPr>
          <w:rStyle w:val="Hipervnculo"/>
          <w:rFonts w:asciiTheme="majorBidi" w:eastAsia="Times New Roman" w:hAnsiTheme="majorBidi" w:cstheme="majorBidi"/>
          <w:color w:val="auto"/>
          <w:u w:val="none"/>
          <w:lang w:val="es-ES_tradnl" w:eastAsia="es-ES"/>
        </w:rPr>
        <w:t xml:space="preserve">. </w:t>
      </w:r>
      <w:hyperlink r:id="rId14" w:history="1">
        <w:r w:rsidR="00F5609D" w:rsidRPr="00915876">
          <w:rPr>
            <w:rStyle w:val="Hipervnculo"/>
            <w:rFonts w:asciiTheme="majorBidi" w:eastAsia="Times New Roman" w:hAnsiTheme="majorBidi" w:cstheme="majorBidi"/>
            <w:lang w:val="es-ES_tradnl" w:eastAsia="es-ES"/>
          </w:rPr>
          <w:t>https://blog.gruposubbetica.com/?p=2211</w:t>
        </w:r>
      </w:hyperlink>
      <w:r w:rsidR="00F5609D" w:rsidRPr="00A35133">
        <w:rPr>
          <w:rFonts w:asciiTheme="majorBidi" w:hAnsiTheme="majorBidi" w:cstheme="majorBidi"/>
          <w:lang w:val="es-ES_tradnl"/>
        </w:rPr>
        <w:t>.</w:t>
      </w:r>
    </w:p>
  </w:footnote>
  <w:footnote w:id="54">
    <w:p w:rsidR="00236ACA" w:rsidRPr="00A35133" w:rsidRDefault="00236ACA" w:rsidP="00F5609D">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ab/>
      </w:r>
      <w:hyperlink r:id="rId15" w:history="1">
        <w:r w:rsidRPr="00915876">
          <w:rPr>
            <w:rStyle w:val="Hipervnculo"/>
            <w:rFonts w:asciiTheme="majorBidi" w:eastAsia="Times New Roman" w:hAnsiTheme="majorBidi" w:cstheme="majorBidi"/>
            <w:lang w:val="es-ES_tradnl" w:eastAsia="es-ES"/>
          </w:rPr>
          <w:t>https://raicesdeperaleda.com/diccionario/palabra/ficha/chichirivaina/2374</w:t>
        </w:r>
      </w:hyperlink>
      <w:r w:rsidR="00F5609D">
        <w:rPr>
          <w:rStyle w:val="Hipervnculo"/>
          <w:rFonts w:asciiTheme="majorBidi" w:eastAsia="Times New Roman" w:hAnsiTheme="majorBidi" w:cstheme="majorBidi"/>
          <w:color w:val="auto"/>
          <w:u w:val="none"/>
          <w:lang w:val="es-ES_tradnl" w:eastAsia="es-ES"/>
        </w:rPr>
        <w:t xml:space="preserve">. </w:t>
      </w:r>
      <w:hyperlink r:id="rId16" w:history="1">
        <w:r w:rsidR="00F5609D" w:rsidRPr="00915876">
          <w:rPr>
            <w:rStyle w:val="Hipervnculo"/>
            <w:rFonts w:asciiTheme="majorBidi" w:eastAsia="Times New Roman" w:hAnsiTheme="majorBidi" w:cstheme="majorBidi"/>
            <w:lang w:val="es-ES_tradnl" w:eastAsia="es-ES"/>
          </w:rPr>
          <w:t>https://blog.gruposubbetica.com/?p=2211</w:t>
        </w:r>
      </w:hyperlink>
      <w:r w:rsidR="00F5609D" w:rsidRPr="00A35133">
        <w:rPr>
          <w:rFonts w:asciiTheme="majorBidi" w:hAnsiTheme="majorBidi" w:cstheme="majorBidi"/>
          <w:lang w:val="es-ES_tradnl"/>
        </w:rPr>
        <w:t>.</w:t>
      </w:r>
    </w:p>
  </w:footnote>
  <w:footnote w:id="55">
    <w:p w:rsidR="00F5609D" w:rsidRPr="00A35133" w:rsidRDefault="00F5609D" w:rsidP="00F5609D">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ab/>
      </w:r>
      <w:hyperlink r:id="rId17" w:history="1">
        <w:r w:rsidRPr="00915876">
          <w:rPr>
            <w:rStyle w:val="Hipervnculo"/>
            <w:rFonts w:asciiTheme="majorBidi" w:eastAsia="Times New Roman" w:hAnsiTheme="majorBidi" w:cstheme="majorBidi"/>
            <w:lang w:val="es-ES_tradnl" w:eastAsia="es-ES"/>
          </w:rPr>
          <w:t>https://raicesdeperaleda.com/diccionario/palabra/ficha/chichibaile/1821</w:t>
        </w:r>
      </w:hyperlink>
      <w:r w:rsidRPr="00A35133">
        <w:rPr>
          <w:rFonts w:asciiTheme="majorBidi" w:hAnsiTheme="majorBidi" w:cstheme="majorBidi"/>
          <w:lang w:val="es-ES_tradnl"/>
        </w:rPr>
        <w:t>.</w:t>
      </w:r>
    </w:p>
  </w:footnote>
  <w:footnote w:id="56">
    <w:p w:rsidR="00F5609D" w:rsidRPr="00A35133" w:rsidRDefault="00F5609D" w:rsidP="00F5609D">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ab/>
      </w:r>
      <w:hyperlink r:id="rId18" w:history="1">
        <w:r w:rsidRPr="00915876">
          <w:rPr>
            <w:rStyle w:val="Hipervnculo"/>
            <w:rFonts w:asciiTheme="majorBidi" w:eastAsia="Times New Roman" w:hAnsiTheme="majorBidi" w:cstheme="majorBidi"/>
            <w:lang w:val="es-ES_tradnl" w:eastAsia="es-ES"/>
          </w:rPr>
          <w:t>http://dle.rae.es/?id=8r6FOXH</w:t>
        </w:r>
      </w:hyperlink>
      <w:r w:rsidRPr="00A35133">
        <w:rPr>
          <w:rFonts w:asciiTheme="majorBidi" w:hAnsiTheme="majorBidi" w:cstheme="majorBidi"/>
          <w:lang w:val="es-ES_tradnl"/>
        </w:rPr>
        <w:t>.</w:t>
      </w:r>
    </w:p>
  </w:footnote>
  <w:footnote w:id="57">
    <w:p w:rsidR="00F5609D" w:rsidRPr="00A35133" w:rsidRDefault="00F5609D" w:rsidP="00BC0514">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ab/>
      </w:r>
      <w:r w:rsidR="00BC0514">
        <w:rPr>
          <w:rFonts w:asciiTheme="majorBidi" w:hAnsiTheme="majorBidi" w:cstheme="majorBidi"/>
          <w:lang w:val="es-ES_tradnl"/>
        </w:rPr>
        <w:t>M</w:t>
      </w:r>
      <w:r w:rsidR="00BC0514" w:rsidRPr="00BC0514">
        <w:rPr>
          <w:rFonts w:asciiTheme="majorBidi" w:hAnsiTheme="majorBidi" w:cstheme="majorBidi"/>
          <w:lang w:val="es-ES_tradnl"/>
        </w:rPr>
        <w:t>amotreto XXXIII</w:t>
      </w:r>
      <w:r w:rsidR="00BC0514">
        <w:rPr>
          <w:rFonts w:asciiTheme="majorBidi" w:hAnsiTheme="majorBidi" w:cstheme="majorBidi"/>
          <w:lang w:val="es-ES_tradnl"/>
        </w:rPr>
        <w:t xml:space="preserve"> </w:t>
      </w:r>
      <w:hyperlink r:id="rId19" w:history="1">
        <w:r w:rsidR="00E8674D" w:rsidRPr="00915876">
          <w:rPr>
            <w:rStyle w:val="Hipervnculo"/>
            <w:rFonts w:asciiTheme="majorBidi" w:eastAsia="Times New Roman" w:hAnsiTheme="majorBidi" w:cstheme="majorBidi"/>
            <w:lang w:val="es-ES_tradnl" w:eastAsia="es-ES"/>
          </w:rPr>
          <w:t>http://www.cervantesvirtual.com/obra-visor/la-lozana-andaluza--1/</w:t>
        </w:r>
        <w:proofErr w:type="spellStart"/>
        <w:r w:rsidR="00E8674D" w:rsidRPr="00915876">
          <w:rPr>
            <w:rStyle w:val="Hipervnculo"/>
            <w:rFonts w:asciiTheme="majorBidi" w:eastAsia="Times New Roman" w:hAnsiTheme="majorBidi" w:cstheme="majorBidi"/>
            <w:lang w:val="es-ES_tradnl" w:eastAsia="es-ES"/>
          </w:rPr>
          <w:t>html</w:t>
        </w:r>
        <w:proofErr w:type="spellEnd"/>
        <w:r w:rsidR="00E8674D" w:rsidRPr="00915876">
          <w:rPr>
            <w:rStyle w:val="Hipervnculo"/>
            <w:rFonts w:asciiTheme="majorBidi" w:eastAsia="Times New Roman" w:hAnsiTheme="majorBidi" w:cstheme="majorBidi"/>
            <w:lang w:val="es-ES_tradnl" w:eastAsia="es-ES"/>
          </w:rPr>
          <w:t>/00132f70-82b2-11df-acc7-002185ce6064_4.html</w:t>
        </w:r>
      </w:hyperlink>
      <w:r w:rsidRPr="00A35133">
        <w:rPr>
          <w:rFonts w:asciiTheme="majorBidi" w:hAnsiTheme="majorBidi" w:cstheme="majorBidi"/>
          <w:lang w:val="es-ES_tradnl"/>
        </w:rPr>
        <w:t>.</w:t>
      </w:r>
    </w:p>
  </w:footnote>
  <w:footnote w:id="58">
    <w:p w:rsidR="001E7105" w:rsidRPr="00A35133" w:rsidRDefault="001E7105" w:rsidP="001E7105">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ab/>
      </w:r>
      <w:hyperlink r:id="rId20" w:history="1">
        <w:r w:rsidRPr="00915876">
          <w:rPr>
            <w:rStyle w:val="Hipervnculo"/>
            <w:rFonts w:asciiTheme="majorBidi" w:eastAsia="Times New Roman" w:hAnsiTheme="majorBidi" w:cstheme="majorBidi"/>
            <w:lang w:val="es-ES_tradnl" w:eastAsia="es-ES"/>
          </w:rPr>
          <w:t>http://dle.rae.es/?id=JBpPpyd</w:t>
        </w:r>
      </w:hyperlink>
      <w:r w:rsidRPr="00A35133">
        <w:rPr>
          <w:rFonts w:asciiTheme="majorBidi" w:hAnsiTheme="majorBidi" w:cstheme="majorBidi"/>
          <w:lang w:val="es-ES_tradnl"/>
        </w:rPr>
        <w:t>.</w:t>
      </w:r>
    </w:p>
  </w:footnote>
  <w:footnote w:id="59">
    <w:p w:rsidR="001E7105" w:rsidRPr="00A35133" w:rsidRDefault="001E7105" w:rsidP="00D604D3">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ab/>
      </w:r>
      <w:hyperlink r:id="rId21" w:history="1">
        <w:r w:rsidRPr="00915876">
          <w:rPr>
            <w:rStyle w:val="Hipervnculo"/>
            <w:rFonts w:asciiTheme="majorBidi" w:eastAsia="Times New Roman" w:hAnsiTheme="majorBidi" w:cstheme="majorBidi"/>
            <w:lang w:val="es-ES_tradnl" w:eastAsia="es-ES"/>
          </w:rPr>
          <w:t>http://dle.rae.es/?id=JBprEi1</w:t>
        </w:r>
      </w:hyperlink>
      <w:r w:rsidRPr="00A35133">
        <w:rPr>
          <w:rFonts w:asciiTheme="majorBidi" w:hAnsiTheme="majorBidi" w:cstheme="majorBidi"/>
          <w:lang w:val="es-ES_tradnl"/>
        </w:rPr>
        <w:t>.</w:t>
      </w:r>
    </w:p>
  </w:footnote>
  <w:footnote w:id="60">
    <w:p w:rsidR="001E7105" w:rsidRPr="00A35133" w:rsidRDefault="001E7105" w:rsidP="00D604D3">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ab/>
      </w:r>
      <w:hyperlink r:id="rId22" w:history="1">
        <w:r w:rsidRPr="00915876">
          <w:rPr>
            <w:rStyle w:val="Hipervnculo"/>
            <w:rFonts w:asciiTheme="majorBidi" w:eastAsia="Times New Roman" w:hAnsiTheme="majorBidi" w:cstheme="majorBidi"/>
            <w:lang w:val="es-ES_tradnl" w:eastAsia="es-ES"/>
          </w:rPr>
          <w:t>http://argot_es.esacademic.com/3020/gilipichi</w:t>
        </w:r>
      </w:hyperlink>
      <w:r w:rsidR="003B5EC3">
        <w:rPr>
          <w:rFonts w:asciiTheme="majorBidi" w:hAnsiTheme="majorBidi" w:cstheme="majorBidi"/>
          <w:lang w:val="es-ES_tradnl"/>
        </w:rPr>
        <w:t>.</w:t>
      </w:r>
    </w:p>
  </w:footnote>
  <w:footnote w:id="61">
    <w:p w:rsidR="001E7105" w:rsidRPr="00A35133" w:rsidRDefault="001E7105" w:rsidP="001E7105">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ab/>
      </w:r>
      <w:hyperlink r:id="rId23" w:history="1">
        <w:r w:rsidRPr="00915876">
          <w:rPr>
            <w:rStyle w:val="Hipervnculo"/>
            <w:rFonts w:asciiTheme="majorBidi" w:eastAsia="Times New Roman" w:hAnsiTheme="majorBidi" w:cstheme="majorBidi"/>
            <w:lang w:val="es-ES_tradnl" w:eastAsia="es-ES"/>
          </w:rPr>
          <w:t>http://dle.rae.es/?id=JBrTHDD</w:t>
        </w:r>
      </w:hyperlink>
      <w:r w:rsidRPr="00A35133">
        <w:rPr>
          <w:rFonts w:asciiTheme="majorBidi" w:hAnsiTheme="majorBidi" w:cstheme="majorBidi"/>
          <w:lang w:val="es-ES_tradnl"/>
        </w:rPr>
        <w:t>.</w:t>
      </w:r>
    </w:p>
  </w:footnote>
  <w:footnote w:id="62">
    <w:p w:rsidR="001E7105" w:rsidRPr="00A35133" w:rsidRDefault="001E7105" w:rsidP="001E7105">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ab/>
      </w:r>
      <w:hyperlink r:id="rId24" w:history="1">
        <w:r w:rsidRPr="00915876">
          <w:rPr>
            <w:rStyle w:val="Hipervnculo"/>
            <w:rFonts w:asciiTheme="majorBidi" w:eastAsia="Times New Roman" w:hAnsiTheme="majorBidi" w:cstheme="majorBidi"/>
            <w:lang w:val="es-ES_tradnl" w:eastAsia="es-ES"/>
          </w:rPr>
          <w:t>http://dle.rae.es/?id=Hv59lVp</w:t>
        </w:r>
      </w:hyperlink>
      <w:r w:rsidRPr="00A35133">
        <w:rPr>
          <w:rFonts w:asciiTheme="majorBidi" w:hAnsiTheme="majorBidi" w:cstheme="majorBidi"/>
          <w:lang w:val="es-ES_tradnl"/>
        </w:rPr>
        <w:t>.</w:t>
      </w:r>
    </w:p>
  </w:footnote>
  <w:footnote w:id="63">
    <w:p w:rsidR="00BC0514" w:rsidRPr="00A35133" w:rsidRDefault="00BC0514" w:rsidP="00BC0514">
      <w:pPr>
        <w:pStyle w:val="Textonotapie"/>
        <w:spacing w:line="240" w:lineRule="exact"/>
        <w:ind w:left="454" w:hanging="454"/>
        <w:rPr>
          <w:rFonts w:asciiTheme="majorBidi" w:hAnsiTheme="majorBidi" w:cstheme="majorBidi"/>
          <w:lang w:val="es-ES_tradnl"/>
        </w:rPr>
      </w:pPr>
      <w:r w:rsidRPr="00A35133">
        <w:rPr>
          <w:rStyle w:val="Refdenotaalpie"/>
          <w:rFonts w:asciiTheme="majorBidi" w:hAnsiTheme="majorBidi" w:cstheme="majorBidi"/>
          <w:vertAlign w:val="baseline"/>
          <w:lang w:val="es-ES_tradnl"/>
        </w:rPr>
        <w:t>(</w:t>
      </w:r>
      <w:r w:rsidRPr="00A35133">
        <w:rPr>
          <w:rStyle w:val="Refdenotaalpie"/>
          <w:rFonts w:asciiTheme="majorBidi" w:hAnsiTheme="majorBidi" w:cstheme="majorBidi"/>
          <w:vertAlign w:val="baseline"/>
          <w:lang w:val="es-ES_tradnl"/>
        </w:rPr>
        <w:footnoteRef/>
      </w:r>
      <w:r w:rsidRPr="00A35133">
        <w:rPr>
          <w:rStyle w:val="Refdenotaalpie"/>
          <w:rFonts w:asciiTheme="majorBidi" w:hAnsiTheme="majorBidi" w:cstheme="majorBidi"/>
          <w:vertAlign w:val="baseline"/>
          <w:lang w:val="es-ES_tradnl"/>
        </w:rPr>
        <w:t>)</w:t>
      </w:r>
      <w:r w:rsidRPr="00A35133">
        <w:rPr>
          <w:rFonts w:asciiTheme="majorBidi" w:hAnsiTheme="majorBidi" w:cstheme="majorBidi"/>
          <w:lang w:val="es-ES_tradnl"/>
        </w:rPr>
        <w:tab/>
      </w:r>
      <w:r w:rsidRPr="00BC0514">
        <w:rPr>
          <w:rStyle w:val="Hipervnculo"/>
          <w:rFonts w:asciiTheme="majorBidi" w:eastAsia="Times New Roman" w:hAnsiTheme="majorBidi" w:cstheme="majorBidi"/>
          <w:color w:val="auto"/>
          <w:u w:val="none"/>
          <w:lang w:val="es-ES_tradnl" w:eastAsia="es-ES"/>
        </w:rPr>
        <w:t>Corriente 1993: 288; Corriente 1999: 335; Corriente 2018: 42-43</w:t>
      </w:r>
      <w:r w:rsidRPr="00A35133">
        <w:rPr>
          <w:rFonts w:asciiTheme="majorBidi" w:hAnsiTheme="majorBidi" w:cstheme="majorBidi"/>
          <w:lang w:val="es-ES_tradn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80841"/>
    <w:multiLevelType w:val="hybridMultilevel"/>
    <w:tmpl w:val="5B32E4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3F"/>
    <w:rsid w:val="00005ACA"/>
    <w:rsid w:val="0002252E"/>
    <w:rsid w:val="000268FE"/>
    <w:rsid w:val="00045C2F"/>
    <w:rsid w:val="00052CBB"/>
    <w:rsid w:val="00060F9E"/>
    <w:rsid w:val="0006496D"/>
    <w:rsid w:val="00085BA0"/>
    <w:rsid w:val="00093E7B"/>
    <w:rsid w:val="000949D1"/>
    <w:rsid w:val="00097EE6"/>
    <w:rsid w:val="000A3CBA"/>
    <w:rsid w:val="000A7955"/>
    <w:rsid w:val="000B757E"/>
    <w:rsid w:val="000C0B2B"/>
    <w:rsid w:val="000C277D"/>
    <w:rsid w:val="000C7E3C"/>
    <w:rsid w:val="000D680D"/>
    <w:rsid w:val="000E72A7"/>
    <w:rsid w:val="000F3346"/>
    <w:rsid w:val="00110B80"/>
    <w:rsid w:val="0011542B"/>
    <w:rsid w:val="0012086C"/>
    <w:rsid w:val="00120AEF"/>
    <w:rsid w:val="0013233D"/>
    <w:rsid w:val="00134CC7"/>
    <w:rsid w:val="001402CA"/>
    <w:rsid w:val="0014569F"/>
    <w:rsid w:val="00161E67"/>
    <w:rsid w:val="001747A5"/>
    <w:rsid w:val="00176469"/>
    <w:rsid w:val="00176D2F"/>
    <w:rsid w:val="00183479"/>
    <w:rsid w:val="001838DC"/>
    <w:rsid w:val="0018399F"/>
    <w:rsid w:val="00186039"/>
    <w:rsid w:val="00196032"/>
    <w:rsid w:val="001A190E"/>
    <w:rsid w:val="001A7916"/>
    <w:rsid w:val="001B6931"/>
    <w:rsid w:val="001E7105"/>
    <w:rsid w:val="001F0C5F"/>
    <w:rsid w:val="001F1E2B"/>
    <w:rsid w:val="002000B1"/>
    <w:rsid w:val="00200436"/>
    <w:rsid w:val="00202BF6"/>
    <w:rsid w:val="0021024C"/>
    <w:rsid w:val="002115F3"/>
    <w:rsid w:val="002145C6"/>
    <w:rsid w:val="00215A91"/>
    <w:rsid w:val="002336CE"/>
    <w:rsid w:val="002352F1"/>
    <w:rsid w:val="00236793"/>
    <w:rsid w:val="00236ACA"/>
    <w:rsid w:val="002467EA"/>
    <w:rsid w:val="00250DD4"/>
    <w:rsid w:val="002514FC"/>
    <w:rsid w:val="0027351A"/>
    <w:rsid w:val="002744B4"/>
    <w:rsid w:val="0027729B"/>
    <w:rsid w:val="0027792B"/>
    <w:rsid w:val="0028395E"/>
    <w:rsid w:val="002B44BA"/>
    <w:rsid w:val="002C23D7"/>
    <w:rsid w:val="002D5A1C"/>
    <w:rsid w:val="002F461D"/>
    <w:rsid w:val="002F6F8F"/>
    <w:rsid w:val="003175F0"/>
    <w:rsid w:val="00326666"/>
    <w:rsid w:val="00355B98"/>
    <w:rsid w:val="00356C3D"/>
    <w:rsid w:val="003619E0"/>
    <w:rsid w:val="00377B5B"/>
    <w:rsid w:val="00381B96"/>
    <w:rsid w:val="003A019E"/>
    <w:rsid w:val="003A2983"/>
    <w:rsid w:val="003B0DA6"/>
    <w:rsid w:val="003B5EC3"/>
    <w:rsid w:val="003B73E4"/>
    <w:rsid w:val="003E595F"/>
    <w:rsid w:val="003F059C"/>
    <w:rsid w:val="003F1DE0"/>
    <w:rsid w:val="003F460F"/>
    <w:rsid w:val="00400882"/>
    <w:rsid w:val="00402A88"/>
    <w:rsid w:val="0041337C"/>
    <w:rsid w:val="004171C2"/>
    <w:rsid w:val="004263FC"/>
    <w:rsid w:val="00433747"/>
    <w:rsid w:val="00433D3E"/>
    <w:rsid w:val="004430D6"/>
    <w:rsid w:val="004559CC"/>
    <w:rsid w:val="00463B97"/>
    <w:rsid w:val="00463CE5"/>
    <w:rsid w:val="00472ADF"/>
    <w:rsid w:val="00480ADE"/>
    <w:rsid w:val="00484369"/>
    <w:rsid w:val="0048486E"/>
    <w:rsid w:val="00485307"/>
    <w:rsid w:val="00497C72"/>
    <w:rsid w:val="004A2A46"/>
    <w:rsid w:val="004B14CD"/>
    <w:rsid w:val="004B240A"/>
    <w:rsid w:val="004B7C44"/>
    <w:rsid w:val="004C0992"/>
    <w:rsid w:val="004D576B"/>
    <w:rsid w:val="004E1473"/>
    <w:rsid w:val="004E6CFD"/>
    <w:rsid w:val="004F0812"/>
    <w:rsid w:val="004F53E3"/>
    <w:rsid w:val="00506918"/>
    <w:rsid w:val="00520574"/>
    <w:rsid w:val="00524CA8"/>
    <w:rsid w:val="00551E22"/>
    <w:rsid w:val="00551FF1"/>
    <w:rsid w:val="00555FB7"/>
    <w:rsid w:val="005568FD"/>
    <w:rsid w:val="00563D6E"/>
    <w:rsid w:val="00564930"/>
    <w:rsid w:val="00577CF7"/>
    <w:rsid w:val="00582119"/>
    <w:rsid w:val="00583780"/>
    <w:rsid w:val="00592FEF"/>
    <w:rsid w:val="005B3FD9"/>
    <w:rsid w:val="005C57FF"/>
    <w:rsid w:val="005E4A1B"/>
    <w:rsid w:val="005F28A3"/>
    <w:rsid w:val="00602B38"/>
    <w:rsid w:val="00617DF2"/>
    <w:rsid w:val="00634209"/>
    <w:rsid w:val="006363B8"/>
    <w:rsid w:val="0064261F"/>
    <w:rsid w:val="00644E4B"/>
    <w:rsid w:val="006765EC"/>
    <w:rsid w:val="006952E5"/>
    <w:rsid w:val="00696D29"/>
    <w:rsid w:val="0069715F"/>
    <w:rsid w:val="006A14BF"/>
    <w:rsid w:val="006A4174"/>
    <w:rsid w:val="006B210A"/>
    <w:rsid w:val="006B7E2F"/>
    <w:rsid w:val="006D0EA9"/>
    <w:rsid w:val="006D3A20"/>
    <w:rsid w:val="006E055D"/>
    <w:rsid w:val="006E4756"/>
    <w:rsid w:val="006F1EC8"/>
    <w:rsid w:val="00724955"/>
    <w:rsid w:val="00725075"/>
    <w:rsid w:val="00731D35"/>
    <w:rsid w:val="00745EF6"/>
    <w:rsid w:val="00750416"/>
    <w:rsid w:val="007624BD"/>
    <w:rsid w:val="007705BE"/>
    <w:rsid w:val="00772CFC"/>
    <w:rsid w:val="00785C03"/>
    <w:rsid w:val="00796B47"/>
    <w:rsid w:val="007A28DF"/>
    <w:rsid w:val="007C0269"/>
    <w:rsid w:val="007C5467"/>
    <w:rsid w:val="007E7D8D"/>
    <w:rsid w:val="00800BDD"/>
    <w:rsid w:val="00804E0C"/>
    <w:rsid w:val="00821C7A"/>
    <w:rsid w:val="00832492"/>
    <w:rsid w:val="00843EBF"/>
    <w:rsid w:val="00846A6D"/>
    <w:rsid w:val="00857348"/>
    <w:rsid w:val="00862044"/>
    <w:rsid w:val="0086252E"/>
    <w:rsid w:val="00864238"/>
    <w:rsid w:val="00870328"/>
    <w:rsid w:val="0087303E"/>
    <w:rsid w:val="00873983"/>
    <w:rsid w:val="00885F71"/>
    <w:rsid w:val="00892478"/>
    <w:rsid w:val="008A0FF5"/>
    <w:rsid w:val="008A416C"/>
    <w:rsid w:val="008A5214"/>
    <w:rsid w:val="008B324B"/>
    <w:rsid w:val="008C115E"/>
    <w:rsid w:val="008C66A9"/>
    <w:rsid w:val="008D0397"/>
    <w:rsid w:val="008D34C6"/>
    <w:rsid w:val="008D5A00"/>
    <w:rsid w:val="008D6B0E"/>
    <w:rsid w:val="008D6FAC"/>
    <w:rsid w:val="008E3BD3"/>
    <w:rsid w:val="008E4FB1"/>
    <w:rsid w:val="008F10BB"/>
    <w:rsid w:val="008F42A2"/>
    <w:rsid w:val="00913C23"/>
    <w:rsid w:val="00916965"/>
    <w:rsid w:val="00925970"/>
    <w:rsid w:val="00930C2D"/>
    <w:rsid w:val="0093407B"/>
    <w:rsid w:val="0094159A"/>
    <w:rsid w:val="0095714E"/>
    <w:rsid w:val="00964D0E"/>
    <w:rsid w:val="00971CCE"/>
    <w:rsid w:val="009737F8"/>
    <w:rsid w:val="00975217"/>
    <w:rsid w:val="00977182"/>
    <w:rsid w:val="0098223B"/>
    <w:rsid w:val="009837E9"/>
    <w:rsid w:val="009945DB"/>
    <w:rsid w:val="009A572D"/>
    <w:rsid w:val="009B60B7"/>
    <w:rsid w:val="009C0293"/>
    <w:rsid w:val="009E0DE3"/>
    <w:rsid w:val="00A01C1D"/>
    <w:rsid w:val="00A021BE"/>
    <w:rsid w:val="00A063EC"/>
    <w:rsid w:val="00A12E7F"/>
    <w:rsid w:val="00A305CE"/>
    <w:rsid w:val="00A30EF5"/>
    <w:rsid w:val="00A35133"/>
    <w:rsid w:val="00A35431"/>
    <w:rsid w:val="00A43602"/>
    <w:rsid w:val="00A46CFB"/>
    <w:rsid w:val="00A66E1A"/>
    <w:rsid w:val="00A71413"/>
    <w:rsid w:val="00A80FDC"/>
    <w:rsid w:val="00A810F4"/>
    <w:rsid w:val="00A9285C"/>
    <w:rsid w:val="00AB212D"/>
    <w:rsid w:val="00AE6CA7"/>
    <w:rsid w:val="00B02C5A"/>
    <w:rsid w:val="00B1785C"/>
    <w:rsid w:val="00B17A48"/>
    <w:rsid w:val="00B408BD"/>
    <w:rsid w:val="00B42ADD"/>
    <w:rsid w:val="00B45AC9"/>
    <w:rsid w:val="00B45F2B"/>
    <w:rsid w:val="00B549E8"/>
    <w:rsid w:val="00B607AE"/>
    <w:rsid w:val="00B63B72"/>
    <w:rsid w:val="00B64174"/>
    <w:rsid w:val="00B725A5"/>
    <w:rsid w:val="00BB1383"/>
    <w:rsid w:val="00BB4F36"/>
    <w:rsid w:val="00BB64E6"/>
    <w:rsid w:val="00BB76B6"/>
    <w:rsid w:val="00BC0514"/>
    <w:rsid w:val="00BC3799"/>
    <w:rsid w:val="00BD30C8"/>
    <w:rsid w:val="00BD396B"/>
    <w:rsid w:val="00BD5CE7"/>
    <w:rsid w:val="00BE6BDF"/>
    <w:rsid w:val="00C06532"/>
    <w:rsid w:val="00C10D30"/>
    <w:rsid w:val="00C12304"/>
    <w:rsid w:val="00C13327"/>
    <w:rsid w:val="00C16EE8"/>
    <w:rsid w:val="00C20BAD"/>
    <w:rsid w:val="00C266A6"/>
    <w:rsid w:val="00C40B44"/>
    <w:rsid w:val="00C4142A"/>
    <w:rsid w:val="00C51D73"/>
    <w:rsid w:val="00C53BD2"/>
    <w:rsid w:val="00C555B9"/>
    <w:rsid w:val="00C56918"/>
    <w:rsid w:val="00C76A67"/>
    <w:rsid w:val="00C85D3A"/>
    <w:rsid w:val="00C86F8C"/>
    <w:rsid w:val="00C90057"/>
    <w:rsid w:val="00CA19BE"/>
    <w:rsid w:val="00CA5287"/>
    <w:rsid w:val="00CA6B01"/>
    <w:rsid w:val="00CB1D17"/>
    <w:rsid w:val="00CB63C2"/>
    <w:rsid w:val="00CB73DF"/>
    <w:rsid w:val="00CD4636"/>
    <w:rsid w:val="00CD727E"/>
    <w:rsid w:val="00CE19BA"/>
    <w:rsid w:val="00CF2CFE"/>
    <w:rsid w:val="00CF5C2B"/>
    <w:rsid w:val="00CF6B9A"/>
    <w:rsid w:val="00D044F6"/>
    <w:rsid w:val="00D13897"/>
    <w:rsid w:val="00D141D7"/>
    <w:rsid w:val="00D300F2"/>
    <w:rsid w:val="00D349D4"/>
    <w:rsid w:val="00D3664F"/>
    <w:rsid w:val="00D44F14"/>
    <w:rsid w:val="00D604D3"/>
    <w:rsid w:val="00D62DCA"/>
    <w:rsid w:val="00D66C83"/>
    <w:rsid w:val="00D85703"/>
    <w:rsid w:val="00D901E6"/>
    <w:rsid w:val="00D927BC"/>
    <w:rsid w:val="00D9704B"/>
    <w:rsid w:val="00DA17E8"/>
    <w:rsid w:val="00DA596A"/>
    <w:rsid w:val="00DB6162"/>
    <w:rsid w:val="00DC4BE5"/>
    <w:rsid w:val="00DD3DE4"/>
    <w:rsid w:val="00DE63B2"/>
    <w:rsid w:val="00E00E24"/>
    <w:rsid w:val="00E02873"/>
    <w:rsid w:val="00E03D3F"/>
    <w:rsid w:val="00E05F94"/>
    <w:rsid w:val="00E10271"/>
    <w:rsid w:val="00E150CA"/>
    <w:rsid w:val="00E3387F"/>
    <w:rsid w:val="00E35D3B"/>
    <w:rsid w:val="00E41921"/>
    <w:rsid w:val="00E52B2A"/>
    <w:rsid w:val="00E5747E"/>
    <w:rsid w:val="00E75DA5"/>
    <w:rsid w:val="00E77318"/>
    <w:rsid w:val="00E815C9"/>
    <w:rsid w:val="00E8674D"/>
    <w:rsid w:val="00EB1017"/>
    <w:rsid w:val="00EC070B"/>
    <w:rsid w:val="00EC3EAF"/>
    <w:rsid w:val="00EC55E6"/>
    <w:rsid w:val="00EC67E8"/>
    <w:rsid w:val="00ED1019"/>
    <w:rsid w:val="00ED6765"/>
    <w:rsid w:val="00EE0FD3"/>
    <w:rsid w:val="00EE635B"/>
    <w:rsid w:val="00EE65C4"/>
    <w:rsid w:val="00EF0795"/>
    <w:rsid w:val="00F0348A"/>
    <w:rsid w:val="00F0484F"/>
    <w:rsid w:val="00F056D8"/>
    <w:rsid w:val="00F16B63"/>
    <w:rsid w:val="00F5609D"/>
    <w:rsid w:val="00F57C6E"/>
    <w:rsid w:val="00F61CB4"/>
    <w:rsid w:val="00F71268"/>
    <w:rsid w:val="00F91582"/>
    <w:rsid w:val="00FA39AA"/>
    <w:rsid w:val="00FA3CD8"/>
    <w:rsid w:val="00FA6AD8"/>
    <w:rsid w:val="00FB0727"/>
    <w:rsid w:val="00FB2982"/>
    <w:rsid w:val="00FB4386"/>
    <w:rsid w:val="00FC44C7"/>
    <w:rsid w:val="00FC6F41"/>
    <w:rsid w:val="00FD10B2"/>
    <w:rsid w:val="00FD1B68"/>
    <w:rsid w:val="00FE120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89724-7AA3-46B0-813B-D4D3A014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line="2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983"/>
  </w:style>
  <w:style w:type="paragraph" w:styleId="Ttulo1">
    <w:name w:val="heading 1"/>
    <w:basedOn w:val="Normal"/>
    <w:next w:val="Normal"/>
    <w:link w:val="Ttulo1Car"/>
    <w:uiPriority w:val="9"/>
    <w:qFormat/>
    <w:rsid w:val="005F28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C13327"/>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reign">
    <w:name w:val="foreign"/>
    <w:basedOn w:val="Fuentedeprrafopredeter"/>
    <w:rsid w:val="00E03D3F"/>
  </w:style>
  <w:style w:type="character" w:customStyle="1" w:styleId="sense">
    <w:name w:val="sense"/>
    <w:basedOn w:val="Fuentedeprrafopredeter"/>
    <w:rsid w:val="00E03D3F"/>
  </w:style>
  <w:style w:type="paragraph" w:styleId="NormalWeb">
    <w:name w:val="Normal (Web)"/>
    <w:basedOn w:val="Normal"/>
    <w:uiPriority w:val="99"/>
    <w:unhideWhenUsed/>
    <w:rsid w:val="00E03D3F"/>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bibl">
    <w:name w:val="bibl"/>
    <w:basedOn w:val="Fuentedeprrafopredeter"/>
    <w:rsid w:val="00E03D3F"/>
  </w:style>
  <w:style w:type="character" w:styleId="Hipervnculo">
    <w:name w:val="Hyperlink"/>
    <w:basedOn w:val="Fuentedeprrafopredeter"/>
    <w:uiPriority w:val="99"/>
    <w:unhideWhenUsed/>
    <w:rsid w:val="000268FE"/>
    <w:rPr>
      <w:color w:val="0000FF" w:themeColor="hyperlink"/>
      <w:u w:val="single"/>
    </w:rPr>
  </w:style>
  <w:style w:type="character" w:customStyle="1" w:styleId="Ttulo3Car">
    <w:name w:val="Título 3 Car"/>
    <w:basedOn w:val="Fuentedeprrafopredeter"/>
    <w:link w:val="Ttulo3"/>
    <w:uiPriority w:val="9"/>
    <w:rsid w:val="00C13327"/>
    <w:rPr>
      <w:rFonts w:ascii="Times New Roman" w:eastAsia="Times New Roman" w:hAnsi="Times New Roman" w:cs="Times New Roman"/>
      <w:b/>
      <w:bCs/>
      <w:sz w:val="27"/>
      <w:szCs w:val="27"/>
      <w:lang w:eastAsia="es-ES"/>
    </w:rPr>
  </w:style>
  <w:style w:type="character" w:customStyle="1" w:styleId="a">
    <w:name w:val="a"/>
    <w:basedOn w:val="Fuentedeprrafopredeter"/>
    <w:rsid w:val="00463B97"/>
  </w:style>
  <w:style w:type="character" w:styleId="Hipervnculovisitado">
    <w:name w:val="FollowedHyperlink"/>
    <w:basedOn w:val="Fuentedeprrafopredeter"/>
    <w:uiPriority w:val="99"/>
    <w:semiHidden/>
    <w:unhideWhenUsed/>
    <w:rsid w:val="00463B97"/>
    <w:rPr>
      <w:color w:val="800080" w:themeColor="followedHyperlink"/>
      <w:u w:val="single"/>
    </w:rPr>
  </w:style>
  <w:style w:type="paragraph" w:styleId="Lista">
    <w:name w:val="List"/>
    <w:basedOn w:val="Normal"/>
    <w:uiPriority w:val="99"/>
    <w:semiHidden/>
    <w:unhideWhenUsed/>
    <w:rsid w:val="008F42A2"/>
    <w:pPr>
      <w:ind w:left="283" w:hanging="283"/>
      <w:contextualSpacing/>
    </w:pPr>
  </w:style>
  <w:style w:type="paragraph" w:styleId="Textonotapie">
    <w:name w:val="footnote text"/>
    <w:basedOn w:val="Normal"/>
    <w:link w:val="TextonotapieCar"/>
    <w:uiPriority w:val="99"/>
    <w:unhideWhenUsed/>
    <w:rsid w:val="008F42A2"/>
    <w:pPr>
      <w:spacing w:line="240" w:lineRule="auto"/>
    </w:pPr>
    <w:rPr>
      <w:sz w:val="20"/>
      <w:szCs w:val="20"/>
    </w:rPr>
  </w:style>
  <w:style w:type="character" w:customStyle="1" w:styleId="TextonotapieCar">
    <w:name w:val="Texto nota pie Car"/>
    <w:basedOn w:val="Fuentedeprrafopredeter"/>
    <w:link w:val="Textonotapie"/>
    <w:uiPriority w:val="99"/>
    <w:rsid w:val="008F42A2"/>
    <w:rPr>
      <w:sz w:val="20"/>
      <w:szCs w:val="20"/>
    </w:rPr>
  </w:style>
  <w:style w:type="character" w:styleId="Refdenotaalpie">
    <w:name w:val="footnote reference"/>
    <w:basedOn w:val="Fuentedeprrafopredeter"/>
    <w:semiHidden/>
    <w:rsid w:val="008F42A2"/>
    <w:rPr>
      <w:vertAlign w:val="superscript"/>
    </w:rPr>
  </w:style>
  <w:style w:type="paragraph" w:styleId="Textodeglobo">
    <w:name w:val="Balloon Text"/>
    <w:basedOn w:val="Normal"/>
    <w:link w:val="TextodegloboCar"/>
    <w:uiPriority w:val="99"/>
    <w:semiHidden/>
    <w:unhideWhenUsed/>
    <w:rsid w:val="0085734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348"/>
    <w:rPr>
      <w:rFonts w:ascii="Tahoma" w:hAnsi="Tahoma" w:cs="Tahoma"/>
      <w:sz w:val="16"/>
      <w:szCs w:val="16"/>
    </w:rPr>
  </w:style>
  <w:style w:type="character" w:customStyle="1" w:styleId="almohadilla">
    <w:name w:val="almohadilla"/>
    <w:basedOn w:val="Fuentedeprrafopredeter"/>
    <w:rsid w:val="00857348"/>
  </w:style>
  <w:style w:type="character" w:styleId="nfasis">
    <w:name w:val="Emphasis"/>
    <w:basedOn w:val="Fuentedeprrafopredeter"/>
    <w:uiPriority w:val="20"/>
    <w:qFormat/>
    <w:rsid w:val="00E75DA5"/>
    <w:rPr>
      <w:i/>
      <w:iCs/>
    </w:rPr>
  </w:style>
  <w:style w:type="paragraph" w:styleId="Prrafodelista">
    <w:name w:val="List Paragraph"/>
    <w:basedOn w:val="Normal"/>
    <w:uiPriority w:val="34"/>
    <w:qFormat/>
    <w:rsid w:val="00F57C6E"/>
    <w:pPr>
      <w:ind w:left="720"/>
      <w:contextualSpacing/>
    </w:pPr>
  </w:style>
  <w:style w:type="character" w:customStyle="1" w:styleId="Ttulo1Car">
    <w:name w:val="Título 1 Car"/>
    <w:basedOn w:val="Fuentedeprrafopredeter"/>
    <w:link w:val="Ttulo1"/>
    <w:uiPriority w:val="9"/>
    <w:rsid w:val="005F28A3"/>
    <w:rPr>
      <w:rFonts w:asciiTheme="majorHAnsi" w:eastAsiaTheme="majorEastAsia" w:hAnsiTheme="majorHAnsi" w:cstheme="majorBidi"/>
      <w:color w:val="365F91" w:themeColor="accent1" w:themeShade="BF"/>
      <w:sz w:val="32"/>
      <w:szCs w:val="32"/>
    </w:rPr>
  </w:style>
  <w:style w:type="character" w:customStyle="1" w:styleId="citation">
    <w:name w:val="citation"/>
    <w:basedOn w:val="Fuentedeprrafopredeter"/>
    <w:rsid w:val="005F2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7998">
      <w:bodyDiv w:val="1"/>
      <w:marLeft w:val="0"/>
      <w:marRight w:val="0"/>
      <w:marTop w:val="0"/>
      <w:marBottom w:val="0"/>
      <w:divBdr>
        <w:top w:val="none" w:sz="0" w:space="0" w:color="auto"/>
        <w:left w:val="none" w:sz="0" w:space="0" w:color="auto"/>
        <w:bottom w:val="none" w:sz="0" w:space="0" w:color="auto"/>
        <w:right w:val="none" w:sz="0" w:space="0" w:color="auto"/>
      </w:divBdr>
      <w:divsChild>
        <w:div w:id="1864518775">
          <w:marLeft w:val="0"/>
          <w:marRight w:val="0"/>
          <w:marTop w:val="0"/>
          <w:marBottom w:val="0"/>
          <w:divBdr>
            <w:top w:val="none" w:sz="0" w:space="0" w:color="auto"/>
            <w:left w:val="none" w:sz="0" w:space="0" w:color="auto"/>
            <w:bottom w:val="none" w:sz="0" w:space="0" w:color="auto"/>
            <w:right w:val="none" w:sz="0" w:space="0" w:color="auto"/>
          </w:divBdr>
        </w:div>
        <w:div w:id="2073038378">
          <w:marLeft w:val="0"/>
          <w:marRight w:val="0"/>
          <w:marTop w:val="0"/>
          <w:marBottom w:val="0"/>
          <w:divBdr>
            <w:top w:val="none" w:sz="0" w:space="0" w:color="auto"/>
            <w:left w:val="none" w:sz="0" w:space="0" w:color="auto"/>
            <w:bottom w:val="none" w:sz="0" w:space="0" w:color="auto"/>
            <w:right w:val="none" w:sz="0" w:space="0" w:color="auto"/>
          </w:divBdr>
        </w:div>
      </w:divsChild>
    </w:div>
    <w:div w:id="278878421">
      <w:bodyDiv w:val="1"/>
      <w:marLeft w:val="0"/>
      <w:marRight w:val="0"/>
      <w:marTop w:val="0"/>
      <w:marBottom w:val="0"/>
      <w:divBdr>
        <w:top w:val="none" w:sz="0" w:space="0" w:color="auto"/>
        <w:left w:val="none" w:sz="0" w:space="0" w:color="auto"/>
        <w:bottom w:val="none" w:sz="0" w:space="0" w:color="auto"/>
        <w:right w:val="none" w:sz="0" w:space="0" w:color="auto"/>
      </w:divBdr>
      <w:divsChild>
        <w:div w:id="401871964">
          <w:marLeft w:val="0"/>
          <w:marRight w:val="0"/>
          <w:marTop w:val="0"/>
          <w:marBottom w:val="0"/>
          <w:divBdr>
            <w:top w:val="none" w:sz="0" w:space="0" w:color="auto"/>
            <w:left w:val="none" w:sz="0" w:space="0" w:color="auto"/>
            <w:bottom w:val="none" w:sz="0" w:space="0" w:color="auto"/>
            <w:right w:val="none" w:sz="0" w:space="0" w:color="auto"/>
          </w:divBdr>
          <w:divsChild>
            <w:div w:id="204683696">
              <w:marLeft w:val="0"/>
              <w:marRight w:val="0"/>
              <w:marTop w:val="0"/>
              <w:marBottom w:val="0"/>
              <w:divBdr>
                <w:top w:val="none" w:sz="0" w:space="0" w:color="auto"/>
                <w:left w:val="none" w:sz="0" w:space="0" w:color="auto"/>
                <w:bottom w:val="none" w:sz="0" w:space="0" w:color="auto"/>
                <w:right w:val="none" w:sz="0" w:space="0" w:color="auto"/>
              </w:divBdr>
            </w:div>
            <w:div w:id="211112554">
              <w:marLeft w:val="0"/>
              <w:marRight w:val="0"/>
              <w:marTop w:val="0"/>
              <w:marBottom w:val="0"/>
              <w:divBdr>
                <w:top w:val="none" w:sz="0" w:space="0" w:color="auto"/>
                <w:left w:val="none" w:sz="0" w:space="0" w:color="auto"/>
                <w:bottom w:val="none" w:sz="0" w:space="0" w:color="auto"/>
                <w:right w:val="none" w:sz="0" w:space="0" w:color="auto"/>
              </w:divBdr>
            </w:div>
            <w:div w:id="580339101">
              <w:marLeft w:val="0"/>
              <w:marRight w:val="0"/>
              <w:marTop w:val="0"/>
              <w:marBottom w:val="0"/>
              <w:divBdr>
                <w:top w:val="none" w:sz="0" w:space="0" w:color="auto"/>
                <w:left w:val="none" w:sz="0" w:space="0" w:color="auto"/>
                <w:bottom w:val="none" w:sz="0" w:space="0" w:color="auto"/>
                <w:right w:val="none" w:sz="0" w:space="0" w:color="auto"/>
              </w:divBdr>
            </w:div>
            <w:div w:id="972180386">
              <w:marLeft w:val="0"/>
              <w:marRight w:val="0"/>
              <w:marTop w:val="0"/>
              <w:marBottom w:val="0"/>
              <w:divBdr>
                <w:top w:val="none" w:sz="0" w:space="0" w:color="auto"/>
                <w:left w:val="none" w:sz="0" w:space="0" w:color="auto"/>
                <w:bottom w:val="none" w:sz="0" w:space="0" w:color="auto"/>
                <w:right w:val="none" w:sz="0" w:space="0" w:color="auto"/>
              </w:divBdr>
            </w:div>
            <w:div w:id="1021399614">
              <w:marLeft w:val="0"/>
              <w:marRight w:val="0"/>
              <w:marTop w:val="0"/>
              <w:marBottom w:val="0"/>
              <w:divBdr>
                <w:top w:val="none" w:sz="0" w:space="0" w:color="auto"/>
                <w:left w:val="none" w:sz="0" w:space="0" w:color="auto"/>
                <w:bottom w:val="none" w:sz="0" w:space="0" w:color="auto"/>
                <w:right w:val="none" w:sz="0" w:space="0" w:color="auto"/>
              </w:divBdr>
            </w:div>
            <w:div w:id="1185945964">
              <w:marLeft w:val="0"/>
              <w:marRight w:val="0"/>
              <w:marTop w:val="0"/>
              <w:marBottom w:val="0"/>
              <w:divBdr>
                <w:top w:val="none" w:sz="0" w:space="0" w:color="auto"/>
                <w:left w:val="none" w:sz="0" w:space="0" w:color="auto"/>
                <w:bottom w:val="none" w:sz="0" w:space="0" w:color="auto"/>
                <w:right w:val="none" w:sz="0" w:space="0" w:color="auto"/>
              </w:divBdr>
            </w:div>
            <w:div w:id="1213229941">
              <w:marLeft w:val="0"/>
              <w:marRight w:val="0"/>
              <w:marTop w:val="0"/>
              <w:marBottom w:val="0"/>
              <w:divBdr>
                <w:top w:val="none" w:sz="0" w:space="0" w:color="auto"/>
                <w:left w:val="none" w:sz="0" w:space="0" w:color="auto"/>
                <w:bottom w:val="none" w:sz="0" w:space="0" w:color="auto"/>
                <w:right w:val="none" w:sz="0" w:space="0" w:color="auto"/>
              </w:divBdr>
            </w:div>
            <w:div w:id="1219392063">
              <w:marLeft w:val="0"/>
              <w:marRight w:val="0"/>
              <w:marTop w:val="0"/>
              <w:marBottom w:val="0"/>
              <w:divBdr>
                <w:top w:val="none" w:sz="0" w:space="0" w:color="auto"/>
                <w:left w:val="none" w:sz="0" w:space="0" w:color="auto"/>
                <w:bottom w:val="none" w:sz="0" w:space="0" w:color="auto"/>
                <w:right w:val="none" w:sz="0" w:space="0" w:color="auto"/>
              </w:divBdr>
            </w:div>
            <w:div w:id="1316569394">
              <w:marLeft w:val="0"/>
              <w:marRight w:val="0"/>
              <w:marTop w:val="0"/>
              <w:marBottom w:val="0"/>
              <w:divBdr>
                <w:top w:val="none" w:sz="0" w:space="0" w:color="auto"/>
                <w:left w:val="none" w:sz="0" w:space="0" w:color="auto"/>
                <w:bottom w:val="none" w:sz="0" w:space="0" w:color="auto"/>
                <w:right w:val="none" w:sz="0" w:space="0" w:color="auto"/>
              </w:divBdr>
            </w:div>
            <w:div w:id="1439132374">
              <w:marLeft w:val="0"/>
              <w:marRight w:val="0"/>
              <w:marTop w:val="0"/>
              <w:marBottom w:val="0"/>
              <w:divBdr>
                <w:top w:val="none" w:sz="0" w:space="0" w:color="auto"/>
                <w:left w:val="none" w:sz="0" w:space="0" w:color="auto"/>
                <w:bottom w:val="none" w:sz="0" w:space="0" w:color="auto"/>
                <w:right w:val="none" w:sz="0" w:space="0" w:color="auto"/>
              </w:divBdr>
            </w:div>
            <w:div w:id="1485470937">
              <w:marLeft w:val="0"/>
              <w:marRight w:val="0"/>
              <w:marTop w:val="0"/>
              <w:marBottom w:val="0"/>
              <w:divBdr>
                <w:top w:val="none" w:sz="0" w:space="0" w:color="auto"/>
                <w:left w:val="none" w:sz="0" w:space="0" w:color="auto"/>
                <w:bottom w:val="none" w:sz="0" w:space="0" w:color="auto"/>
                <w:right w:val="none" w:sz="0" w:space="0" w:color="auto"/>
              </w:divBdr>
            </w:div>
            <w:div w:id="14985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7941">
      <w:bodyDiv w:val="1"/>
      <w:marLeft w:val="0"/>
      <w:marRight w:val="0"/>
      <w:marTop w:val="0"/>
      <w:marBottom w:val="0"/>
      <w:divBdr>
        <w:top w:val="none" w:sz="0" w:space="0" w:color="auto"/>
        <w:left w:val="none" w:sz="0" w:space="0" w:color="auto"/>
        <w:bottom w:val="none" w:sz="0" w:space="0" w:color="auto"/>
        <w:right w:val="none" w:sz="0" w:space="0" w:color="auto"/>
      </w:divBdr>
    </w:div>
    <w:div w:id="440875417">
      <w:bodyDiv w:val="1"/>
      <w:marLeft w:val="0"/>
      <w:marRight w:val="0"/>
      <w:marTop w:val="0"/>
      <w:marBottom w:val="0"/>
      <w:divBdr>
        <w:top w:val="none" w:sz="0" w:space="0" w:color="auto"/>
        <w:left w:val="none" w:sz="0" w:space="0" w:color="auto"/>
        <w:bottom w:val="none" w:sz="0" w:space="0" w:color="auto"/>
        <w:right w:val="none" w:sz="0" w:space="0" w:color="auto"/>
      </w:divBdr>
      <w:divsChild>
        <w:div w:id="1531532625">
          <w:marLeft w:val="0"/>
          <w:marRight w:val="0"/>
          <w:marTop w:val="0"/>
          <w:marBottom w:val="0"/>
          <w:divBdr>
            <w:top w:val="none" w:sz="0" w:space="0" w:color="auto"/>
            <w:left w:val="none" w:sz="0" w:space="0" w:color="auto"/>
            <w:bottom w:val="none" w:sz="0" w:space="0" w:color="auto"/>
            <w:right w:val="none" w:sz="0" w:space="0" w:color="auto"/>
          </w:divBdr>
          <w:divsChild>
            <w:div w:id="144787679">
              <w:marLeft w:val="0"/>
              <w:marRight w:val="0"/>
              <w:marTop w:val="0"/>
              <w:marBottom w:val="0"/>
              <w:divBdr>
                <w:top w:val="none" w:sz="0" w:space="0" w:color="auto"/>
                <w:left w:val="none" w:sz="0" w:space="0" w:color="auto"/>
                <w:bottom w:val="none" w:sz="0" w:space="0" w:color="auto"/>
                <w:right w:val="none" w:sz="0" w:space="0" w:color="auto"/>
              </w:divBdr>
            </w:div>
            <w:div w:id="750196026">
              <w:marLeft w:val="0"/>
              <w:marRight w:val="0"/>
              <w:marTop w:val="0"/>
              <w:marBottom w:val="0"/>
              <w:divBdr>
                <w:top w:val="none" w:sz="0" w:space="0" w:color="auto"/>
                <w:left w:val="none" w:sz="0" w:space="0" w:color="auto"/>
                <w:bottom w:val="none" w:sz="0" w:space="0" w:color="auto"/>
                <w:right w:val="none" w:sz="0" w:space="0" w:color="auto"/>
              </w:divBdr>
            </w:div>
            <w:div w:id="1175455704">
              <w:marLeft w:val="0"/>
              <w:marRight w:val="0"/>
              <w:marTop w:val="0"/>
              <w:marBottom w:val="0"/>
              <w:divBdr>
                <w:top w:val="none" w:sz="0" w:space="0" w:color="auto"/>
                <w:left w:val="none" w:sz="0" w:space="0" w:color="auto"/>
                <w:bottom w:val="none" w:sz="0" w:space="0" w:color="auto"/>
                <w:right w:val="none" w:sz="0" w:space="0" w:color="auto"/>
              </w:divBdr>
            </w:div>
            <w:div w:id="1387870915">
              <w:marLeft w:val="0"/>
              <w:marRight w:val="0"/>
              <w:marTop w:val="0"/>
              <w:marBottom w:val="0"/>
              <w:divBdr>
                <w:top w:val="none" w:sz="0" w:space="0" w:color="auto"/>
                <w:left w:val="none" w:sz="0" w:space="0" w:color="auto"/>
                <w:bottom w:val="none" w:sz="0" w:space="0" w:color="auto"/>
                <w:right w:val="none" w:sz="0" w:space="0" w:color="auto"/>
              </w:divBdr>
            </w:div>
            <w:div w:id="1388533718">
              <w:marLeft w:val="0"/>
              <w:marRight w:val="0"/>
              <w:marTop w:val="0"/>
              <w:marBottom w:val="0"/>
              <w:divBdr>
                <w:top w:val="none" w:sz="0" w:space="0" w:color="auto"/>
                <w:left w:val="none" w:sz="0" w:space="0" w:color="auto"/>
                <w:bottom w:val="none" w:sz="0" w:space="0" w:color="auto"/>
                <w:right w:val="none" w:sz="0" w:space="0" w:color="auto"/>
              </w:divBdr>
            </w:div>
            <w:div w:id="1438139967">
              <w:marLeft w:val="0"/>
              <w:marRight w:val="0"/>
              <w:marTop w:val="0"/>
              <w:marBottom w:val="0"/>
              <w:divBdr>
                <w:top w:val="none" w:sz="0" w:space="0" w:color="auto"/>
                <w:left w:val="none" w:sz="0" w:space="0" w:color="auto"/>
                <w:bottom w:val="none" w:sz="0" w:space="0" w:color="auto"/>
                <w:right w:val="none" w:sz="0" w:space="0" w:color="auto"/>
              </w:divBdr>
            </w:div>
            <w:div w:id="1702780290">
              <w:marLeft w:val="0"/>
              <w:marRight w:val="0"/>
              <w:marTop w:val="0"/>
              <w:marBottom w:val="0"/>
              <w:divBdr>
                <w:top w:val="none" w:sz="0" w:space="0" w:color="auto"/>
                <w:left w:val="none" w:sz="0" w:space="0" w:color="auto"/>
                <w:bottom w:val="none" w:sz="0" w:space="0" w:color="auto"/>
                <w:right w:val="none" w:sz="0" w:space="0" w:color="auto"/>
              </w:divBdr>
            </w:div>
            <w:div w:id="19689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836">
      <w:bodyDiv w:val="1"/>
      <w:marLeft w:val="0"/>
      <w:marRight w:val="0"/>
      <w:marTop w:val="0"/>
      <w:marBottom w:val="0"/>
      <w:divBdr>
        <w:top w:val="none" w:sz="0" w:space="0" w:color="auto"/>
        <w:left w:val="none" w:sz="0" w:space="0" w:color="auto"/>
        <w:bottom w:val="none" w:sz="0" w:space="0" w:color="auto"/>
        <w:right w:val="none" w:sz="0" w:space="0" w:color="auto"/>
      </w:divBdr>
    </w:div>
    <w:div w:id="505555823">
      <w:bodyDiv w:val="1"/>
      <w:marLeft w:val="0"/>
      <w:marRight w:val="0"/>
      <w:marTop w:val="0"/>
      <w:marBottom w:val="0"/>
      <w:divBdr>
        <w:top w:val="none" w:sz="0" w:space="0" w:color="auto"/>
        <w:left w:val="none" w:sz="0" w:space="0" w:color="auto"/>
        <w:bottom w:val="none" w:sz="0" w:space="0" w:color="auto"/>
        <w:right w:val="none" w:sz="0" w:space="0" w:color="auto"/>
      </w:divBdr>
      <w:divsChild>
        <w:div w:id="63317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998270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1452471">
      <w:bodyDiv w:val="1"/>
      <w:marLeft w:val="0"/>
      <w:marRight w:val="0"/>
      <w:marTop w:val="0"/>
      <w:marBottom w:val="0"/>
      <w:divBdr>
        <w:top w:val="none" w:sz="0" w:space="0" w:color="auto"/>
        <w:left w:val="none" w:sz="0" w:space="0" w:color="auto"/>
        <w:bottom w:val="none" w:sz="0" w:space="0" w:color="auto"/>
        <w:right w:val="none" w:sz="0" w:space="0" w:color="auto"/>
      </w:divBdr>
    </w:div>
    <w:div w:id="611130710">
      <w:bodyDiv w:val="1"/>
      <w:marLeft w:val="0"/>
      <w:marRight w:val="0"/>
      <w:marTop w:val="0"/>
      <w:marBottom w:val="0"/>
      <w:divBdr>
        <w:top w:val="none" w:sz="0" w:space="0" w:color="auto"/>
        <w:left w:val="none" w:sz="0" w:space="0" w:color="auto"/>
        <w:bottom w:val="none" w:sz="0" w:space="0" w:color="auto"/>
        <w:right w:val="none" w:sz="0" w:space="0" w:color="auto"/>
      </w:divBdr>
    </w:div>
    <w:div w:id="642542712">
      <w:bodyDiv w:val="1"/>
      <w:marLeft w:val="0"/>
      <w:marRight w:val="0"/>
      <w:marTop w:val="0"/>
      <w:marBottom w:val="0"/>
      <w:divBdr>
        <w:top w:val="none" w:sz="0" w:space="0" w:color="auto"/>
        <w:left w:val="none" w:sz="0" w:space="0" w:color="auto"/>
        <w:bottom w:val="none" w:sz="0" w:space="0" w:color="auto"/>
        <w:right w:val="none" w:sz="0" w:space="0" w:color="auto"/>
      </w:divBdr>
      <w:divsChild>
        <w:div w:id="458380038">
          <w:marLeft w:val="0"/>
          <w:marRight w:val="0"/>
          <w:marTop w:val="0"/>
          <w:marBottom w:val="0"/>
          <w:divBdr>
            <w:top w:val="none" w:sz="0" w:space="0" w:color="auto"/>
            <w:left w:val="none" w:sz="0" w:space="0" w:color="auto"/>
            <w:bottom w:val="none" w:sz="0" w:space="0" w:color="auto"/>
            <w:right w:val="none" w:sz="0" w:space="0" w:color="auto"/>
          </w:divBdr>
          <w:divsChild>
            <w:div w:id="10485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3387">
      <w:bodyDiv w:val="1"/>
      <w:marLeft w:val="0"/>
      <w:marRight w:val="0"/>
      <w:marTop w:val="0"/>
      <w:marBottom w:val="0"/>
      <w:divBdr>
        <w:top w:val="none" w:sz="0" w:space="0" w:color="auto"/>
        <w:left w:val="none" w:sz="0" w:space="0" w:color="auto"/>
        <w:bottom w:val="none" w:sz="0" w:space="0" w:color="auto"/>
        <w:right w:val="none" w:sz="0" w:space="0" w:color="auto"/>
      </w:divBdr>
      <w:divsChild>
        <w:div w:id="49499766">
          <w:marLeft w:val="0"/>
          <w:marRight w:val="0"/>
          <w:marTop w:val="0"/>
          <w:marBottom w:val="0"/>
          <w:divBdr>
            <w:top w:val="none" w:sz="0" w:space="0" w:color="auto"/>
            <w:left w:val="none" w:sz="0" w:space="0" w:color="auto"/>
            <w:bottom w:val="none" w:sz="0" w:space="0" w:color="auto"/>
            <w:right w:val="none" w:sz="0" w:space="0" w:color="auto"/>
          </w:divBdr>
          <w:divsChild>
            <w:div w:id="986471567">
              <w:marLeft w:val="0"/>
              <w:marRight w:val="0"/>
              <w:marTop w:val="0"/>
              <w:marBottom w:val="0"/>
              <w:divBdr>
                <w:top w:val="none" w:sz="0" w:space="0" w:color="auto"/>
                <w:left w:val="none" w:sz="0" w:space="0" w:color="auto"/>
                <w:bottom w:val="none" w:sz="0" w:space="0" w:color="auto"/>
                <w:right w:val="none" w:sz="0" w:space="0" w:color="auto"/>
              </w:divBdr>
              <w:divsChild>
                <w:div w:id="4986046">
                  <w:marLeft w:val="0"/>
                  <w:marRight w:val="0"/>
                  <w:marTop w:val="0"/>
                  <w:marBottom w:val="0"/>
                  <w:divBdr>
                    <w:top w:val="none" w:sz="0" w:space="0" w:color="auto"/>
                    <w:left w:val="none" w:sz="0" w:space="0" w:color="auto"/>
                    <w:bottom w:val="none" w:sz="0" w:space="0" w:color="auto"/>
                    <w:right w:val="none" w:sz="0" w:space="0" w:color="auto"/>
                  </w:divBdr>
                </w:div>
                <w:div w:id="581452378">
                  <w:marLeft w:val="0"/>
                  <w:marRight w:val="0"/>
                  <w:marTop w:val="0"/>
                  <w:marBottom w:val="0"/>
                  <w:divBdr>
                    <w:top w:val="none" w:sz="0" w:space="0" w:color="auto"/>
                    <w:left w:val="none" w:sz="0" w:space="0" w:color="auto"/>
                    <w:bottom w:val="none" w:sz="0" w:space="0" w:color="auto"/>
                    <w:right w:val="none" w:sz="0" w:space="0" w:color="auto"/>
                  </w:divBdr>
                </w:div>
                <w:div w:id="1085343556">
                  <w:marLeft w:val="0"/>
                  <w:marRight w:val="0"/>
                  <w:marTop w:val="0"/>
                  <w:marBottom w:val="0"/>
                  <w:divBdr>
                    <w:top w:val="none" w:sz="0" w:space="0" w:color="auto"/>
                    <w:left w:val="none" w:sz="0" w:space="0" w:color="auto"/>
                    <w:bottom w:val="none" w:sz="0" w:space="0" w:color="auto"/>
                    <w:right w:val="none" w:sz="0" w:space="0" w:color="auto"/>
                  </w:divBdr>
                </w:div>
              </w:divsChild>
            </w:div>
            <w:div w:id="1311909461">
              <w:marLeft w:val="0"/>
              <w:marRight w:val="0"/>
              <w:marTop w:val="0"/>
              <w:marBottom w:val="0"/>
              <w:divBdr>
                <w:top w:val="none" w:sz="0" w:space="0" w:color="auto"/>
                <w:left w:val="none" w:sz="0" w:space="0" w:color="auto"/>
                <w:bottom w:val="none" w:sz="0" w:space="0" w:color="auto"/>
                <w:right w:val="none" w:sz="0" w:space="0" w:color="auto"/>
              </w:divBdr>
              <w:divsChild>
                <w:div w:id="329721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150396">
                      <w:marLeft w:val="0"/>
                      <w:marRight w:val="0"/>
                      <w:marTop w:val="0"/>
                      <w:marBottom w:val="0"/>
                      <w:divBdr>
                        <w:top w:val="none" w:sz="0" w:space="0" w:color="auto"/>
                        <w:left w:val="none" w:sz="0" w:space="0" w:color="auto"/>
                        <w:bottom w:val="none" w:sz="0" w:space="0" w:color="auto"/>
                        <w:right w:val="none" w:sz="0" w:space="0" w:color="auto"/>
                      </w:divBdr>
                    </w:div>
                  </w:divsChild>
                </w:div>
                <w:div w:id="366419475">
                  <w:marLeft w:val="0"/>
                  <w:marRight w:val="0"/>
                  <w:marTop w:val="0"/>
                  <w:marBottom w:val="0"/>
                  <w:divBdr>
                    <w:top w:val="none" w:sz="0" w:space="0" w:color="auto"/>
                    <w:left w:val="none" w:sz="0" w:space="0" w:color="auto"/>
                    <w:bottom w:val="none" w:sz="0" w:space="0" w:color="auto"/>
                    <w:right w:val="none" w:sz="0" w:space="0" w:color="auto"/>
                  </w:divBdr>
                </w:div>
                <w:div w:id="896015393">
                  <w:marLeft w:val="0"/>
                  <w:marRight w:val="0"/>
                  <w:marTop w:val="0"/>
                  <w:marBottom w:val="0"/>
                  <w:divBdr>
                    <w:top w:val="none" w:sz="0" w:space="0" w:color="auto"/>
                    <w:left w:val="none" w:sz="0" w:space="0" w:color="auto"/>
                    <w:bottom w:val="none" w:sz="0" w:space="0" w:color="auto"/>
                    <w:right w:val="none" w:sz="0" w:space="0" w:color="auto"/>
                  </w:divBdr>
                  <w:divsChild>
                    <w:div w:id="259219414">
                      <w:marLeft w:val="0"/>
                      <w:marRight w:val="0"/>
                      <w:marTop w:val="0"/>
                      <w:marBottom w:val="0"/>
                      <w:divBdr>
                        <w:top w:val="none" w:sz="0" w:space="0" w:color="auto"/>
                        <w:left w:val="none" w:sz="0" w:space="0" w:color="auto"/>
                        <w:bottom w:val="none" w:sz="0" w:space="0" w:color="auto"/>
                        <w:right w:val="none" w:sz="0" w:space="0" w:color="auto"/>
                      </w:divBdr>
                    </w:div>
                  </w:divsChild>
                </w:div>
                <w:div w:id="1008141684">
                  <w:marLeft w:val="0"/>
                  <w:marRight w:val="0"/>
                  <w:marTop w:val="0"/>
                  <w:marBottom w:val="0"/>
                  <w:divBdr>
                    <w:top w:val="none" w:sz="0" w:space="0" w:color="auto"/>
                    <w:left w:val="none" w:sz="0" w:space="0" w:color="auto"/>
                    <w:bottom w:val="none" w:sz="0" w:space="0" w:color="auto"/>
                    <w:right w:val="none" w:sz="0" w:space="0" w:color="auto"/>
                  </w:divBdr>
                </w:div>
                <w:div w:id="1314288213">
                  <w:marLeft w:val="0"/>
                  <w:marRight w:val="0"/>
                  <w:marTop w:val="0"/>
                  <w:marBottom w:val="0"/>
                  <w:divBdr>
                    <w:top w:val="none" w:sz="0" w:space="0" w:color="auto"/>
                    <w:left w:val="none" w:sz="0" w:space="0" w:color="auto"/>
                    <w:bottom w:val="none" w:sz="0" w:space="0" w:color="auto"/>
                    <w:right w:val="none" w:sz="0" w:space="0" w:color="auto"/>
                  </w:divBdr>
                </w:div>
                <w:div w:id="1443646933">
                  <w:marLeft w:val="0"/>
                  <w:marRight w:val="0"/>
                  <w:marTop w:val="0"/>
                  <w:marBottom w:val="0"/>
                  <w:divBdr>
                    <w:top w:val="none" w:sz="0" w:space="0" w:color="auto"/>
                    <w:left w:val="none" w:sz="0" w:space="0" w:color="auto"/>
                    <w:bottom w:val="none" w:sz="0" w:space="0" w:color="auto"/>
                    <w:right w:val="none" w:sz="0" w:space="0" w:color="auto"/>
                  </w:divBdr>
                </w:div>
                <w:div w:id="1479766655">
                  <w:marLeft w:val="0"/>
                  <w:marRight w:val="0"/>
                  <w:marTop w:val="0"/>
                  <w:marBottom w:val="0"/>
                  <w:divBdr>
                    <w:top w:val="none" w:sz="0" w:space="0" w:color="auto"/>
                    <w:left w:val="none" w:sz="0" w:space="0" w:color="auto"/>
                    <w:bottom w:val="none" w:sz="0" w:space="0" w:color="auto"/>
                    <w:right w:val="none" w:sz="0" w:space="0" w:color="auto"/>
                  </w:divBdr>
                </w:div>
                <w:div w:id="1534687421">
                  <w:marLeft w:val="0"/>
                  <w:marRight w:val="0"/>
                  <w:marTop w:val="0"/>
                  <w:marBottom w:val="0"/>
                  <w:divBdr>
                    <w:top w:val="none" w:sz="0" w:space="0" w:color="auto"/>
                    <w:left w:val="none" w:sz="0" w:space="0" w:color="auto"/>
                    <w:bottom w:val="none" w:sz="0" w:space="0" w:color="auto"/>
                    <w:right w:val="none" w:sz="0" w:space="0" w:color="auto"/>
                  </w:divBdr>
                  <w:divsChild>
                    <w:div w:id="13043725">
                      <w:marLeft w:val="0"/>
                      <w:marRight w:val="0"/>
                      <w:marTop w:val="0"/>
                      <w:marBottom w:val="0"/>
                      <w:divBdr>
                        <w:top w:val="none" w:sz="0" w:space="0" w:color="auto"/>
                        <w:left w:val="none" w:sz="0" w:space="0" w:color="auto"/>
                        <w:bottom w:val="none" w:sz="0" w:space="0" w:color="auto"/>
                        <w:right w:val="none" w:sz="0" w:space="0" w:color="auto"/>
                      </w:divBdr>
                    </w:div>
                  </w:divsChild>
                </w:div>
                <w:div w:id="20048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7550">
      <w:bodyDiv w:val="1"/>
      <w:marLeft w:val="0"/>
      <w:marRight w:val="0"/>
      <w:marTop w:val="0"/>
      <w:marBottom w:val="0"/>
      <w:divBdr>
        <w:top w:val="none" w:sz="0" w:space="0" w:color="auto"/>
        <w:left w:val="none" w:sz="0" w:space="0" w:color="auto"/>
        <w:bottom w:val="none" w:sz="0" w:space="0" w:color="auto"/>
        <w:right w:val="none" w:sz="0" w:space="0" w:color="auto"/>
      </w:divBdr>
    </w:div>
    <w:div w:id="818031999">
      <w:bodyDiv w:val="1"/>
      <w:marLeft w:val="0"/>
      <w:marRight w:val="0"/>
      <w:marTop w:val="0"/>
      <w:marBottom w:val="0"/>
      <w:divBdr>
        <w:top w:val="none" w:sz="0" w:space="0" w:color="auto"/>
        <w:left w:val="none" w:sz="0" w:space="0" w:color="auto"/>
        <w:bottom w:val="none" w:sz="0" w:space="0" w:color="auto"/>
        <w:right w:val="none" w:sz="0" w:space="0" w:color="auto"/>
      </w:divBdr>
    </w:div>
    <w:div w:id="854617356">
      <w:bodyDiv w:val="1"/>
      <w:marLeft w:val="0"/>
      <w:marRight w:val="0"/>
      <w:marTop w:val="0"/>
      <w:marBottom w:val="0"/>
      <w:divBdr>
        <w:top w:val="none" w:sz="0" w:space="0" w:color="auto"/>
        <w:left w:val="none" w:sz="0" w:space="0" w:color="auto"/>
        <w:bottom w:val="none" w:sz="0" w:space="0" w:color="auto"/>
        <w:right w:val="none" w:sz="0" w:space="0" w:color="auto"/>
      </w:divBdr>
    </w:div>
    <w:div w:id="995303356">
      <w:bodyDiv w:val="1"/>
      <w:marLeft w:val="0"/>
      <w:marRight w:val="0"/>
      <w:marTop w:val="0"/>
      <w:marBottom w:val="0"/>
      <w:divBdr>
        <w:top w:val="none" w:sz="0" w:space="0" w:color="auto"/>
        <w:left w:val="none" w:sz="0" w:space="0" w:color="auto"/>
        <w:bottom w:val="none" w:sz="0" w:space="0" w:color="auto"/>
        <w:right w:val="none" w:sz="0" w:space="0" w:color="auto"/>
      </w:divBdr>
      <w:divsChild>
        <w:div w:id="386808517">
          <w:marLeft w:val="0"/>
          <w:marRight w:val="0"/>
          <w:marTop w:val="0"/>
          <w:marBottom w:val="0"/>
          <w:divBdr>
            <w:top w:val="none" w:sz="0" w:space="0" w:color="auto"/>
            <w:left w:val="none" w:sz="0" w:space="0" w:color="auto"/>
            <w:bottom w:val="none" w:sz="0" w:space="0" w:color="auto"/>
            <w:right w:val="none" w:sz="0" w:space="0" w:color="auto"/>
          </w:divBdr>
          <w:divsChild>
            <w:div w:id="510949097">
              <w:marLeft w:val="0"/>
              <w:marRight w:val="0"/>
              <w:marTop w:val="0"/>
              <w:marBottom w:val="0"/>
              <w:divBdr>
                <w:top w:val="none" w:sz="0" w:space="0" w:color="auto"/>
                <w:left w:val="none" w:sz="0" w:space="0" w:color="auto"/>
                <w:bottom w:val="none" w:sz="0" w:space="0" w:color="auto"/>
                <w:right w:val="none" w:sz="0" w:space="0" w:color="auto"/>
              </w:divBdr>
            </w:div>
            <w:div w:id="732854512">
              <w:marLeft w:val="0"/>
              <w:marRight w:val="0"/>
              <w:marTop w:val="0"/>
              <w:marBottom w:val="0"/>
              <w:divBdr>
                <w:top w:val="none" w:sz="0" w:space="0" w:color="auto"/>
                <w:left w:val="none" w:sz="0" w:space="0" w:color="auto"/>
                <w:bottom w:val="none" w:sz="0" w:space="0" w:color="auto"/>
                <w:right w:val="none" w:sz="0" w:space="0" w:color="auto"/>
              </w:divBdr>
            </w:div>
            <w:div w:id="767776540">
              <w:marLeft w:val="0"/>
              <w:marRight w:val="0"/>
              <w:marTop w:val="0"/>
              <w:marBottom w:val="0"/>
              <w:divBdr>
                <w:top w:val="none" w:sz="0" w:space="0" w:color="auto"/>
                <w:left w:val="none" w:sz="0" w:space="0" w:color="auto"/>
                <w:bottom w:val="none" w:sz="0" w:space="0" w:color="auto"/>
                <w:right w:val="none" w:sz="0" w:space="0" w:color="auto"/>
              </w:divBdr>
            </w:div>
            <w:div w:id="779495658">
              <w:marLeft w:val="0"/>
              <w:marRight w:val="0"/>
              <w:marTop w:val="0"/>
              <w:marBottom w:val="0"/>
              <w:divBdr>
                <w:top w:val="none" w:sz="0" w:space="0" w:color="auto"/>
                <w:left w:val="none" w:sz="0" w:space="0" w:color="auto"/>
                <w:bottom w:val="none" w:sz="0" w:space="0" w:color="auto"/>
                <w:right w:val="none" w:sz="0" w:space="0" w:color="auto"/>
              </w:divBdr>
            </w:div>
            <w:div w:id="808787881">
              <w:marLeft w:val="0"/>
              <w:marRight w:val="0"/>
              <w:marTop w:val="0"/>
              <w:marBottom w:val="0"/>
              <w:divBdr>
                <w:top w:val="none" w:sz="0" w:space="0" w:color="auto"/>
                <w:left w:val="none" w:sz="0" w:space="0" w:color="auto"/>
                <w:bottom w:val="none" w:sz="0" w:space="0" w:color="auto"/>
                <w:right w:val="none" w:sz="0" w:space="0" w:color="auto"/>
              </w:divBdr>
            </w:div>
            <w:div w:id="881020805">
              <w:marLeft w:val="0"/>
              <w:marRight w:val="0"/>
              <w:marTop w:val="0"/>
              <w:marBottom w:val="0"/>
              <w:divBdr>
                <w:top w:val="none" w:sz="0" w:space="0" w:color="auto"/>
                <w:left w:val="none" w:sz="0" w:space="0" w:color="auto"/>
                <w:bottom w:val="none" w:sz="0" w:space="0" w:color="auto"/>
                <w:right w:val="none" w:sz="0" w:space="0" w:color="auto"/>
              </w:divBdr>
            </w:div>
            <w:div w:id="1218321825">
              <w:marLeft w:val="0"/>
              <w:marRight w:val="0"/>
              <w:marTop w:val="0"/>
              <w:marBottom w:val="0"/>
              <w:divBdr>
                <w:top w:val="none" w:sz="0" w:space="0" w:color="auto"/>
                <w:left w:val="none" w:sz="0" w:space="0" w:color="auto"/>
                <w:bottom w:val="none" w:sz="0" w:space="0" w:color="auto"/>
                <w:right w:val="none" w:sz="0" w:space="0" w:color="auto"/>
              </w:divBdr>
            </w:div>
            <w:div w:id="1313557004">
              <w:marLeft w:val="0"/>
              <w:marRight w:val="0"/>
              <w:marTop w:val="0"/>
              <w:marBottom w:val="0"/>
              <w:divBdr>
                <w:top w:val="none" w:sz="0" w:space="0" w:color="auto"/>
                <w:left w:val="none" w:sz="0" w:space="0" w:color="auto"/>
                <w:bottom w:val="none" w:sz="0" w:space="0" w:color="auto"/>
                <w:right w:val="none" w:sz="0" w:space="0" w:color="auto"/>
              </w:divBdr>
            </w:div>
            <w:div w:id="1488091910">
              <w:marLeft w:val="0"/>
              <w:marRight w:val="0"/>
              <w:marTop w:val="0"/>
              <w:marBottom w:val="0"/>
              <w:divBdr>
                <w:top w:val="none" w:sz="0" w:space="0" w:color="auto"/>
                <w:left w:val="none" w:sz="0" w:space="0" w:color="auto"/>
                <w:bottom w:val="none" w:sz="0" w:space="0" w:color="auto"/>
                <w:right w:val="none" w:sz="0" w:space="0" w:color="auto"/>
              </w:divBdr>
            </w:div>
            <w:div w:id="1724526003">
              <w:marLeft w:val="0"/>
              <w:marRight w:val="0"/>
              <w:marTop w:val="0"/>
              <w:marBottom w:val="0"/>
              <w:divBdr>
                <w:top w:val="none" w:sz="0" w:space="0" w:color="auto"/>
                <w:left w:val="none" w:sz="0" w:space="0" w:color="auto"/>
                <w:bottom w:val="none" w:sz="0" w:space="0" w:color="auto"/>
                <w:right w:val="none" w:sz="0" w:space="0" w:color="auto"/>
              </w:divBdr>
            </w:div>
            <w:div w:id="1964072423">
              <w:marLeft w:val="0"/>
              <w:marRight w:val="0"/>
              <w:marTop w:val="0"/>
              <w:marBottom w:val="0"/>
              <w:divBdr>
                <w:top w:val="none" w:sz="0" w:space="0" w:color="auto"/>
                <w:left w:val="none" w:sz="0" w:space="0" w:color="auto"/>
                <w:bottom w:val="none" w:sz="0" w:space="0" w:color="auto"/>
                <w:right w:val="none" w:sz="0" w:space="0" w:color="auto"/>
              </w:divBdr>
            </w:div>
            <w:div w:id="20645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3839">
      <w:bodyDiv w:val="1"/>
      <w:marLeft w:val="0"/>
      <w:marRight w:val="0"/>
      <w:marTop w:val="0"/>
      <w:marBottom w:val="0"/>
      <w:divBdr>
        <w:top w:val="none" w:sz="0" w:space="0" w:color="auto"/>
        <w:left w:val="none" w:sz="0" w:space="0" w:color="auto"/>
        <w:bottom w:val="none" w:sz="0" w:space="0" w:color="auto"/>
        <w:right w:val="none" w:sz="0" w:space="0" w:color="auto"/>
      </w:divBdr>
    </w:div>
    <w:div w:id="1087967417">
      <w:bodyDiv w:val="1"/>
      <w:marLeft w:val="0"/>
      <w:marRight w:val="0"/>
      <w:marTop w:val="0"/>
      <w:marBottom w:val="0"/>
      <w:divBdr>
        <w:top w:val="none" w:sz="0" w:space="0" w:color="auto"/>
        <w:left w:val="none" w:sz="0" w:space="0" w:color="auto"/>
        <w:bottom w:val="none" w:sz="0" w:space="0" w:color="auto"/>
        <w:right w:val="none" w:sz="0" w:space="0" w:color="auto"/>
      </w:divBdr>
      <w:divsChild>
        <w:div w:id="1358776224">
          <w:marLeft w:val="0"/>
          <w:marRight w:val="0"/>
          <w:marTop w:val="0"/>
          <w:marBottom w:val="0"/>
          <w:divBdr>
            <w:top w:val="none" w:sz="0" w:space="0" w:color="auto"/>
            <w:left w:val="none" w:sz="0" w:space="0" w:color="auto"/>
            <w:bottom w:val="none" w:sz="0" w:space="0" w:color="auto"/>
            <w:right w:val="none" w:sz="0" w:space="0" w:color="auto"/>
          </w:divBdr>
        </w:div>
        <w:div w:id="1539538811">
          <w:marLeft w:val="0"/>
          <w:marRight w:val="0"/>
          <w:marTop w:val="0"/>
          <w:marBottom w:val="0"/>
          <w:divBdr>
            <w:top w:val="none" w:sz="0" w:space="0" w:color="auto"/>
            <w:left w:val="none" w:sz="0" w:space="0" w:color="auto"/>
            <w:bottom w:val="none" w:sz="0" w:space="0" w:color="auto"/>
            <w:right w:val="none" w:sz="0" w:space="0" w:color="auto"/>
          </w:divBdr>
        </w:div>
        <w:div w:id="1806970695">
          <w:marLeft w:val="0"/>
          <w:marRight w:val="0"/>
          <w:marTop w:val="0"/>
          <w:marBottom w:val="0"/>
          <w:divBdr>
            <w:top w:val="none" w:sz="0" w:space="0" w:color="auto"/>
            <w:left w:val="none" w:sz="0" w:space="0" w:color="auto"/>
            <w:bottom w:val="none" w:sz="0" w:space="0" w:color="auto"/>
            <w:right w:val="none" w:sz="0" w:space="0" w:color="auto"/>
          </w:divBdr>
        </w:div>
      </w:divsChild>
    </w:div>
    <w:div w:id="1162114452">
      <w:bodyDiv w:val="1"/>
      <w:marLeft w:val="0"/>
      <w:marRight w:val="0"/>
      <w:marTop w:val="0"/>
      <w:marBottom w:val="0"/>
      <w:divBdr>
        <w:top w:val="none" w:sz="0" w:space="0" w:color="auto"/>
        <w:left w:val="none" w:sz="0" w:space="0" w:color="auto"/>
        <w:bottom w:val="none" w:sz="0" w:space="0" w:color="auto"/>
        <w:right w:val="none" w:sz="0" w:space="0" w:color="auto"/>
      </w:divBdr>
      <w:divsChild>
        <w:div w:id="623197103">
          <w:marLeft w:val="0"/>
          <w:marRight w:val="0"/>
          <w:marTop w:val="0"/>
          <w:marBottom w:val="0"/>
          <w:divBdr>
            <w:top w:val="none" w:sz="0" w:space="0" w:color="auto"/>
            <w:left w:val="none" w:sz="0" w:space="0" w:color="auto"/>
            <w:bottom w:val="none" w:sz="0" w:space="0" w:color="auto"/>
            <w:right w:val="none" w:sz="0" w:space="0" w:color="auto"/>
          </w:divBdr>
        </w:div>
        <w:div w:id="697781415">
          <w:marLeft w:val="0"/>
          <w:marRight w:val="0"/>
          <w:marTop w:val="0"/>
          <w:marBottom w:val="0"/>
          <w:divBdr>
            <w:top w:val="none" w:sz="0" w:space="0" w:color="auto"/>
            <w:left w:val="none" w:sz="0" w:space="0" w:color="auto"/>
            <w:bottom w:val="none" w:sz="0" w:space="0" w:color="auto"/>
            <w:right w:val="none" w:sz="0" w:space="0" w:color="auto"/>
          </w:divBdr>
        </w:div>
        <w:div w:id="762343427">
          <w:marLeft w:val="0"/>
          <w:marRight w:val="0"/>
          <w:marTop w:val="0"/>
          <w:marBottom w:val="0"/>
          <w:divBdr>
            <w:top w:val="none" w:sz="0" w:space="0" w:color="auto"/>
            <w:left w:val="none" w:sz="0" w:space="0" w:color="auto"/>
            <w:bottom w:val="none" w:sz="0" w:space="0" w:color="auto"/>
            <w:right w:val="none" w:sz="0" w:space="0" w:color="auto"/>
          </w:divBdr>
        </w:div>
        <w:div w:id="807360693">
          <w:marLeft w:val="0"/>
          <w:marRight w:val="0"/>
          <w:marTop w:val="0"/>
          <w:marBottom w:val="0"/>
          <w:divBdr>
            <w:top w:val="none" w:sz="0" w:space="0" w:color="auto"/>
            <w:left w:val="none" w:sz="0" w:space="0" w:color="auto"/>
            <w:bottom w:val="none" w:sz="0" w:space="0" w:color="auto"/>
            <w:right w:val="none" w:sz="0" w:space="0" w:color="auto"/>
          </w:divBdr>
        </w:div>
        <w:div w:id="908538543">
          <w:marLeft w:val="0"/>
          <w:marRight w:val="0"/>
          <w:marTop w:val="0"/>
          <w:marBottom w:val="0"/>
          <w:divBdr>
            <w:top w:val="none" w:sz="0" w:space="0" w:color="auto"/>
            <w:left w:val="none" w:sz="0" w:space="0" w:color="auto"/>
            <w:bottom w:val="none" w:sz="0" w:space="0" w:color="auto"/>
            <w:right w:val="none" w:sz="0" w:space="0" w:color="auto"/>
          </w:divBdr>
        </w:div>
        <w:div w:id="970860424">
          <w:marLeft w:val="0"/>
          <w:marRight w:val="0"/>
          <w:marTop w:val="0"/>
          <w:marBottom w:val="0"/>
          <w:divBdr>
            <w:top w:val="none" w:sz="0" w:space="0" w:color="auto"/>
            <w:left w:val="none" w:sz="0" w:space="0" w:color="auto"/>
            <w:bottom w:val="none" w:sz="0" w:space="0" w:color="auto"/>
            <w:right w:val="none" w:sz="0" w:space="0" w:color="auto"/>
          </w:divBdr>
        </w:div>
        <w:div w:id="1331178257">
          <w:marLeft w:val="0"/>
          <w:marRight w:val="0"/>
          <w:marTop w:val="0"/>
          <w:marBottom w:val="0"/>
          <w:divBdr>
            <w:top w:val="none" w:sz="0" w:space="0" w:color="auto"/>
            <w:left w:val="none" w:sz="0" w:space="0" w:color="auto"/>
            <w:bottom w:val="none" w:sz="0" w:space="0" w:color="auto"/>
            <w:right w:val="none" w:sz="0" w:space="0" w:color="auto"/>
          </w:divBdr>
        </w:div>
        <w:div w:id="1924948750">
          <w:marLeft w:val="0"/>
          <w:marRight w:val="0"/>
          <w:marTop w:val="0"/>
          <w:marBottom w:val="0"/>
          <w:divBdr>
            <w:top w:val="none" w:sz="0" w:space="0" w:color="auto"/>
            <w:left w:val="none" w:sz="0" w:space="0" w:color="auto"/>
            <w:bottom w:val="none" w:sz="0" w:space="0" w:color="auto"/>
            <w:right w:val="none" w:sz="0" w:space="0" w:color="auto"/>
          </w:divBdr>
        </w:div>
      </w:divsChild>
    </w:div>
    <w:div w:id="1167550244">
      <w:bodyDiv w:val="1"/>
      <w:marLeft w:val="0"/>
      <w:marRight w:val="0"/>
      <w:marTop w:val="0"/>
      <w:marBottom w:val="0"/>
      <w:divBdr>
        <w:top w:val="none" w:sz="0" w:space="0" w:color="auto"/>
        <w:left w:val="none" w:sz="0" w:space="0" w:color="auto"/>
        <w:bottom w:val="none" w:sz="0" w:space="0" w:color="auto"/>
        <w:right w:val="none" w:sz="0" w:space="0" w:color="auto"/>
      </w:divBdr>
    </w:div>
    <w:div w:id="1185552613">
      <w:bodyDiv w:val="1"/>
      <w:marLeft w:val="0"/>
      <w:marRight w:val="0"/>
      <w:marTop w:val="0"/>
      <w:marBottom w:val="0"/>
      <w:divBdr>
        <w:top w:val="none" w:sz="0" w:space="0" w:color="auto"/>
        <w:left w:val="none" w:sz="0" w:space="0" w:color="auto"/>
        <w:bottom w:val="none" w:sz="0" w:space="0" w:color="auto"/>
        <w:right w:val="none" w:sz="0" w:space="0" w:color="auto"/>
      </w:divBdr>
      <w:divsChild>
        <w:div w:id="445387017">
          <w:marLeft w:val="0"/>
          <w:marRight w:val="0"/>
          <w:marTop w:val="0"/>
          <w:marBottom w:val="0"/>
          <w:divBdr>
            <w:top w:val="none" w:sz="0" w:space="0" w:color="auto"/>
            <w:left w:val="none" w:sz="0" w:space="0" w:color="auto"/>
            <w:bottom w:val="none" w:sz="0" w:space="0" w:color="auto"/>
            <w:right w:val="none" w:sz="0" w:space="0" w:color="auto"/>
          </w:divBdr>
        </w:div>
        <w:div w:id="617031921">
          <w:marLeft w:val="0"/>
          <w:marRight w:val="0"/>
          <w:marTop w:val="0"/>
          <w:marBottom w:val="0"/>
          <w:divBdr>
            <w:top w:val="none" w:sz="0" w:space="0" w:color="auto"/>
            <w:left w:val="none" w:sz="0" w:space="0" w:color="auto"/>
            <w:bottom w:val="none" w:sz="0" w:space="0" w:color="auto"/>
            <w:right w:val="none" w:sz="0" w:space="0" w:color="auto"/>
          </w:divBdr>
        </w:div>
        <w:div w:id="730226162">
          <w:marLeft w:val="0"/>
          <w:marRight w:val="0"/>
          <w:marTop w:val="0"/>
          <w:marBottom w:val="0"/>
          <w:divBdr>
            <w:top w:val="none" w:sz="0" w:space="0" w:color="auto"/>
            <w:left w:val="none" w:sz="0" w:space="0" w:color="auto"/>
            <w:bottom w:val="none" w:sz="0" w:space="0" w:color="auto"/>
            <w:right w:val="none" w:sz="0" w:space="0" w:color="auto"/>
          </w:divBdr>
        </w:div>
        <w:div w:id="846797891">
          <w:marLeft w:val="0"/>
          <w:marRight w:val="0"/>
          <w:marTop w:val="0"/>
          <w:marBottom w:val="0"/>
          <w:divBdr>
            <w:top w:val="none" w:sz="0" w:space="0" w:color="auto"/>
            <w:left w:val="none" w:sz="0" w:space="0" w:color="auto"/>
            <w:bottom w:val="none" w:sz="0" w:space="0" w:color="auto"/>
            <w:right w:val="none" w:sz="0" w:space="0" w:color="auto"/>
          </w:divBdr>
        </w:div>
        <w:div w:id="1310476853">
          <w:marLeft w:val="0"/>
          <w:marRight w:val="0"/>
          <w:marTop w:val="0"/>
          <w:marBottom w:val="0"/>
          <w:divBdr>
            <w:top w:val="none" w:sz="0" w:space="0" w:color="auto"/>
            <w:left w:val="none" w:sz="0" w:space="0" w:color="auto"/>
            <w:bottom w:val="none" w:sz="0" w:space="0" w:color="auto"/>
            <w:right w:val="none" w:sz="0" w:space="0" w:color="auto"/>
          </w:divBdr>
        </w:div>
        <w:div w:id="1895582310">
          <w:marLeft w:val="0"/>
          <w:marRight w:val="0"/>
          <w:marTop w:val="0"/>
          <w:marBottom w:val="0"/>
          <w:divBdr>
            <w:top w:val="none" w:sz="0" w:space="0" w:color="auto"/>
            <w:left w:val="none" w:sz="0" w:space="0" w:color="auto"/>
            <w:bottom w:val="none" w:sz="0" w:space="0" w:color="auto"/>
            <w:right w:val="none" w:sz="0" w:space="0" w:color="auto"/>
          </w:divBdr>
        </w:div>
      </w:divsChild>
    </w:div>
    <w:div w:id="1429303209">
      <w:bodyDiv w:val="1"/>
      <w:marLeft w:val="0"/>
      <w:marRight w:val="0"/>
      <w:marTop w:val="0"/>
      <w:marBottom w:val="0"/>
      <w:divBdr>
        <w:top w:val="none" w:sz="0" w:space="0" w:color="auto"/>
        <w:left w:val="none" w:sz="0" w:space="0" w:color="auto"/>
        <w:bottom w:val="none" w:sz="0" w:space="0" w:color="auto"/>
        <w:right w:val="none" w:sz="0" w:space="0" w:color="auto"/>
      </w:divBdr>
      <w:divsChild>
        <w:div w:id="201476577">
          <w:marLeft w:val="0"/>
          <w:marRight w:val="0"/>
          <w:marTop w:val="0"/>
          <w:marBottom w:val="0"/>
          <w:divBdr>
            <w:top w:val="none" w:sz="0" w:space="0" w:color="auto"/>
            <w:left w:val="none" w:sz="0" w:space="0" w:color="auto"/>
            <w:bottom w:val="none" w:sz="0" w:space="0" w:color="auto"/>
            <w:right w:val="none" w:sz="0" w:space="0" w:color="auto"/>
          </w:divBdr>
          <w:divsChild>
            <w:div w:id="1397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22485">
      <w:bodyDiv w:val="1"/>
      <w:marLeft w:val="0"/>
      <w:marRight w:val="0"/>
      <w:marTop w:val="0"/>
      <w:marBottom w:val="0"/>
      <w:divBdr>
        <w:top w:val="none" w:sz="0" w:space="0" w:color="auto"/>
        <w:left w:val="none" w:sz="0" w:space="0" w:color="auto"/>
        <w:bottom w:val="none" w:sz="0" w:space="0" w:color="auto"/>
        <w:right w:val="none" w:sz="0" w:space="0" w:color="auto"/>
      </w:divBdr>
      <w:divsChild>
        <w:div w:id="1200782177">
          <w:marLeft w:val="0"/>
          <w:marRight w:val="0"/>
          <w:marTop w:val="0"/>
          <w:marBottom w:val="0"/>
          <w:divBdr>
            <w:top w:val="none" w:sz="0" w:space="0" w:color="auto"/>
            <w:left w:val="none" w:sz="0" w:space="0" w:color="auto"/>
            <w:bottom w:val="none" w:sz="0" w:space="0" w:color="auto"/>
            <w:right w:val="none" w:sz="0" w:space="0" w:color="auto"/>
          </w:divBdr>
        </w:div>
        <w:div w:id="1945459757">
          <w:marLeft w:val="0"/>
          <w:marRight w:val="0"/>
          <w:marTop w:val="0"/>
          <w:marBottom w:val="0"/>
          <w:divBdr>
            <w:top w:val="none" w:sz="0" w:space="0" w:color="auto"/>
            <w:left w:val="none" w:sz="0" w:space="0" w:color="auto"/>
            <w:bottom w:val="none" w:sz="0" w:space="0" w:color="auto"/>
            <w:right w:val="none" w:sz="0" w:space="0" w:color="auto"/>
          </w:divBdr>
        </w:div>
      </w:divsChild>
    </w:div>
    <w:div w:id="1711955787">
      <w:bodyDiv w:val="1"/>
      <w:marLeft w:val="0"/>
      <w:marRight w:val="0"/>
      <w:marTop w:val="0"/>
      <w:marBottom w:val="0"/>
      <w:divBdr>
        <w:top w:val="none" w:sz="0" w:space="0" w:color="auto"/>
        <w:left w:val="none" w:sz="0" w:space="0" w:color="auto"/>
        <w:bottom w:val="none" w:sz="0" w:space="0" w:color="auto"/>
        <w:right w:val="none" w:sz="0" w:space="0" w:color="auto"/>
      </w:divBdr>
      <w:divsChild>
        <w:div w:id="493452373">
          <w:marLeft w:val="0"/>
          <w:marRight w:val="0"/>
          <w:marTop w:val="0"/>
          <w:marBottom w:val="0"/>
          <w:divBdr>
            <w:top w:val="none" w:sz="0" w:space="0" w:color="auto"/>
            <w:left w:val="none" w:sz="0" w:space="0" w:color="auto"/>
            <w:bottom w:val="none" w:sz="0" w:space="0" w:color="auto"/>
            <w:right w:val="none" w:sz="0" w:space="0" w:color="auto"/>
          </w:divBdr>
        </w:div>
        <w:div w:id="510414142">
          <w:marLeft w:val="0"/>
          <w:marRight w:val="0"/>
          <w:marTop w:val="0"/>
          <w:marBottom w:val="0"/>
          <w:divBdr>
            <w:top w:val="none" w:sz="0" w:space="0" w:color="auto"/>
            <w:left w:val="none" w:sz="0" w:space="0" w:color="auto"/>
            <w:bottom w:val="none" w:sz="0" w:space="0" w:color="auto"/>
            <w:right w:val="none" w:sz="0" w:space="0" w:color="auto"/>
          </w:divBdr>
        </w:div>
        <w:div w:id="532618002">
          <w:marLeft w:val="0"/>
          <w:marRight w:val="0"/>
          <w:marTop w:val="0"/>
          <w:marBottom w:val="0"/>
          <w:divBdr>
            <w:top w:val="none" w:sz="0" w:space="0" w:color="auto"/>
            <w:left w:val="none" w:sz="0" w:space="0" w:color="auto"/>
            <w:bottom w:val="none" w:sz="0" w:space="0" w:color="auto"/>
            <w:right w:val="none" w:sz="0" w:space="0" w:color="auto"/>
          </w:divBdr>
        </w:div>
        <w:div w:id="698240103">
          <w:marLeft w:val="0"/>
          <w:marRight w:val="0"/>
          <w:marTop w:val="0"/>
          <w:marBottom w:val="0"/>
          <w:divBdr>
            <w:top w:val="none" w:sz="0" w:space="0" w:color="auto"/>
            <w:left w:val="none" w:sz="0" w:space="0" w:color="auto"/>
            <w:bottom w:val="none" w:sz="0" w:space="0" w:color="auto"/>
            <w:right w:val="none" w:sz="0" w:space="0" w:color="auto"/>
          </w:divBdr>
        </w:div>
        <w:div w:id="1371953561">
          <w:marLeft w:val="0"/>
          <w:marRight w:val="0"/>
          <w:marTop w:val="0"/>
          <w:marBottom w:val="0"/>
          <w:divBdr>
            <w:top w:val="none" w:sz="0" w:space="0" w:color="auto"/>
            <w:left w:val="none" w:sz="0" w:space="0" w:color="auto"/>
            <w:bottom w:val="none" w:sz="0" w:space="0" w:color="auto"/>
            <w:right w:val="none" w:sz="0" w:space="0" w:color="auto"/>
          </w:divBdr>
        </w:div>
        <w:div w:id="1409107780">
          <w:marLeft w:val="0"/>
          <w:marRight w:val="0"/>
          <w:marTop w:val="0"/>
          <w:marBottom w:val="0"/>
          <w:divBdr>
            <w:top w:val="none" w:sz="0" w:space="0" w:color="auto"/>
            <w:left w:val="none" w:sz="0" w:space="0" w:color="auto"/>
            <w:bottom w:val="none" w:sz="0" w:space="0" w:color="auto"/>
            <w:right w:val="none" w:sz="0" w:space="0" w:color="auto"/>
          </w:divBdr>
        </w:div>
        <w:div w:id="1952318307">
          <w:marLeft w:val="0"/>
          <w:marRight w:val="0"/>
          <w:marTop w:val="0"/>
          <w:marBottom w:val="0"/>
          <w:divBdr>
            <w:top w:val="none" w:sz="0" w:space="0" w:color="auto"/>
            <w:left w:val="none" w:sz="0" w:space="0" w:color="auto"/>
            <w:bottom w:val="none" w:sz="0" w:space="0" w:color="auto"/>
            <w:right w:val="none" w:sz="0" w:space="0" w:color="auto"/>
          </w:divBdr>
        </w:div>
        <w:div w:id="2093382717">
          <w:marLeft w:val="0"/>
          <w:marRight w:val="0"/>
          <w:marTop w:val="0"/>
          <w:marBottom w:val="0"/>
          <w:divBdr>
            <w:top w:val="none" w:sz="0" w:space="0" w:color="auto"/>
            <w:left w:val="none" w:sz="0" w:space="0" w:color="auto"/>
            <w:bottom w:val="none" w:sz="0" w:space="0" w:color="auto"/>
            <w:right w:val="none" w:sz="0" w:space="0" w:color="auto"/>
          </w:divBdr>
        </w:div>
      </w:divsChild>
    </w:div>
    <w:div w:id="1732341060">
      <w:bodyDiv w:val="1"/>
      <w:marLeft w:val="0"/>
      <w:marRight w:val="0"/>
      <w:marTop w:val="0"/>
      <w:marBottom w:val="0"/>
      <w:divBdr>
        <w:top w:val="none" w:sz="0" w:space="0" w:color="auto"/>
        <w:left w:val="none" w:sz="0" w:space="0" w:color="auto"/>
        <w:bottom w:val="none" w:sz="0" w:space="0" w:color="auto"/>
        <w:right w:val="none" w:sz="0" w:space="0" w:color="auto"/>
      </w:divBdr>
      <w:divsChild>
        <w:div w:id="163058362">
          <w:marLeft w:val="0"/>
          <w:marRight w:val="0"/>
          <w:marTop w:val="0"/>
          <w:marBottom w:val="0"/>
          <w:divBdr>
            <w:top w:val="none" w:sz="0" w:space="0" w:color="auto"/>
            <w:left w:val="none" w:sz="0" w:space="0" w:color="auto"/>
            <w:bottom w:val="none" w:sz="0" w:space="0" w:color="auto"/>
            <w:right w:val="none" w:sz="0" w:space="0" w:color="auto"/>
          </w:divBdr>
        </w:div>
        <w:div w:id="1577469159">
          <w:marLeft w:val="0"/>
          <w:marRight w:val="0"/>
          <w:marTop w:val="0"/>
          <w:marBottom w:val="0"/>
          <w:divBdr>
            <w:top w:val="none" w:sz="0" w:space="0" w:color="auto"/>
            <w:left w:val="none" w:sz="0" w:space="0" w:color="auto"/>
            <w:bottom w:val="none" w:sz="0" w:space="0" w:color="auto"/>
            <w:right w:val="none" w:sz="0" w:space="0" w:color="auto"/>
          </w:divBdr>
        </w:div>
        <w:div w:id="1887062127">
          <w:marLeft w:val="0"/>
          <w:marRight w:val="0"/>
          <w:marTop w:val="0"/>
          <w:marBottom w:val="0"/>
          <w:divBdr>
            <w:top w:val="none" w:sz="0" w:space="0" w:color="auto"/>
            <w:left w:val="none" w:sz="0" w:space="0" w:color="auto"/>
            <w:bottom w:val="none" w:sz="0" w:space="0" w:color="auto"/>
            <w:right w:val="none" w:sz="0" w:space="0" w:color="auto"/>
          </w:divBdr>
        </w:div>
      </w:divsChild>
    </w:div>
    <w:div w:id="1838812601">
      <w:bodyDiv w:val="1"/>
      <w:marLeft w:val="0"/>
      <w:marRight w:val="0"/>
      <w:marTop w:val="0"/>
      <w:marBottom w:val="0"/>
      <w:divBdr>
        <w:top w:val="none" w:sz="0" w:space="0" w:color="auto"/>
        <w:left w:val="none" w:sz="0" w:space="0" w:color="auto"/>
        <w:bottom w:val="none" w:sz="0" w:space="0" w:color="auto"/>
        <w:right w:val="none" w:sz="0" w:space="0" w:color="auto"/>
      </w:divBdr>
      <w:divsChild>
        <w:div w:id="91047058">
          <w:marLeft w:val="0"/>
          <w:marRight w:val="0"/>
          <w:marTop w:val="0"/>
          <w:marBottom w:val="0"/>
          <w:divBdr>
            <w:top w:val="none" w:sz="0" w:space="0" w:color="auto"/>
            <w:left w:val="none" w:sz="0" w:space="0" w:color="auto"/>
            <w:bottom w:val="none" w:sz="0" w:space="0" w:color="auto"/>
            <w:right w:val="none" w:sz="0" w:space="0" w:color="auto"/>
          </w:divBdr>
        </w:div>
        <w:div w:id="585654063">
          <w:marLeft w:val="0"/>
          <w:marRight w:val="0"/>
          <w:marTop w:val="0"/>
          <w:marBottom w:val="0"/>
          <w:divBdr>
            <w:top w:val="none" w:sz="0" w:space="0" w:color="auto"/>
            <w:left w:val="none" w:sz="0" w:space="0" w:color="auto"/>
            <w:bottom w:val="none" w:sz="0" w:space="0" w:color="auto"/>
            <w:right w:val="none" w:sz="0" w:space="0" w:color="auto"/>
          </w:divBdr>
        </w:div>
        <w:div w:id="995180955">
          <w:marLeft w:val="0"/>
          <w:marRight w:val="0"/>
          <w:marTop w:val="0"/>
          <w:marBottom w:val="0"/>
          <w:divBdr>
            <w:top w:val="none" w:sz="0" w:space="0" w:color="auto"/>
            <w:left w:val="none" w:sz="0" w:space="0" w:color="auto"/>
            <w:bottom w:val="none" w:sz="0" w:space="0" w:color="auto"/>
            <w:right w:val="none" w:sz="0" w:space="0" w:color="auto"/>
          </w:divBdr>
        </w:div>
        <w:div w:id="1063064687">
          <w:marLeft w:val="0"/>
          <w:marRight w:val="0"/>
          <w:marTop w:val="0"/>
          <w:marBottom w:val="0"/>
          <w:divBdr>
            <w:top w:val="none" w:sz="0" w:space="0" w:color="auto"/>
            <w:left w:val="none" w:sz="0" w:space="0" w:color="auto"/>
            <w:bottom w:val="none" w:sz="0" w:space="0" w:color="auto"/>
            <w:right w:val="none" w:sz="0" w:space="0" w:color="auto"/>
          </w:divBdr>
        </w:div>
        <w:div w:id="1919360797">
          <w:marLeft w:val="0"/>
          <w:marRight w:val="0"/>
          <w:marTop w:val="0"/>
          <w:marBottom w:val="0"/>
          <w:divBdr>
            <w:top w:val="none" w:sz="0" w:space="0" w:color="auto"/>
            <w:left w:val="none" w:sz="0" w:space="0" w:color="auto"/>
            <w:bottom w:val="none" w:sz="0" w:space="0" w:color="auto"/>
            <w:right w:val="none" w:sz="0" w:space="0" w:color="auto"/>
          </w:divBdr>
        </w:div>
        <w:div w:id="2133983235">
          <w:marLeft w:val="0"/>
          <w:marRight w:val="0"/>
          <w:marTop w:val="0"/>
          <w:marBottom w:val="0"/>
          <w:divBdr>
            <w:top w:val="none" w:sz="0" w:space="0" w:color="auto"/>
            <w:left w:val="none" w:sz="0" w:space="0" w:color="auto"/>
            <w:bottom w:val="none" w:sz="0" w:space="0" w:color="auto"/>
            <w:right w:val="none" w:sz="0" w:space="0" w:color="auto"/>
          </w:divBdr>
        </w:div>
      </w:divsChild>
    </w:div>
    <w:div w:id="1896508234">
      <w:bodyDiv w:val="1"/>
      <w:marLeft w:val="0"/>
      <w:marRight w:val="0"/>
      <w:marTop w:val="0"/>
      <w:marBottom w:val="0"/>
      <w:divBdr>
        <w:top w:val="none" w:sz="0" w:space="0" w:color="auto"/>
        <w:left w:val="none" w:sz="0" w:space="0" w:color="auto"/>
        <w:bottom w:val="none" w:sz="0" w:space="0" w:color="auto"/>
        <w:right w:val="none" w:sz="0" w:space="0" w:color="auto"/>
      </w:divBdr>
      <w:divsChild>
        <w:div w:id="1550068238">
          <w:marLeft w:val="0"/>
          <w:marRight w:val="0"/>
          <w:marTop w:val="0"/>
          <w:marBottom w:val="0"/>
          <w:divBdr>
            <w:top w:val="none" w:sz="0" w:space="0" w:color="auto"/>
            <w:left w:val="none" w:sz="0" w:space="0" w:color="auto"/>
            <w:bottom w:val="none" w:sz="0" w:space="0" w:color="auto"/>
            <w:right w:val="none" w:sz="0" w:space="0" w:color="auto"/>
          </w:divBdr>
          <w:divsChild>
            <w:div w:id="173963839">
              <w:marLeft w:val="0"/>
              <w:marRight w:val="0"/>
              <w:marTop w:val="0"/>
              <w:marBottom w:val="0"/>
              <w:divBdr>
                <w:top w:val="none" w:sz="0" w:space="0" w:color="auto"/>
                <w:left w:val="none" w:sz="0" w:space="0" w:color="auto"/>
                <w:bottom w:val="none" w:sz="0" w:space="0" w:color="auto"/>
                <w:right w:val="none" w:sz="0" w:space="0" w:color="auto"/>
              </w:divBdr>
              <w:divsChild>
                <w:div w:id="359551676">
                  <w:marLeft w:val="0"/>
                  <w:marRight w:val="0"/>
                  <w:marTop w:val="0"/>
                  <w:marBottom w:val="0"/>
                  <w:divBdr>
                    <w:top w:val="none" w:sz="0" w:space="0" w:color="auto"/>
                    <w:left w:val="none" w:sz="0" w:space="0" w:color="auto"/>
                    <w:bottom w:val="none" w:sz="0" w:space="0" w:color="auto"/>
                    <w:right w:val="none" w:sz="0" w:space="0" w:color="auto"/>
                  </w:divBdr>
                </w:div>
                <w:div w:id="907032280">
                  <w:marLeft w:val="0"/>
                  <w:marRight w:val="0"/>
                  <w:marTop w:val="0"/>
                  <w:marBottom w:val="0"/>
                  <w:divBdr>
                    <w:top w:val="none" w:sz="0" w:space="0" w:color="auto"/>
                    <w:left w:val="none" w:sz="0" w:space="0" w:color="auto"/>
                    <w:bottom w:val="none" w:sz="0" w:space="0" w:color="auto"/>
                    <w:right w:val="none" w:sz="0" w:space="0" w:color="auto"/>
                  </w:divBdr>
                </w:div>
                <w:div w:id="1891376218">
                  <w:marLeft w:val="0"/>
                  <w:marRight w:val="0"/>
                  <w:marTop w:val="0"/>
                  <w:marBottom w:val="0"/>
                  <w:divBdr>
                    <w:top w:val="none" w:sz="0" w:space="0" w:color="auto"/>
                    <w:left w:val="none" w:sz="0" w:space="0" w:color="auto"/>
                    <w:bottom w:val="none" w:sz="0" w:space="0" w:color="auto"/>
                    <w:right w:val="none" w:sz="0" w:space="0" w:color="auto"/>
                  </w:divBdr>
                </w:div>
              </w:divsChild>
            </w:div>
            <w:div w:id="363405584">
              <w:marLeft w:val="0"/>
              <w:marRight w:val="0"/>
              <w:marTop w:val="0"/>
              <w:marBottom w:val="0"/>
              <w:divBdr>
                <w:top w:val="none" w:sz="0" w:space="0" w:color="auto"/>
                <w:left w:val="none" w:sz="0" w:space="0" w:color="auto"/>
                <w:bottom w:val="none" w:sz="0" w:space="0" w:color="auto"/>
                <w:right w:val="none" w:sz="0" w:space="0" w:color="auto"/>
              </w:divBdr>
              <w:divsChild>
                <w:div w:id="204609253">
                  <w:marLeft w:val="0"/>
                  <w:marRight w:val="0"/>
                  <w:marTop w:val="0"/>
                  <w:marBottom w:val="0"/>
                  <w:divBdr>
                    <w:top w:val="none" w:sz="0" w:space="0" w:color="auto"/>
                    <w:left w:val="none" w:sz="0" w:space="0" w:color="auto"/>
                    <w:bottom w:val="none" w:sz="0" w:space="0" w:color="auto"/>
                    <w:right w:val="none" w:sz="0" w:space="0" w:color="auto"/>
                  </w:divBdr>
                </w:div>
                <w:div w:id="624236916">
                  <w:marLeft w:val="0"/>
                  <w:marRight w:val="0"/>
                  <w:marTop w:val="0"/>
                  <w:marBottom w:val="0"/>
                  <w:divBdr>
                    <w:top w:val="none" w:sz="0" w:space="0" w:color="auto"/>
                    <w:left w:val="none" w:sz="0" w:space="0" w:color="auto"/>
                    <w:bottom w:val="none" w:sz="0" w:space="0" w:color="auto"/>
                    <w:right w:val="none" w:sz="0" w:space="0" w:color="auto"/>
                  </w:divBdr>
                </w:div>
                <w:div w:id="999385619">
                  <w:marLeft w:val="0"/>
                  <w:marRight w:val="0"/>
                  <w:marTop w:val="0"/>
                  <w:marBottom w:val="0"/>
                  <w:divBdr>
                    <w:top w:val="none" w:sz="0" w:space="0" w:color="auto"/>
                    <w:left w:val="none" w:sz="0" w:space="0" w:color="auto"/>
                    <w:bottom w:val="none" w:sz="0" w:space="0" w:color="auto"/>
                    <w:right w:val="none" w:sz="0" w:space="0" w:color="auto"/>
                  </w:divBdr>
                  <w:divsChild>
                    <w:div w:id="2085104468">
                      <w:marLeft w:val="0"/>
                      <w:marRight w:val="0"/>
                      <w:marTop w:val="0"/>
                      <w:marBottom w:val="0"/>
                      <w:divBdr>
                        <w:top w:val="none" w:sz="0" w:space="0" w:color="auto"/>
                        <w:left w:val="none" w:sz="0" w:space="0" w:color="auto"/>
                        <w:bottom w:val="none" w:sz="0" w:space="0" w:color="auto"/>
                        <w:right w:val="none" w:sz="0" w:space="0" w:color="auto"/>
                      </w:divBdr>
                    </w:div>
                  </w:divsChild>
                </w:div>
                <w:div w:id="1170869214">
                  <w:marLeft w:val="0"/>
                  <w:marRight w:val="0"/>
                  <w:marTop w:val="0"/>
                  <w:marBottom w:val="0"/>
                  <w:divBdr>
                    <w:top w:val="none" w:sz="0" w:space="0" w:color="auto"/>
                    <w:left w:val="none" w:sz="0" w:space="0" w:color="auto"/>
                    <w:bottom w:val="none" w:sz="0" w:space="0" w:color="auto"/>
                    <w:right w:val="none" w:sz="0" w:space="0" w:color="auto"/>
                  </w:divBdr>
                  <w:divsChild>
                    <w:div w:id="25177820">
                      <w:marLeft w:val="0"/>
                      <w:marRight w:val="0"/>
                      <w:marTop w:val="0"/>
                      <w:marBottom w:val="0"/>
                      <w:divBdr>
                        <w:top w:val="none" w:sz="0" w:space="0" w:color="auto"/>
                        <w:left w:val="none" w:sz="0" w:space="0" w:color="auto"/>
                        <w:bottom w:val="none" w:sz="0" w:space="0" w:color="auto"/>
                        <w:right w:val="none" w:sz="0" w:space="0" w:color="auto"/>
                      </w:divBdr>
                    </w:div>
                  </w:divsChild>
                </w:div>
                <w:div w:id="1205676892">
                  <w:marLeft w:val="0"/>
                  <w:marRight w:val="0"/>
                  <w:marTop w:val="0"/>
                  <w:marBottom w:val="0"/>
                  <w:divBdr>
                    <w:top w:val="none" w:sz="0" w:space="0" w:color="auto"/>
                    <w:left w:val="none" w:sz="0" w:space="0" w:color="auto"/>
                    <w:bottom w:val="none" w:sz="0" w:space="0" w:color="auto"/>
                    <w:right w:val="none" w:sz="0" w:space="0" w:color="auto"/>
                  </w:divBdr>
                </w:div>
                <w:div w:id="1254437148">
                  <w:marLeft w:val="0"/>
                  <w:marRight w:val="0"/>
                  <w:marTop w:val="0"/>
                  <w:marBottom w:val="0"/>
                  <w:divBdr>
                    <w:top w:val="none" w:sz="0" w:space="0" w:color="auto"/>
                    <w:left w:val="none" w:sz="0" w:space="0" w:color="auto"/>
                    <w:bottom w:val="none" w:sz="0" w:space="0" w:color="auto"/>
                    <w:right w:val="none" w:sz="0" w:space="0" w:color="auto"/>
                  </w:divBdr>
                </w:div>
                <w:div w:id="1470707840">
                  <w:marLeft w:val="0"/>
                  <w:marRight w:val="0"/>
                  <w:marTop w:val="0"/>
                  <w:marBottom w:val="0"/>
                  <w:divBdr>
                    <w:top w:val="none" w:sz="0" w:space="0" w:color="auto"/>
                    <w:left w:val="none" w:sz="0" w:space="0" w:color="auto"/>
                    <w:bottom w:val="none" w:sz="0" w:space="0" w:color="auto"/>
                    <w:right w:val="none" w:sz="0" w:space="0" w:color="auto"/>
                  </w:divBdr>
                </w:div>
                <w:div w:id="1980957379">
                  <w:marLeft w:val="0"/>
                  <w:marRight w:val="0"/>
                  <w:marTop w:val="0"/>
                  <w:marBottom w:val="0"/>
                  <w:divBdr>
                    <w:top w:val="none" w:sz="0" w:space="0" w:color="auto"/>
                    <w:left w:val="none" w:sz="0" w:space="0" w:color="auto"/>
                    <w:bottom w:val="none" w:sz="0" w:space="0" w:color="auto"/>
                    <w:right w:val="none" w:sz="0" w:space="0" w:color="auto"/>
                  </w:divBdr>
                </w:div>
                <w:div w:id="2083217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8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672764">
      <w:bodyDiv w:val="1"/>
      <w:marLeft w:val="0"/>
      <w:marRight w:val="0"/>
      <w:marTop w:val="0"/>
      <w:marBottom w:val="0"/>
      <w:divBdr>
        <w:top w:val="none" w:sz="0" w:space="0" w:color="auto"/>
        <w:left w:val="none" w:sz="0" w:space="0" w:color="auto"/>
        <w:bottom w:val="none" w:sz="0" w:space="0" w:color="auto"/>
        <w:right w:val="none" w:sz="0" w:space="0" w:color="auto"/>
      </w:divBdr>
      <w:divsChild>
        <w:div w:id="1365517381">
          <w:marLeft w:val="0"/>
          <w:marRight w:val="0"/>
          <w:marTop w:val="0"/>
          <w:marBottom w:val="0"/>
          <w:divBdr>
            <w:top w:val="none" w:sz="0" w:space="0" w:color="auto"/>
            <w:left w:val="none" w:sz="0" w:space="0" w:color="auto"/>
            <w:bottom w:val="none" w:sz="0" w:space="0" w:color="auto"/>
            <w:right w:val="none" w:sz="0" w:space="0" w:color="auto"/>
          </w:divBdr>
          <w:divsChild>
            <w:div w:id="288895433">
              <w:marLeft w:val="0"/>
              <w:marRight w:val="0"/>
              <w:marTop w:val="0"/>
              <w:marBottom w:val="0"/>
              <w:divBdr>
                <w:top w:val="none" w:sz="0" w:space="0" w:color="auto"/>
                <w:left w:val="none" w:sz="0" w:space="0" w:color="auto"/>
                <w:bottom w:val="none" w:sz="0" w:space="0" w:color="auto"/>
                <w:right w:val="none" w:sz="0" w:space="0" w:color="auto"/>
              </w:divBdr>
            </w:div>
            <w:div w:id="878664912">
              <w:marLeft w:val="0"/>
              <w:marRight w:val="0"/>
              <w:marTop w:val="0"/>
              <w:marBottom w:val="0"/>
              <w:divBdr>
                <w:top w:val="none" w:sz="0" w:space="0" w:color="auto"/>
                <w:left w:val="none" w:sz="0" w:space="0" w:color="auto"/>
                <w:bottom w:val="none" w:sz="0" w:space="0" w:color="auto"/>
                <w:right w:val="none" w:sz="0" w:space="0" w:color="auto"/>
              </w:divBdr>
            </w:div>
            <w:div w:id="947195624">
              <w:marLeft w:val="0"/>
              <w:marRight w:val="0"/>
              <w:marTop w:val="0"/>
              <w:marBottom w:val="0"/>
              <w:divBdr>
                <w:top w:val="none" w:sz="0" w:space="0" w:color="auto"/>
                <w:left w:val="none" w:sz="0" w:space="0" w:color="auto"/>
                <w:bottom w:val="none" w:sz="0" w:space="0" w:color="auto"/>
                <w:right w:val="none" w:sz="0" w:space="0" w:color="auto"/>
              </w:divBdr>
            </w:div>
            <w:div w:id="1122921497">
              <w:marLeft w:val="0"/>
              <w:marRight w:val="0"/>
              <w:marTop w:val="0"/>
              <w:marBottom w:val="0"/>
              <w:divBdr>
                <w:top w:val="none" w:sz="0" w:space="0" w:color="auto"/>
                <w:left w:val="none" w:sz="0" w:space="0" w:color="auto"/>
                <w:bottom w:val="none" w:sz="0" w:space="0" w:color="auto"/>
                <w:right w:val="none" w:sz="0" w:space="0" w:color="auto"/>
              </w:divBdr>
            </w:div>
            <w:div w:id="1130631752">
              <w:marLeft w:val="0"/>
              <w:marRight w:val="0"/>
              <w:marTop w:val="0"/>
              <w:marBottom w:val="0"/>
              <w:divBdr>
                <w:top w:val="none" w:sz="0" w:space="0" w:color="auto"/>
                <w:left w:val="none" w:sz="0" w:space="0" w:color="auto"/>
                <w:bottom w:val="none" w:sz="0" w:space="0" w:color="auto"/>
                <w:right w:val="none" w:sz="0" w:space="0" w:color="auto"/>
              </w:divBdr>
            </w:div>
            <w:div w:id="1617179339">
              <w:marLeft w:val="0"/>
              <w:marRight w:val="0"/>
              <w:marTop w:val="0"/>
              <w:marBottom w:val="0"/>
              <w:divBdr>
                <w:top w:val="none" w:sz="0" w:space="0" w:color="auto"/>
                <w:left w:val="none" w:sz="0" w:space="0" w:color="auto"/>
                <w:bottom w:val="none" w:sz="0" w:space="0" w:color="auto"/>
                <w:right w:val="none" w:sz="0" w:space="0" w:color="auto"/>
              </w:divBdr>
            </w:div>
            <w:div w:id="1849639971">
              <w:marLeft w:val="0"/>
              <w:marRight w:val="0"/>
              <w:marTop w:val="0"/>
              <w:marBottom w:val="0"/>
              <w:divBdr>
                <w:top w:val="none" w:sz="0" w:space="0" w:color="auto"/>
                <w:left w:val="none" w:sz="0" w:space="0" w:color="auto"/>
                <w:bottom w:val="none" w:sz="0" w:space="0" w:color="auto"/>
                <w:right w:val="none" w:sz="0" w:space="0" w:color="auto"/>
              </w:divBdr>
            </w:div>
            <w:div w:id="20025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cvb.iecat.net/" TargetMode="External"/><Relationship Id="rId13" Type="http://schemas.openxmlformats.org/officeDocument/2006/relationships/hyperlink" Target="http://perseus.uchicago.edu/cgi-bin/philologic/getobject.pl?c.17:2169.lewisandshort" TargetMode="External"/><Relationship Id="rId18" Type="http://schemas.openxmlformats.org/officeDocument/2006/relationships/hyperlink" Target="http://penelope.uchicago.edu/Thayer/E/Roman/Texts/Pliny_the_Elder/home.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bdigital.rjb.csic.es/PDF/Garc%C3%ADa_Gea_Tesis_Flora_Veg_LosVelez_Almeria_1999.pdf" TargetMode="External"/><Relationship Id="rId17" Type="http://schemas.openxmlformats.org/officeDocument/2006/relationships/hyperlink" Target="https://www.persee.fr/doc/roma_0035-8029_1900_num_29_115_5635" TargetMode="External"/><Relationship Id="rId2" Type="http://schemas.openxmlformats.org/officeDocument/2006/relationships/numbering" Target="numbering.xml"/><Relationship Id="rId16" Type="http://schemas.openxmlformats.org/officeDocument/2006/relationships/hyperlink" Target="http://dioscorides.usal.es/dioscoridesInteractivo.php" TargetMode="External"/><Relationship Id="rId20" Type="http://schemas.openxmlformats.org/officeDocument/2006/relationships/hyperlink" Target="https://books.google.es/books?id=IMlJAAAAcAAJ&amp;printsec=frontcover&amp;h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org/details/kritischerjahre01unkngoog/page/n5" TargetMode="External"/><Relationship Id="rId5" Type="http://schemas.openxmlformats.org/officeDocument/2006/relationships/webSettings" Target="webSettings.xml"/><Relationship Id="rId15" Type="http://schemas.openxmlformats.org/officeDocument/2006/relationships/hyperlink" Target="https://books.google.es/books/about/Nobiliario_genealogico_de_los_reyes_y_ti.html?id=bM0WAAAAQAAJ&amp;redir_esc=y" TargetMode="External"/><Relationship Id="rId10" Type="http://schemas.openxmlformats.org/officeDocument/2006/relationships/hyperlink" Target="http://www.cervantesvirtual.com/obra/nobleza-de-andalucia" TargetMode="External"/><Relationship Id="rId19" Type="http://schemas.openxmlformats.org/officeDocument/2006/relationships/hyperlink" Target="http://alfama.sim.ucm.es/dioscorides/consulta_libro.asp?ref=B18803994&amp;idioma=0" TargetMode="External"/><Relationship Id="rId4" Type="http://schemas.openxmlformats.org/officeDocument/2006/relationships/settings" Target="settings.xml"/><Relationship Id="rId9" Type="http://schemas.openxmlformats.org/officeDocument/2006/relationships/hyperlink" Target="http://bvpb.mcu.es/es/consulta/registro.cmd?id=452029" TargetMode="External"/><Relationship Id="rId14" Type="http://schemas.openxmlformats.org/officeDocument/2006/relationships/hyperlink" Target="https://books.google.es/books/about/Nobiliario_genealogico_de_los_reyes_y_ti.html?hl=es&amp;id=Vs0WAAAAQAAJ&amp;redir_esc=y"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ioscorides.eusal.es/p2.php?refWell=4.155" TargetMode="External"/><Relationship Id="rId13" Type="http://schemas.openxmlformats.org/officeDocument/2006/relationships/hyperlink" Target="https://blog.gruposubbetica.com/?p=2211" TargetMode="External"/><Relationship Id="rId18" Type="http://schemas.openxmlformats.org/officeDocument/2006/relationships/hyperlink" Target="http://dle.rae.es/?id=8r6FOXH" TargetMode="External"/><Relationship Id="rId3" Type="http://schemas.openxmlformats.org/officeDocument/2006/relationships/hyperlink" Target="https://archive.org/details/romanischesetymo00meyeuoft/page/596" TargetMode="External"/><Relationship Id="rId21" Type="http://schemas.openxmlformats.org/officeDocument/2006/relationships/hyperlink" Target="http://dle.rae.es/?id=JBprEi1" TargetMode="External"/><Relationship Id="rId7" Type="http://schemas.openxmlformats.org/officeDocument/2006/relationships/hyperlink" Target="http://penelope.uchicago.edu/Thayer/L/Roman/Texts/Pliny_the_Elder/26*.html" TargetMode="External"/><Relationship Id="rId12" Type="http://schemas.openxmlformats.org/officeDocument/2006/relationships/hyperlink" Target="http://www.blasonari.net/apellido_print.php?id=1913" TargetMode="External"/><Relationship Id="rId17" Type="http://schemas.openxmlformats.org/officeDocument/2006/relationships/hyperlink" Target="https://raicesdeperaleda.com/diccionario/palabra/ficha/chichibaile/1821" TargetMode="External"/><Relationship Id="rId2" Type="http://schemas.openxmlformats.org/officeDocument/2006/relationships/hyperlink" Target="https://gallica.bnf.fr/ark:/12148/bpt6k15857j/f126.image" TargetMode="External"/><Relationship Id="rId16" Type="http://schemas.openxmlformats.org/officeDocument/2006/relationships/hyperlink" Target="https://blog.gruposubbetica.com/?p=2211" TargetMode="External"/><Relationship Id="rId20" Type="http://schemas.openxmlformats.org/officeDocument/2006/relationships/hyperlink" Target="http://dle.rae.es/?id=JBpPpyd" TargetMode="External"/><Relationship Id="rId1" Type="http://schemas.openxmlformats.org/officeDocument/2006/relationships/hyperlink" Target="https://gallica.bnf.fr/ark:/12148/bpt6k15857j/f125.image" TargetMode="External"/><Relationship Id="rId6" Type="http://schemas.openxmlformats.org/officeDocument/2006/relationships/hyperlink" Target="http://penelope.uchicago.edu/Thayer/L/Roman/Texts/Pliny_the_Elder/22*.html" TargetMode="External"/><Relationship Id="rId11" Type="http://schemas.openxmlformats.org/officeDocument/2006/relationships/hyperlink" Target="http://www.andalupedia.es/p_termino_detalle.php?id_ter=4850" TargetMode="External"/><Relationship Id="rId24" Type="http://schemas.openxmlformats.org/officeDocument/2006/relationships/hyperlink" Target="http://dle.rae.es/?id=Hv59lVp" TargetMode="External"/><Relationship Id="rId5" Type="http://schemas.openxmlformats.org/officeDocument/2006/relationships/hyperlink" Target="http://perseus.uchicago.edu/cgi-bin/philologic/getobject.pl?c.17:2169.lewisandshort" TargetMode="External"/><Relationship Id="rId15" Type="http://schemas.openxmlformats.org/officeDocument/2006/relationships/hyperlink" Target="https://raicesdeperaleda.com/diccionario/palabra/ficha/chichirivaina/2374" TargetMode="External"/><Relationship Id="rId23" Type="http://schemas.openxmlformats.org/officeDocument/2006/relationships/hyperlink" Target="http://dle.rae.es/?id=JBrTHDD" TargetMode="External"/><Relationship Id="rId10" Type="http://schemas.openxmlformats.org/officeDocument/2006/relationships/hyperlink" Target="http://www.andalucia.org/es/destinos/provincias/almeria/municipios/chirivel/historia/" TargetMode="External"/><Relationship Id="rId19" Type="http://schemas.openxmlformats.org/officeDocument/2006/relationships/hyperlink" Target="http://www.cervantesvirtual.com/obra-visor/la-lozana-andaluza--1/html/00132f70-82b2-11df-acc7-002185ce6064_4.html" TargetMode="External"/><Relationship Id="rId4" Type="http://schemas.openxmlformats.org/officeDocument/2006/relationships/hyperlink" Target="http://www.anthos.es" TargetMode="External"/><Relationship Id="rId9" Type="http://schemas.openxmlformats.org/officeDocument/2006/relationships/hyperlink" Target="http://almeraturstica.blogspot.com.es/2013/02/chirivel-almeria.html" TargetMode="External"/><Relationship Id="rId14" Type="http://schemas.openxmlformats.org/officeDocument/2006/relationships/hyperlink" Target="https://blog.gruposubbetica.com/?p=2211" TargetMode="External"/><Relationship Id="rId22" Type="http://schemas.openxmlformats.org/officeDocument/2006/relationships/hyperlink" Target="http://argot_es.esacademic.com/3020/gilipich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DBD32-8A05-439A-AA8A-C8197C46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5897</Words>
  <Characters>32436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dc:creator>
  <cp:keywords/>
  <dc:description/>
  <cp:lastModifiedBy>Joaquín Bustamante Costa</cp:lastModifiedBy>
  <cp:revision>2</cp:revision>
  <dcterms:created xsi:type="dcterms:W3CDTF">2018-10-29T11:17:00Z</dcterms:created>
  <dcterms:modified xsi:type="dcterms:W3CDTF">2018-10-29T11:17:00Z</dcterms:modified>
</cp:coreProperties>
</file>