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C3C" w:rsidRPr="004D6666" w:rsidRDefault="000B2FA6" w:rsidP="004D6666">
      <w:pPr>
        <w:jc w:val="both"/>
        <w:rPr>
          <w:rFonts w:asciiTheme="majorBidi" w:hAnsiTheme="majorBidi" w:cstheme="majorBidi"/>
          <w:sz w:val="24"/>
          <w:szCs w:val="24"/>
        </w:rPr>
      </w:pPr>
      <w:bookmarkStart w:id="0" w:name="_GoBack"/>
      <w:proofErr w:type="spellStart"/>
      <w:r w:rsidRPr="004D6666">
        <w:rPr>
          <w:rFonts w:asciiTheme="majorBidi" w:hAnsiTheme="majorBidi" w:cstheme="majorBidi"/>
          <w:sz w:val="24"/>
          <w:szCs w:val="24"/>
          <w:lang w:val="fr-FR"/>
        </w:rPr>
        <w:t>Bohas</w:t>
      </w:r>
      <w:proofErr w:type="spellEnd"/>
      <w:r w:rsidRPr="004D6666">
        <w:rPr>
          <w:rFonts w:asciiTheme="majorBidi" w:hAnsiTheme="majorBidi" w:cstheme="majorBidi"/>
          <w:sz w:val="24"/>
          <w:szCs w:val="24"/>
          <w:lang w:val="fr-FR"/>
        </w:rPr>
        <w:t xml:space="preserve">, G. 2016. </w:t>
      </w:r>
      <w:r w:rsidRPr="004D6666">
        <w:rPr>
          <w:rFonts w:asciiTheme="majorBidi" w:hAnsiTheme="majorBidi" w:cstheme="majorBidi"/>
          <w:i/>
          <w:iCs/>
          <w:sz w:val="24"/>
          <w:szCs w:val="24"/>
          <w:lang w:val="fr-FR"/>
        </w:rPr>
        <w:t>L’illusion de l’arbitraire du signe</w:t>
      </w:r>
      <w:r w:rsidRPr="004D6666">
        <w:rPr>
          <w:rFonts w:asciiTheme="majorBidi" w:hAnsiTheme="majorBidi" w:cstheme="majorBidi"/>
          <w:sz w:val="24"/>
          <w:szCs w:val="24"/>
          <w:lang w:val="fr-FR"/>
        </w:rPr>
        <w:t xml:space="preserve">. Rennes, Presses universitaires de Rennes. </w:t>
      </w:r>
      <w:r w:rsidRPr="004D6666">
        <w:rPr>
          <w:rFonts w:asciiTheme="majorBidi" w:hAnsiTheme="majorBidi" w:cstheme="majorBidi"/>
          <w:sz w:val="24"/>
          <w:szCs w:val="24"/>
        </w:rPr>
        <w:t>122 págs.</w:t>
      </w:r>
    </w:p>
    <w:p w:rsidR="00C12E12" w:rsidRPr="004D6666" w:rsidRDefault="00C12E12" w:rsidP="004D6666">
      <w:pPr>
        <w:jc w:val="both"/>
        <w:rPr>
          <w:rFonts w:asciiTheme="majorBidi" w:hAnsiTheme="majorBidi" w:cstheme="majorBidi"/>
          <w:sz w:val="24"/>
          <w:szCs w:val="24"/>
        </w:rPr>
      </w:pPr>
    </w:p>
    <w:p w:rsidR="00664E6E" w:rsidRPr="004D6666" w:rsidRDefault="00EB57E2" w:rsidP="004D6666">
      <w:pPr>
        <w:jc w:val="both"/>
        <w:rPr>
          <w:rFonts w:asciiTheme="majorBidi" w:hAnsiTheme="majorBidi" w:cstheme="majorBidi"/>
          <w:sz w:val="24"/>
          <w:szCs w:val="24"/>
        </w:rPr>
      </w:pPr>
      <w:r w:rsidRPr="004D6666">
        <w:rPr>
          <w:rFonts w:asciiTheme="majorBidi" w:hAnsiTheme="majorBidi" w:cstheme="majorBidi"/>
          <w:sz w:val="24"/>
          <w:szCs w:val="24"/>
        </w:rPr>
        <w:t>A principios del s. XX, el postulado de la arbi</w:t>
      </w:r>
      <w:r w:rsidR="006266A5" w:rsidRPr="004D6666">
        <w:rPr>
          <w:rFonts w:asciiTheme="majorBidi" w:hAnsiTheme="majorBidi" w:cstheme="majorBidi"/>
          <w:sz w:val="24"/>
          <w:szCs w:val="24"/>
        </w:rPr>
        <w:t>t</w:t>
      </w:r>
      <w:r w:rsidRPr="004D6666">
        <w:rPr>
          <w:rFonts w:asciiTheme="majorBidi" w:hAnsiTheme="majorBidi" w:cstheme="majorBidi"/>
          <w:sz w:val="24"/>
          <w:szCs w:val="24"/>
        </w:rPr>
        <w:t>rariedad del signo, que se plantea en el</w:t>
      </w:r>
      <w:r w:rsidR="00C12E12" w:rsidRPr="004D666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12E12" w:rsidRPr="004D6666">
        <w:rPr>
          <w:rFonts w:asciiTheme="majorBidi" w:hAnsiTheme="majorBidi" w:cstheme="majorBidi"/>
          <w:i/>
          <w:iCs/>
          <w:sz w:val="24"/>
          <w:szCs w:val="24"/>
        </w:rPr>
        <w:t>Cours</w:t>
      </w:r>
      <w:proofErr w:type="spellEnd"/>
      <w:r w:rsidR="00C12E12" w:rsidRPr="004D6666">
        <w:rPr>
          <w:rFonts w:asciiTheme="majorBidi" w:hAnsiTheme="majorBidi" w:cstheme="majorBidi"/>
          <w:i/>
          <w:iCs/>
          <w:sz w:val="24"/>
          <w:szCs w:val="24"/>
        </w:rPr>
        <w:t xml:space="preserve"> de </w:t>
      </w:r>
      <w:proofErr w:type="spellStart"/>
      <w:r w:rsidR="00C12E12" w:rsidRPr="004D6666">
        <w:rPr>
          <w:rFonts w:asciiTheme="majorBidi" w:hAnsiTheme="majorBidi" w:cstheme="majorBidi"/>
          <w:i/>
          <w:iCs/>
          <w:sz w:val="24"/>
          <w:szCs w:val="24"/>
        </w:rPr>
        <w:t>linguistique</w:t>
      </w:r>
      <w:proofErr w:type="spellEnd"/>
      <w:r w:rsidR="00C12E12" w:rsidRPr="004D6666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C12E12" w:rsidRPr="004D6666">
        <w:rPr>
          <w:rFonts w:asciiTheme="majorBidi" w:hAnsiTheme="majorBidi" w:cstheme="majorBidi"/>
          <w:i/>
          <w:iCs/>
          <w:sz w:val="24"/>
          <w:szCs w:val="24"/>
        </w:rPr>
        <w:t>générale</w:t>
      </w:r>
      <w:proofErr w:type="spellEnd"/>
      <w:r w:rsidR="00C12E12" w:rsidRPr="004D6666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C12E12" w:rsidRPr="004D6666">
        <w:rPr>
          <w:rFonts w:asciiTheme="majorBidi" w:hAnsiTheme="majorBidi" w:cstheme="majorBidi"/>
          <w:sz w:val="24"/>
          <w:szCs w:val="24"/>
        </w:rPr>
        <w:t>de Saussure en 1916</w:t>
      </w:r>
      <w:r w:rsidR="009A30F3" w:rsidRPr="004D6666">
        <w:rPr>
          <w:rFonts w:asciiTheme="majorBidi" w:hAnsiTheme="majorBidi" w:cstheme="majorBidi"/>
          <w:sz w:val="24"/>
          <w:szCs w:val="24"/>
        </w:rPr>
        <w:t>,</w:t>
      </w:r>
      <w:r w:rsidRPr="004D6666">
        <w:rPr>
          <w:rFonts w:asciiTheme="majorBidi" w:hAnsiTheme="majorBidi" w:cstheme="majorBidi"/>
          <w:sz w:val="24"/>
          <w:szCs w:val="24"/>
        </w:rPr>
        <w:t xml:space="preserve"> solucionaría la cuestión del origen del lenguaje. Sin embargo, los lingüistas alineados con la </w:t>
      </w:r>
      <w:proofErr w:type="spellStart"/>
      <w:r w:rsidRPr="004D6666">
        <w:rPr>
          <w:rFonts w:asciiTheme="majorBidi" w:hAnsiTheme="majorBidi" w:cstheme="majorBidi"/>
          <w:i/>
          <w:iCs/>
          <w:sz w:val="24"/>
          <w:szCs w:val="24"/>
        </w:rPr>
        <w:t>Gesture</w:t>
      </w:r>
      <w:proofErr w:type="spellEnd"/>
      <w:r w:rsidRPr="004D6666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4D6666">
        <w:rPr>
          <w:rFonts w:asciiTheme="majorBidi" w:hAnsiTheme="majorBidi" w:cstheme="majorBidi"/>
          <w:i/>
          <w:iCs/>
          <w:sz w:val="24"/>
          <w:szCs w:val="24"/>
        </w:rPr>
        <w:t>theory</w:t>
      </w:r>
      <w:proofErr w:type="spellEnd"/>
      <w:r w:rsidRPr="004D6666">
        <w:rPr>
          <w:rFonts w:asciiTheme="majorBidi" w:hAnsiTheme="majorBidi" w:cstheme="majorBidi"/>
          <w:sz w:val="24"/>
          <w:szCs w:val="24"/>
        </w:rPr>
        <w:t xml:space="preserve"> </w:t>
      </w:r>
      <w:r w:rsidR="009A30F3" w:rsidRPr="004D6666">
        <w:rPr>
          <w:rFonts w:asciiTheme="majorBidi" w:hAnsiTheme="majorBidi" w:cstheme="majorBidi"/>
          <w:sz w:val="24"/>
          <w:szCs w:val="24"/>
        </w:rPr>
        <w:t xml:space="preserve">(p. ej. </w:t>
      </w:r>
      <w:proofErr w:type="spellStart"/>
      <w:r w:rsidR="009A30F3" w:rsidRPr="004D6666">
        <w:rPr>
          <w:rFonts w:asciiTheme="majorBidi" w:hAnsiTheme="majorBidi" w:cstheme="majorBidi"/>
          <w:sz w:val="24"/>
          <w:szCs w:val="24"/>
        </w:rPr>
        <w:t>Jóhannesson</w:t>
      </w:r>
      <w:proofErr w:type="spellEnd"/>
      <w:r w:rsidR="009A30F3" w:rsidRPr="004D6666">
        <w:rPr>
          <w:rFonts w:asciiTheme="majorBidi" w:hAnsiTheme="majorBidi" w:cstheme="majorBidi"/>
          <w:sz w:val="24"/>
          <w:szCs w:val="24"/>
        </w:rPr>
        <w:t xml:space="preserve">, 1949) </w:t>
      </w:r>
      <w:r w:rsidRPr="004D6666">
        <w:rPr>
          <w:rFonts w:asciiTheme="majorBidi" w:hAnsiTheme="majorBidi" w:cstheme="majorBidi"/>
          <w:sz w:val="24"/>
          <w:szCs w:val="24"/>
        </w:rPr>
        <w:t>tratarían de</w:t>
      </w:r>
      <w:r w:rsidR="00C12E12" w:rsidRPr="004D6666">
        <w:rPr>
          <w:rFonts w:asciiTheme="majorBidi" w:hAnsiTheme="majorBidi" w:cstheme="majorBidi"/>
          <w:sz w:val="24"/>
          <w:szCs w:val="24"/>
        </w:rPr>
        <w:t xml:space="preserve"> </w:t>
      </w:r>
      <w:r w:rsidRPr="004D6666">
        <w:rPr>
          <w:rFonts w:asciiTheme="majorBidi" w:hAnsiTheme="majorBidi" w:cstheme="majorBidi"/>
          <w:sz w:val="24"/>
          <w:szCs w:val="24"/>
        </w:rPr>
        <w:t>demostrar la correlación entre articulación y sentido, es decir, que “el hombre primitivo imitaría con sus órganos bocales los gestos correspondientes, lo que liberaría sus manos para otras tareas” (p. 10)</w:t>
      </w:r>
      <w:r w:rsidR="009A30F3" w:rsidRPr="004D6666">
        <w:rPr>
          <w:rFonts w:asciiTheme="majorBidi" w:hAnsiTheme="majorBidi" w:cstheme="majorBidi"/>
          <w:sz w:val="24"/>
          <w:szCs w:val="24"/>
        </w:rPr>
        <w:t>,</w:t>
      </w:r>
      <w:r w:rsidRPr="004D6666">
        <w:rPr>
          <w:rFonts w:asciiTheme="majorBidi" w:hAnsiTheme="majorBidi" w:cstheme="majorBidi"/>
          <w:sz w:val="24"/>
          <w:szCs w:val="24"/>
        </w:rPr>
        <w:t xml:space="preserve"> </w:t>
      </w:r>
      <w:r w:rsidR="009A30F3" w:rsidRPr="004D6666">
        <w:rPr>
          <w:rFonts w:asciiTheme="majorBidi" w:hAnsiTheme="majorBidi" w:cstheme="majorBidi"/>
          <w:sz w:val="24"/>
          <w:szCs w:val="24"/>
        </w:rPr>
        <w:t xml:space="preserve">proponiendo un contraejemplo a la arbitrariedad. </w:t>
      </w:r>
      <w:r w:rsidR="005C241D" w:rsidRPr="004D6666">
        <w:rPr>
          <w:rFonts w:asciiTheme="majorBidi" w:hAnsiTheme="majorBidi" w:cstheme="majorBidi"/>
          <w:sz w:val="24"/>
          <w:szCs w:val="24"/>
        </w:rPr>
        <w:t xml:space="preserve">El profesor </w:t>
      </w:r>
      <w:proofErr w:type="spellStart"/>
      <w:r w:rsidR="005C241D" w:rsidRPr="004D6666">
        <w:rPr>
          <w:rFonts w:asciiTheme="majorBidi" w:hAnsiTheme="majorBidi" w:cstheme="majorBidi"/>
          <w:sz w:val="24"/>
          <w:szCs w:val="24"/>
        </w:rPr>
        <w:t>Bohas</w:t>
      </w:r>
      <w:proofErr w:type="spellEnd"/>
      <w:r w:rsidR="005C241D" w:rsidRPr="004D6666">
        <w:rPr>
          <w:rFonts w:asciiTheme="majorBidi" w:hAnsiTheme="majorBidi" w:cstheme="majorBidi"/>
          <w:sz w:val="24"/>
          <w:szCs w:val="24"/>
        </w:rPr>
        <w:t xml:space="preserve">, por su parte, también ha aportado un contraejemplo a la arbitrariedad del signo, </w:t>
      </w:r>
      <w:r w:rsidR="00DD59B4" w:rsidRPr="004D6666">
        <w:rPr>
          <w:rFonts w:asciiTheme="majorBidi" w:hAnsiTheme="majorBidi" w:cstheme="majorBidi"/>
          <w:sz w:val="24"/>
          <w:szCs w:val="24"/>
        </w:rPr>
        <w:t xml:space="preserve">mediante la organización </w:t>
      </w:r>
      <w:proofErr w:type="spellStart"/>
      <w:r w:rsidR="00DD59B4" w:rsidRPr="004D6666">
        <w:rPr>
          <w:rFonts w:asciiTheme="majorBidi" w:hAnsiTheme="majorBidi" w:cstheme="majorBidi"/>
          <w:sz w:val="24"/>
          <w:szCs w:val="24"/>
        </w:rPr>
        <w:t>submorfémica</w:t>
      </w:r>
      <w:proofErr w:type="spellEnd"/>
      <w:r w:rsidR="00DD59B4" w:rsidRPr="004D6666">
        <w:rPr>
          <w:rFonts w:asciiTheme="majorBidi" w:hAnsiTheme="majorBidi" w:cstheme="majorBidi"/>
          <w:sz w:val="24"/>
          <w:szCs w:val="24"/>
        </w:rPr>
        <w:t xml:space="preserve"> del léxico en árabe y hebreo</w:t>
      </w:r>
      <w:r w:rsidR="00DD59B4" w:rsidRPr="004D6666">
        <w:rPr>
          <w:rStyle w:val="Refdenotaalpie"/>
          <w:rFonts w:asciiTheme="majorBidi" w:hAnsiTheme="majorBidi" w:cstheme="majorBidi"/>
          <w:sz w:val="24"/>
          <w:szCs w:val="24"/>
        </w:rPr>
        <w:footnoteReference w:id="1"/>
      </w:r>
      <w:r w:rsidR="00DD59B4" w:rsidRPr="004D6666">
        <w:rPr>
          <w:rFonts w:asciiTheme="majorBidi" w:hAnsiTheme="majorBidi" w:cstheme="majorBidi"/>
          <w:sz w:val="24"/>
          <w:szCs w:val="24"/>
        </w:rPr>
        <w:t xml:space="preserve"> mediante </w:t>
      </w:r>
      <w:r w:rsidR="005C241D" w:rsidRPr="004D6666">
        <w:rPr>
          <w:rFonts w:asciiTheme="majorBidi" w:hAnsiTheme="majorBidi" w:cstheme="majorBidi"/>
          <w:sz w:val="24"/>
          <w:szCs w:val="24"/>
        </w:rPr>
        <w:t>la “</w:t>
      </w:r>
      <w:proofErr w:type="spellStart"/>
      <w:r w:rsidR="005C241D" w:rsidRPr="004D6666">
        <w:rPr>
          <w:rFonts w:asciiTheme="majorBidi" w:hAnsiTheme="majorBidi" w:cstheme="majorBidi"/>
          <w:sz w:val="24"/>
          <w:szCs w:val="24"/>
        </w:rPr>
        <w:t>Théorie</w:t>
      </w:r>
      <w:proofErr w:type="spellEnd"/>
      <w:r w:rsidR="005C241D" w:rsidRPr="004D6666">
        <w:rPr>
          <w:rFonts w:asciiTheme="majorBidi" w:hAnsiTheme="majorBidi" w:cstheme="majorBidi"/>
          <w:sz w:val="24"/>
          <w:szCs w:val="24"/>
        </w:rPr>
        <w:t xml:space="preserve"> des Matrices et des </w:t>
      </w:r>
      <w:proofErr w:type="spellStart"/>
      <w:r w:rsidR="005C241D" w:rsidRPr="004D6666">
        <w:rPr>
          <w:rFonts w:asciiTheme="majorBidi" w:hAnsiTheme="majorBidi" w:cstheme="majorBidi"/>
          <w:sz w:val="24"/>
          <w:szCs w:val="24"/>
        </w:rPr>
        <w:t>Étymons</w:t>
      </w:r>
      <w:proofErr w:type="spellEnd"/>
      <w:r w:rsidR="005C241D" w:rsidRPr="004D6666">
        <w:rPr>
          <w:rFonts w:asciiTheme="majorBidi" w:hAnsiTheme="majorBidi" w:cstheme="majorBidi"/>
          <w:sz w:val="24"/>
          <w:szCs w:val="24"/>
        </w:rPr>
        <w:t xml:space="preserve"> (TME)”</w:t>
      </w:r>
      <w:r w:rsidR="00FE7EE3" w:rsidRPr="004D6666">
        <w:rPr>
          <w:rStyle w:val="Refdenotaalpie"/>
          <w:rFonts w:asciiTheme="majorBidi" w:hAnsiTheme="majorBidi" w:cstheme="majorBidi"/>
          <w:sz w:val="24"/>
          <w:szCs w:val="24"/>
        </w:rPr>
        <w:footnoteReference w:id="2"/>
      </w:r>
      <w:r w:rsidR="005C241D" w:rsidRPr="004D6666">
        <w:rPr>
          <w:rFonts w:asciiTheme="majorBidi" w:hAnsiTheme="majorBidi" w:cstheme="majorBidi"/>
          <w:sz w:val="24"/>
          <w:szCs w:val="24"/>
        </w:rPr>
        <w:t xml:space="preserve">. En </w:t>
      </w:r>
      <w:r w:rsidR="00DD59B4" w:rsidRPr="004D6666">
        <w:rPr>
          <w:rFonts w:asciiTheme="majorBidi" w:hAnsiTheme="majorBidi" w:cstheme="majorBidi"/>
          <w:sz w:val="24"/>
          <w:szCs w:val="24"/>
        </w:rPr>
        <w:t>la</w:t>
      </w:r>
      <w:r w:rsidR="005C241D" w:rsidRPr="004D6666">
        <w:rPr>
          <w:rFonts w:asciiTheme="majorBidi" w:hAnsiTheme="majorBidi" w:cstheme="majorBidi"/>
          <w:sz w:val="24"/>
          <w:szCs w:val="24"/>
        </w:rPr>
        <w:t xml:space="preserve"> publicación</w:t>
      </w:r>
      <w:r w:rsidR="00DD59B4" w:rsidRPr="004D6666">
        <w:rPr>
          <w:rFonts w:asciiTheme="majorBidi" w:hAnsiTheme="majorBidi" w:cstheme="majorBidi"/>
          <w:sz w:val="24"/>
          <w:szCs w:val="24"/>
        </w:rPr>
        <w:t xml:space="preserve"> que analizamos aquí</w:t>
      </w:r>
      <w:r w:rsidR="005C241D" w:rsidRPr="004D6666">
        <w:rPr>
          <w:rFonts w:asciiTheme="majorBidi" w:hAnsiTheme="majorBidi" w:cstheme="majorBidi"/>
          <w:sz w:val="24"/>
          <w:szCs w:val="24"/>
        </w:rPr>
        <w:t xml:space="preserve">, </w:t>
      </w:r>
      <w:r w:rsidR="00DD59B4" w:rsidRPr="004D6666">
        <w:rPr>
          <w:rFonts w:asciiTheme="majorBidi" w:hAnsiTheme="majorBidi" w:cstheme="majorBidi"/>
          <w:sz w:val="24"/>
          <w:szCs w:val="24"/>
        </w:rPr>
        <w:t xml:space="preserve">se </w:t>
      </w:r>
      <w:r w:rsidR="005C241D" w:rsidRPr="004D6666">
        <w:rPr>
          <w:rFonts w:asciiTheme="majorBidi" w:hAnsiTheme="majorBidi" w:cstheme="majorBidi"/>
          <w:sz w:val="24"/>
          <w:szCs w:val="24"/>
        </w:rPr>
        <w:t xml:space="preserve">plantea </w:t>
      </w:r>
      <w:r w:rsidR="00FE7EE3" w:rsidRPr="004D6666">
        <w:rPr>
          <w:rFonts w:asciiTheme="majorBidi" w:hAnsiTheme="majorBidi" w:cstheme="majorBidi"/>
          <w:sz w:val="24"/>
          <w:szCs w:val="24"/>
        </w:rPr>
        <w:t xml:space="preserve">la posibilidad de que </w:t>
      </w:r>
      <w:r w:rsidR="005C241D" w:rsidRPr="004D6666">
        <w:rPr>
          <w:rFonts w:asciiTheme="majorBidi" w:hAnsiTheme="majorBidi" w:cstheme="majorBidi"/>
          <w:sz w:val="24"/>
          <w:szCs w:val="24"/>
        </w:rPr>
        <w:t>la</w:t>
      </w:r>
      <w:r w:rsidR="00FE7EE3" w:rsidRPr="004D6666">
        <w:rPr>
          <w:rFonts w:asciiTheme="majorBidi" w:hAnsiTheme="majorBidi" w:cstheme="majorBidi"/>
          <w:sz w:val="24"/>
          <w:szCs w:val="24"/>
        </w:rPr>
        <w:t>s</w:t>
      </w:r>
      <w:r w:rsidR="005C241D" w:rsidRPr="004D6666">
        <w:rPr>
          <w:rFonts w:asciiTheme="majorBidi" w:hAnsiTheme="majorBidi" w:cstheme="majorBidi"/>
          <w:sz w:val="24"/>
          <w:szCs w:val="24"/>
        </w:rPr>
        <w:t xml:space="preserve"> </w:t>
      </w:r>
      <w:r w:rsidR="00FE7EE3" w:rsidRPr="004D6666">
        <w:rPr>
          <w:rFonts w:asciiTheme="majorBidi" w:hAnsiTheme="majorBidi" w:cstheme="majorBidi"/>
          <w:sz w:val="24"/>
          <w:szCs w:val="24"/>
        </w:rPr>
        <w:t xml:space="preserve">estructuras </w:t>
      </w:r>
      <w:proofErr w:type="spellStart"/>
      <w:r w:rsidR="005C241D" w:rsidRPr="004D6666">
        <w:rPr>
          <w:rFonts w:asciiTheme="majorBidi" w:hAnsiTheme="majorBidi" w:cstheme="majorBidi"/>
          <w:sz w:val="24"/>
          <w:szCs w:val="24"/>
        </w:rPr>
        <w:t>submorf</w:t>
      </w:r>
      <w:r w:rsidR="00FE7EE3" w:rsidRPr="004D6666">
        <w:rPr>
          <w:rFonts w:asciiTheme="majorBidi" w:hAnsiTheme="majorBidi" w:cstheme="majorBidi"/>
          <w:sz w:val="24"/>
          <w:szCs w:val="24"/>
        </w:rPr>
        <w:t>émicas</w:t>
      </w:r>
      <w:proofErr w:type="spellEnd"/>
      <w:r w:rsidR="00FE7EE3" w:rsidRPr="004D6666">
        <w:rPr>
          <w:rFonts w:asciiTheme="majorBidi" w:hAnsiTheme="majorBidi" w:cstheme="majorBidi"/>
          <w:sz w:val="24"/>
          <w:szCs w:val="24"/>
        </w:rPr>
        <w:t xml:space="preserve"> sean universales, aportando ejempl</w:t>
      </w:r>
      <w:r w:rsidR="005C241D" w:rsidRPr="004D6666">
        <w:rPr>
          <w:rFonts w:asciiTheme="majorBidi" w:hAnsiTheme="majorBidi" w:cstheme="majorBidi"/>
          <w:sz w:val="24"/>
          <w:szCs w:val="24"/>
        </w:rPr>
        <w:t>o</w:t>
      </w:r>
      <w:r w:rsidR="00FE7EE3" w:rsidRPr="004D6666">
        <w:rPr>
          <w:rFonts w:asciiTheme="majorBidi" w:hAnsiTheme="majorBidi" w:cstheme="majorBidi"/>
          <w:sz w:val="24"/>
          <w:szCs w:val="24"/>
        </w:rPr>
        <w:t xml:space="preserve">s de </w:t>
      </w:r>
      <w:r w:rsidR="005C241D" w:rsidRPr="004D6666">
        <w:rPr>
          <w:rFonts w:asciiTheme="majorBidi" w:hAnsiTheme="majorBidi" w:cstheme="majorBidi"/>
          <w:sz w:val="24"/>
          <w:szCs w:val="24"/>
        </w:rPr>
        <w:t>l</w:t>
      </w:r>
      <w:r w:rsidR="00FE7EE3" w:rsidRPr="004D6666">
        <w:rPr>
          <w:rFonts w:asciiTheme="majorBidi" w:hAnsiTheme="majorBidi" w:cstheme="majorBidi"/>
          <w:sz w:val="24"/>
          <w:szCs w:val="24"/>
        </w:rPr>
        <w:t>enguas tip</w:t>
      </w:r>
      <w:r w:rsidR="005C241D" w:rsidRPr="004D6666">
        <w:rPr>
          <w:rFonts w:asciiTheme="majorBidi" w:hAnsiTheme="majorBidi" w:cstheme="majorBidi"/>
          <w:sz w:val="24"/>
          <w:szCs w:val="24"/>
        </w:rPr>
        <w:t>o</w:t>
      </w:r>
      <w:r w:rsidR="00FE7EE3" w:rsidRPr="004D6666">
        <w:rPr>
          <w:rFonts w:asciiTheme="majorBidi" w:hAnsiTheme="majorBidi" w:cstheme="majorBidi"/>
          <w:sz w:val="24"/>
          <w:szCs w:val="24"/>
        </w:rPr>
        <w:t>ló</w:t>
      </w:r>
      <w:r w:rsidR="005C241D" w:rsidRPr="004D6666">
        <w:rPr>
          <w:rFonts w:asciiTheme="majorBidi" w:hAnsiTheme="majorBidi" w:cstheme="majorBidi"/>
          <w:sz w:val="24"/>
          <w:szCs w:val="24"/>
        </w:rPr>
        <w:t>g</w:t>
      </w:r>
      <w:r w:rsidR="00FE7EE3" w:rsidRPr="004D6666">
        <w:rPr>
          <w:rFonts w:asciiTheme="majorBidi" w:hAnsiTheme="majorBidi" w:cstheme="majorBidi"/>
          <w:sz w:val="24"/>
          <w:szCs w:val="24"/>
        </w:rPr>
        <w:t xml:space="preserve">icamente diferentes. </w:t>
      </w:r>
    </w:p>
    <w:p w:rsidR="00B11B5B" w:rsidRPr="004D6666" w:rsidRDefault="00DD59B4" w:rsidP="004D6666">
      <w:pPr>
        <w:jc w:val="both"/>
        <w:rPr>
          <w:rFonts w:asciiTheme="majorBidi" w:hAnsiTheme="majorBidi" w:cstheme="majorBidi"/>
          <w:sz w:val="24"/>
          <w:szCs w:val="24"/>
        </w:rPr>
      </w:pPr>
      <w:r w:rsidRPr="004D6666">
        <w:rPr>
          <w:rFonts w:asciiTheme="majorBidi" w:hAnsiTheme="majorBidi" w:cstheme="majorBidi"/>
          <w:sz w:val="24"/>
          <w:szCs w:val="24"/>
        </w:rPr>
        <w:t>A partir de este punto de partida, el libro se divide en cuatro cap</w:t>
      </w:r>
      <w:r w:rsidR="005C241D" w:rsidRPr="004D6666">
        <w:rPr>
          <w:rFonts w:asciiTheme="majorBidi" w:hAnsiTheme="majorBidi" w:cstheme="majorBidi"/>
          <w:sz w:val="24"/>
          <w:szCs w:val="24"/>
        </w:rPr>
        <w:t>í</w:t>
      </w:r>
      <w:r w:rsidRPr="004D6666">
        <w:rPr>
          <w:rFonts w:asciiTheme="majorBidi" w:hAnsiTheme="majorBidi" w:cstheme="majorBidi"/>
          <w:sz w:val="24"/>
          <w:szCs w:val="24"/>
        </w:rPr>
        <w:t>tulos y una conclusión general. Los capítulos se org</w:t>
      </w:r>
      <w:r w:rsidR="005C241D" w:rsidRPr="004D6666">
        <w:rPr>
          <w:rFonts w:asciiTheme="majorBidi" w:hAnsiTheme="majorBidi" w:cstheme="majorBidi"/>
          <w:sz w:val="24"/>
          <w:szCs w:val="24"/>
        </w:rPr>
        <w:t>a</w:t>
      </w:r>
      <w:r w:rsidRPr="004D6666">
        <w:rPr>
          <w:rFonts w:asciiTheme="majorBidi" w:hAnsiTheme="majorBidi" w:cstheme="majorBidi"/>
          <w:sz w:val="24"/>
          <w:szCs w:val="24"/>
        </w:rPr>
        <w:t>niz</w:t>
      </w:r>
      <w:r w:rsidR="005C241D" w:rsidRPr="004D6666">
        <w:rPr>
          <w:rFonts w:asciiTheme="majorBidi" w:hAnsiTheme="majorBidi" w:cstheme="majorBidi"/>
          <w:sz w:val="24"/>
          <w:szCs w:val="24"/>
        </w:rPr>
        <w:t>a</w:t>
      </w:r>
      <w:r w:rsidRPr="004D6666">
        <w:rPr>
          <w:rFonts w:asciiTheme="majorBidi" w:hAnsiTheme="majorBidi" w:cstheme="majorBidi"/>
          <w:sz w:val="24"/>
          <w:szCs w:val="24"/>
        </w:rPr>
        <w:t xml:space="preserve">n de lo general a lo particular, de tal manera que comienza replanteando la organización </w:t>
      </w:r>
      <w:proofErr w:type="spellStart"/>
      <w:r w:rsidRPr="004D6666">
        <w:rPr>
          <w:rFonts w:asciiTheme="majorBidi" w:hAnsiTheme="majorBidi" w:cstheme="majorBidi"/>
          <w:sz w:val="24"/>
          <w:szCs w:val="24"/>
        </w:rPr>
        <w:t>submorfémica</w:t>
      </w:r>
      <w:proofErr w:type="spellEnd"/>
      <w:r w:rsidR="001D7EB7" w:rsidRPr="004D6666">
        <w:rPr>
          <w:rFonts w:asciiTheme="majorBidi" w:hAnsiTheme="majorBidi" w:cstheme="majorBidi"/>
          <w:sz w:val="24"/>
          <w:szCs w:val="24"/>
        </w:rPr>
        <w:t xml:space="preserve"> (capítulo 1)</w:t>
      </w:r>
      <w:r w:rsidRPr="004D6666">
        <w:rPr>
          <w:rFonts w:asciiTheme="majorBidi" w:hAnsiTheme="majorBidi" w:cstheme="majorBidi"/>
          <w:sz w:val="24"/>
          <w:szCs w:val="24"/>
        </w:rPr>
        <w:t>, pero en esta ocasión en inglés además de en árabe</w:t>
      </w:r>
      <w:r w:rsidR="001D7EB7" w:rsidRPr="004D6666">
        <w:rPr>
          <w:rFonts w:asciiTheme="majorBidi" w:hAnsiTheme="majorBidi" w:cstheme="majorBidi"/>
          <w:sz w:val="24"/>
          <w:szCs w:val="24"/>
        </w:rPr>
        <w:t>; continúa proponiendo una solución</w:t>
      </w:r>
      <w:r w:rsidR="005C241D" w:rsidRPr="004D6666">
        <w:rPr>
          <w:rFonts w:asciiTheme="majorBidi" w:hAnsiTheme="majorBidi" w:cstheme="majorBidi"/>
          <w:sz w:val="24"/>
          <w:szCs w:val="24"/>
        </w:rPr>
        <w:t xml:space="preserve"> </w:t>
      </w:r>
      <w:r w:rsidR="001D7EB7" w:rsidRPr="004D6666">
        <w:rPr>
          <w:rFonts w:asciiTheme="majorBidi" w:hAnsiTheme="majorBidi" w:cstheme="majorBidi"/>
          <w:sz w:val="24"/>
          <w:szCs w:val="24"/>
        </w:rPr>
        <w:t xml:space="preserve">al problema de la homonimia en ambas </w:t>
      </w:r>
      <w:r w:rsidR="005C241D" w:rsidRPr="004D6666">
        <w:rPr>
          <w:rFonts w:asciiTheme="majorBidi" w:hAnsiTheme="majorBidi" w:cstheme="majorBidi"/>
          <w:sz w:val="24"/>
          <w:szCs w:val="24"/>
        </w:rPr>
        <w:t>lenguas</w:t>
      </w:r>
      <w:r w:rsidR="001D7EB7" w:rsidRPr="004D6666">
        <w:rPr>
          <w:rFonts w:asciiTheme="majorBidi" w:hAnsiTheme="majorBidi" w:cstheme="majorBidi"/>
          <w:sz w:val="24"/>
          <w:szCs w:val="24"/>
        </w:rPr>
        <w:t xml:space="preserve"> (capítulo 2); prosigue relacionando el rasgo</w:t>
      </w:r>
      <w:r w:rsidR="005C241D" w:rsidRPr="004D6666">
        <w:rPr>
          <w:rFonts w:asciiTheme="majorBidi" w:hAnsiTheme="majorBidi" w:cstheme="majorBidi"/>
          <w:sz w:val="24"/>
          <w:szCs w:val="24"/>
        </w:rPr>
        <w:t xml:space="preserve"> </w:t>
      </w:r>
      <w:r w:rsidR="001D7EB7" w:rsidRPr="004D6666">
        <w:rPr>
          <w:rFonts w:asciiTheme="majorBidi" w:hAnsiTheme="majorBidi" w:cstheme="majorBidi"/>
          <w:sz w:val="24"/>
          <w:szCs w:val="24"/>
        </w:rPr>
        <w:t>dorsal con el gesto de la curvatura en árabe (capítulo 3) y finaliza (capítulo 4) haciéndolo ex</w:t>
      </w:r>
      <w:r w:rsidR="005C241D" w:rsidRPr="004D6666">
        <w:rPr>
          <w:rFonts w:asciiTheme="majorBidi" w:hAnsiTheme="majorBidi" w:cstheme="majorBidi"/>
          <w:sz w:val="24"/>
          <w:szCs w:val="24"/>
        </w:rPr>
        <w:t>t</w:t>
      </w:r>
      <w:r w:rsidR="001D7EB7" w:rsidRPr="004D6666">
        <w:rPr>
          <w:rFonts w:asciiTheme="majorBidi" w:hAnsiTheme="majorBidi" w:cstheme="majorBidi"/>
          <w:sz w:val="24"/>
          <w:szCs w:val="24"/>
        </w:rPr>
        <w:t>ens</w:t>
      </w:r>
      <w:r w:rsidR="005C241D" w:rsidRPr="004D6666">
        <w:rPr>
          <w:rFonts w:asciiTheme="majorBidi" w:hAnsiTheme="majorBidi" w:cstheme="majorBidi"/>
          <w:sz w:val="24"/>
          <w:szCs w:val="24"/>
        </w:rPr>
        <w:t>i</w:t>
      </w:r>
      <w:r w:rsidR="001D7EB7" w:rsidRPr="004D6666">
        <w:rPr>
          <w:rFonts w:asciiTheme="majorBidi" w:hAnsiTheme="majorBidi" w:cstheme="majorBidi"/>
          <w:sz w:val="24"/>
          <w:szCs w:val="24"/>
        </w:rPr>
        <w:t xml:space="preserve">vo a otras lenguas (el turco, el </w:t>
      </w:r>
      <w:proofErr w:type="spellStart"/>
      <w:r w:rsidR="001D7EB7" w:rsidRPr="004D6666">
        <w:rPr>
          <w:rFonts w:asciiTheme="majorBidi" w:hAnsiTheme="majorBidi" w:cstheme="majorBidi"/>
          <w:sz w:val="24"/>
          <w:szCs w:val="24"/>
        </w:rPr>
        <w:t>pular</w:t>
      </w:r>
      <w:proofErr w:type="spellEnd"/>
      <w:r w:rsidR="001D7EB7" w:rsidRPr="004D6666">
        <w:rPr>
          <w:rFonts w:asciiTheme="majorBidi" w:hAnsiTheme="majorBidi" w:cstheme="majorBidi"/>
          <w:sz w:val="24"/>
          <w:szCs w:val="24"/>
        </w:rPr>
        <w:t xml:space="preserve">, el </w:t>
      </w:r>
      <w:proofErr w:type="spellStart"/>
      <w:r w:rsidR="001D7EB7" w:rsidRPr="004D6666">
        <w:rPr>
          <w:rFonts w:asciiTheme="majorBidi" w:hAnsiTheme="majorBidi" w:cstheme="majorBidi"/>
          <w:sz w:val="24"/>
          <w:szCs w:val="24"/>
        </w:rPr>
        <w:t>songhaï</w:t>
      </w:r>
      <w:proofErr w:type="spellEnd"/>
      <w:r w:rsidR="001D7EB7" w:rsidRPr="004D6666">
        <w:rPr>
          <w:rFonts w:asciiTheme="majorBidi" w:hAnsiTheme="majorBidi" w:cstheme="majorBidi"/>
          <w:sz w:val="24"/>
          <w:szCs w:val="24"/>
        </w:rPr>
        <w:t xml:space="preserve"> y el francés). En la conclusión, el </w:t>
      </w:r>
      <w:r w:rsidR="005C241D" w:rsidRPr="004D6666">
        <w:rPr>
          <w:rFonts w:asciiTheme="majorBidi" w:hAnsiTheme="majorBidi" w:cstheme="majorBidi"/>
          <w:sz w:val="24"/>
          <w:szCs w:val="24"/>
        </w:rPr>
        <w:t>p</w:t>
      </w:r>
      <w:r w:rsidR="001D7EB7" w:rsidRPr="004D6666">
        <w:rPr>
          <w:rFonts w:asciiTheme="majorBidi" w:hAnsiTheme="majorBidi" w:cstheme="majorBidi"/>
          <w:sz w:val="24"/>
          <w:szCs w:val="24"/>
        </w:rPr>
        <w:t>r</w:t>
      </w:r>
      <w:r w:rsidR="005C241D" w:rsidRPr="004D6666">
        <w:rPr>
          <w:rFonts w:asciiTheme="majorBidi" w:hAnsiTheme="majorBidi" w:cstheme="majorBidi"/>
          <w:sz w:val="24"/>
          <w:szCs w:val="24"/>
        </w:rPr>
        <w:t>o</w:t>
      </w:r>
      <w:r w:rsidR="001D7EB7" w:rsidRPr="004D6666">
        <w:rPr>
          <w:rFonts w:asciiTheme="majorBidi" w:hAnsiTheme="majorBidi" w:cstheme="majorBidi"/>
          <w:sz w:val="24"/>
          <w:szCs w:val="24"/>
        </w:rPr>
        <w:t xml:space="preserve">fesor </w:t>
      </w:r>
      <w:proofErr w:type="spellStart"/>
      <w:r w:rsidR="001D7EB7" w:rsidRPr="004D6666">
        <w:rPr>
          <w:rFonts w:asciiTheme="majorBidi" w:hAnsiTheme="majorBidi" w:cstheme="majorBidi"/>
          <w:sz w:val="24"/>
          <w:szCs w:val="24"/>
        </w:rPr>
        <w:t>Bohas</w:t>
      </w:r>
      <w:proofErr w:type="spellEnd"/>
      <w:r w:rsidR="001D7EB7" w:rsidRPr="004D6666">
        <w:rPr>
          <w:rFonts w:asciiTheme="majorBidi" w:hAnsiTheme="majorBidi" w:cstheme="majorBidi"/>
          <w:sz w:val="24"/>
          <w:szCs w:val="24"/>
        </w:rPr>
        <w:t xml:space="preserve">, expone </w:t>
      </w:r>
      <w:r w:rsidR="00493133" w:rsidRPr="004D6666">
        <w:rPr>
          <w:rFonts w:asciiTheme="majorBidi" w:hAnsiTheme="majorBidi" w:cstheme="majorBidi"/>
          <w:sz w:val="24"/>
          <w:szCs w:val="24"/>
        </w:rPr>
        <w:t xml:space="preserve">el interés </w:t>
      </w:r>
      <w:r w:rsidR="00AB466F" w:rsidRPr="004D6666">
        <w:rPr>
          <w:rFonts w:asciiTheme="majorBidi" w:hAnsiTheme="majorBidi" w:cstheme="majorBidi"/>
          <w:sz w:val="24"/>
          <w:szCs w:val="24"/>
        </w:rPr>
        <w:t xml:space="preserve">de </w:t>
      </w:r>
      <w:r w:rsidR="00493133" w:rsidRPr="004D6666">
        <w:rPr>
          <w:rFonts w:asciiTheme="majorBidi" w:hAnsiTheme="majorBidi" w:cstheme="majorBidi"/>
          <w:sz w:val="24"/>
          <w:szCs w:val="24"/>
        </w:rPr>
        <w:t>la hipótesis de partida</w:t>
      </w:r>
      <w:r w:rsidR="00AB466F" w:rsidRPr="004D6666">
        <w:rPr>
          <w:rFonts w:asciiTheme="majorBidi" w:hAnsiTheme="majorBidi" w:cstheme="majorBidi"/>
          <w:sz w:val="24"/>
          <w:szCs w:val="24"/>
        </w:rPr>
        <w:t xml:space="preserve"> que se resume en lo siguiente: “existe un soporte </w:t>
      </w:r>
      <w:proofErr w:type="spellStart"/>
      <w:r w:rsidR="00AB466F" w:rsidRPr="004D6666">
        <w:rPr>
          <w:rFonts w:asciiTheme="majorBidi" w:hAnsiTheme="majorBidi" w:cstheme="majorBidi"/>
          <w:sz w:val="24"/>
          <w:szCs w:val="24"/>
        </w:rPr>
        <w:t>submorfémico</w:t>
      </w:r>
      <w:proofErr w:type="spellEnd"/>
      <w:r w:rsidR="00AB466F" w:rsidRPr="004D6666">
        <w:rPr>
          <w:rFonts w:asciiTheme="majorBidi" w:hAnsiTheme="majorBidi" w:cstheme="majorBidi"/>
          <w:sz w:val="24"/>
          <w:szCs w:val="24"/>
        </w:rPr>
        <w:t xml:space="preserve"> en el que la realización dorsal está </w:t>
      </w:r>
      <w:proofErr w:type="spellStart"/>
      <w:r w:rsidR="00AB466F" w:rsidRPr="004D6666">
        <w:rPr>
          <w:rFonts w:asciiTheme="majorBidi" w:hAnsiTheme="majorBidi" w:cstheme="majorBidi"/>
          <w:sz w:val="24"/>
          <w:szCs w:val="24"/>
        </w:rPr>
        <w:t>fonosimbólica</w:t>
      </w:r>
      <w:proofErr w:type="spellEnd"/>
      <w:r w:rsidR="00AB466F" w:rsidRPr="004D6666">
        <w:rPr>
          <w:rFonts w:asciiTheme="majorBidi" w:hAnsiTheme="majorBidi" w:cstheme="majorBidi"/>
          <w:sz w:val="24"/>
          <w:szCs w:val="24"/>
        </w:rPr>
        <w:t xml:space="preserve"> y </w:t>
      </w:r>
      <w:proofErr w:type="spellStart"/>
      <w:r w:rsidR="00AB466F" w:rsidRPr="004D6666">
        <w:rPr>
          <w:rFonts w:asciiTheme="majorBidi" w:hAnsiTheme="majorBidi" w:cstheme="majorBidi"/>
          <w:sz w:val="24"/>
          <w:szCs w:val="24"/>
        </w:rPr>
        <w:t>translingüísticamente</w:t>
      </w:r>
      <w:proofErr w:type="spellEnd"/>
      <w:r w:rsidR="00AB466F" w:rsidRPr="004D6666">
        <w:rPr>
          <w:rFonts w:asciiTheme="majorBidi" w:hAnsiTheme="majorBidi" w:cstheme="majorBidi"/>
          <w:sz w:val="24"/>
          <w:szCs w:val="24"/>
        </w:rPr>
        <w:t xml:space="preserve"> correlacionada con la curvatura”</w:t>
      </w:r>
      <w:r w:rsidR="00AB466F" w:rsidRPr="004D6666">
        <w:rPr>
          <w:rStyle w:val="Refdenotaalpie"/>
          <w:rFonts w:asciiTheme="majorBidi" w:hAnsiTheme="majorBidi" w:cstheme="majorBidi"/>
          <w:sz w:val="24"/>
          <w:szCs w:val="24"/>
        </w:rPr>
        <w:footnoteReference w:id="3"/>
      </w:r>
      <w:r w:rsidR="00AB466F" w:rsidRPr="004D6666">
        <w:rPr>
          <w:rFonts w:asciiTheme="majorBidi" w:hAnsiTheme="majorBidi" w:cstheme="majorBidi"/>
          <w:sz w:val="24"/>
          <w:szCs w:val="24"/>
        </w:rPr>
        <w:t xml:space="preserve"> (p. 103) y da respuesta a las objeciones hechas a la misma. En esta sección vuelve a matizar la cuestión de la arbitrariedad planteando que </w:t>
      </w:r>
      <w:r w:rsidR="00B11B5B" w:rsidRPr="004D6666">
        <w:rPr>
          <w:rFonts w:asciiTheme="majorBidi" w:hAnsiTheme="majorBidi" w:cstheme="majorBidi"/>
          <w:sz w:val="24"/>
          <w:szCs w:val="24"/>
        </w:rPr>
        <w:t xml:space="preserve">“las formas </w:t>
      </w:r>
      <w:r w:rsidR="00AB466F" w:rsidRPr="004D6666">
        <w:rPr>
          <w:rFonts w:asciiTheme="majorBidi" w:hAnsiTheme="majorBidi" w:cstheme="majorBidi"/>
          <w:sz w:val="24"/>
          <w:szCs w:val="24"/>
        </w:rPr>
        <w:t xml:space="preserve">no </w:t>
      </w:r>
      <w:r w:rsidR="00B11B5B" w:rsidRPr="004D6666">
        <w:rPr>
          <w:rFonts w:asciiTheme="majorBidi" w:hAnsiTheme="majorBidi" w:cstheme="majorBidi"/>
          <w:sz w:val="24"/>
          <w:szCs w:val="24"/>
        </w:rPr>
        <w:t xml:space="preserve">tienen </w:t>
      </w:r>
      <w:r w:rsidR="00AB466F" w:rsidRPr="004D6666">
        <w:rPr>
          <w:rFonts w:asciiTheme="majorBidi" w:hAnsiTheme="majorBidi" w:cstheme="majorBidi"/>
          <w:sz w:val="24"/>
          <w:szCs w:val="24"/>
        </w:rPr>
        <w:t>nada de arbitrario</w:t>
      </w:r>
      <w:r w:rsidR="00B11B5B" w:rsidRPr="004D6666">
        <w:rPr>
          <w:rFonts w:asciiTheme="majorBidi" w:hAnsiTheme="majorBidi" w:cstheme="majorBidi"/>
          <w:sz w:val="24"/>
          <w:szCs w:val="24"/>
        </w:rPr>
        <w:t xml:space="preserve"> sobre los significados”</w:t>
      </w:r>
      <w:r w:rsidR="00B11B5B" w:rsidRPr="004D6666">
        <w:rPr>
          <w:rStyle w:val="Refdenotaalpie"/>
          <w:rFonts w:asciiTheme="majorBidi" w:hAnsiTheme="majorBidi" w:cstheme="majorBidi"/>
          <w:sz w:val="24"/>
          <w:szCs w:val="24"/>
        </w:rPr>
        <w:footnoteReference w:id="4"/>
      </w:r>
      <w:r w:rsidR="00B11B5B" w:rsidRPr="004D6666">
        <w:rPr>
          <w:rFonts w:asciiTheme="majorBidi" w:hAnsiTheme="majorBidi" w:cstheme="majorBidi"/>
          <w:sz w:val="24"/>
          <w:szCs w:val="24"/>
        </w:rPr>
        <w:t xml:space="preserve"> (p. 104) lo que permite la elaboración de un nuevo paradigma en ciencias del lenguaje. </w:t>
      </w:r>
    </w:p>
    <w:p w:rsidR="004213C2" w:rsidRPr="004D6666" w:rsidRDefault="004213C2" w:rsidP="004D6666">
      <w:pPr>
        <w:jc w:val="both"/>
        <w:rPr>
          <w:rFonts w:asciiTheme="majorBidi" w:hAnsiTheme="majorBidi" w:cstheme="majorBidi"/>
          <w:sz w:val="24"/>
          <w:szCs w:val="24"/>
        </w:rPr>
      </w:pPr>
      <w:r w:rsidRPr="004D6666">
        <w:rPr>
          <w:rFonts w:asciiTheme="majorBidi" w:hAnsiTheme="majorBidi" w:cstheme="majorBidi"/>
          <w:sz w:val="24"/>
          <w:szCs w:val="24"/>
        </w:rPr>
        <w:t>Aplicar esta teoría lingüística a la lengua árabe es muy novedoso y abre nuevas perspectivas de investigación en los distintos niveles de la lingüística.</w:t>
      </w:r>
      <w:bookmarkEnd w:id="0"/>
    </w:p>
    <w:sectPr w:rsidR="004213C2" w:rsidRPr="004D666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DA7" w:rsidRDefault="00D91DA7" w:rsidP="004C6694">
      <w:pPr>
        <w:spacing w:after="0" w:line="240" w:lineRule="auto"/>
      </w:pPr>
      <w:r>
        <w:separator/>
      </w:r>
    </w:p>
  </w:endnote>
  <w:endnote w:type="continuationSeparator" w:id="0">
    <w:p w:rsidR="00D91DA7" w:rsidRDefault="00D91DA7" w:rsidP="004C6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DA7" w:rsidRDefault="00D91DA7" w:rsidP="004C6694">
      <w:pPr>
        <w:spacing w:after="0" w:line="240" w:lineRule="auto"/>
      </w:pPr>
      <w:r>
        <w:separator/>
      </w:r>
    </w:p>
  </w:footnote>
  <w:footnote w:type="continuationSeparator" w:id="0">
    <w:p w:rsidR="00D91DA7" w:rsidRDefault="00D91DA7" w:rsidP="004C6694">
      <w:pPr>
        <w:spacing w:after="0" w:line="240" w:lineRule="auto"/>
      </w:pPr>
      <w:r>
        <w:continuationSeparator/>
      </w:r>
    </w:p>
  </w:footnote>
  <w:footnote w:id="1">
    <w:p w:rsidR="00DD59B4" w:rsidRDefault="00DD59B4">
      <w:pPr>
        <w:pStyle w:val="Textonotapie"/>
      </w:pPr>
      <w:r>
        <w:rPr>
          <w:rStyle w:val="Refdenotaalpie"/>
        </w:rPr>
        <w:footnoteRef/>
      </w:r>
      <w:r w:rsidRPr="00DD59B4">
        <w:rPr>
          <w:lang w:val="fr-FR"/>
        </w:rPr>
        <w:t xml:space="preserve"> Georges </w:t>
      </w:r>
      <w:proofErr w:type="spellStart"/>
      <w:r w:rsidRPr="00DD59B4">
        <w:rPr>
          <w:lang w:val="fr-FR"/>
        </w:rPr>
        <w:t>Bohas</w:t>
      </w:r>
      <w:proofErr w:type="spellEnd"/>
      <w:r w:rsidRPr="00DD59B4">
        <w:rPr>
          <w:lang w:val="fr-FR"/>
        </w:rPr>
        <w:t xml:space="preserve"> et </w:t>
      </w:r>
      <w:proofErr w:type="spellStart"/>
      <w:r w:rsidRPr="00DD59B4">
        <w:rPr>
          <w:lang w:val="fr-FR"/>
        </w:rPr>
        <w:t>Mihai</w:t>
      </w:r>
      <w:proofErr w:type="spellEnd"/>
      <w:r w:rsidRPr="00DD59B4">
        <w:rPr>
          <w:lang w:val="fr-FR"/>
        </w:rPr>
        <w:t xml:space="preserve"> </w:t>
      </w:r>
      <w:proofErr w:type="spellStart"/>
      <w:r w:rsidRPr="00DD59B4">
        <w:rPr>
          <w:lang w:val="fr-FR"/>
        </w:rPr>
        <w:t>dat</w:t>
      </w:r>
      <w:proofErr w:type="spellEnd"/>
      <w:r w:rsidRPr="00DD59B4">
        <w:rPr>
          <w:lang w:val="fr-FR"/>
        </w:rPr>
        <w:t xml:space="preserve">, </w:t>
      </w:r>
      <w:r w:rsidRPr="00DD59B4">
        <w:rPr>
          <w:i/>
          <w:iCs/>
          <w:lang w:val="fr-FR"/>
        </w:rPr>
        <w:t>Une théorie de l’organisation du lexique des langues sémitiques: matrices et étymons</w:t>
      </w:r>
      <w:r w:rsidRPr="00DD59B4">
        <w:rPr>
          <w:lang w:val="fr-FR"/>
        </w:rPr>
        <w:t xml:space="preserve">. </w:t>
      </w:r>
      <w:r w:rsidRPr="00DD59B4">
        <w:t xml:space="preserve">Paris, ENS </w:t>
      </w:r>
      <w:proofErr w:type="spellStart"/>
      <w:r w:rsidRPr="00DD59B4">
        <w:t>Lettres</w:t>
      </w:r>
      <w:proofErr w:type="spellEnd"/>
      <w:r w:rsidRPr="00DD59B4">
        <w:t xml:space="preserve"> et </w:t>
      </w:r>
      <w:proofErr w:type="spellStart"/>
      <w:r w:rsidRPr="00DD59B4">
        <w:t>Sicences</w:t>
      </w:r>
      <w:proofErr w:type="spellEnd"/>
      <w:r w:rsidRPr="00DD59B4">
        <w:t xml:space="preserve"> </w:t>
      </w:r>
      <w:proofErr w:type="spellStart"/>
      <w:r w:rsidRPr="00DD59B4">
        <w:t>humaines</w:t>
      </w:r>
      <w:proofErr w:type="spellEnd"/>
      <w:r w:rsidRPr="00DD59B4">
        <w:t>, 2007</w:t>
      </w:r>
    </w:p>
  </w:footnote>
  <w:footnote w:id="2">
    <w:p w:rsidR="00FE7EE3" w:rsidRPr="00664E6E" w:rsidRDefault="00FE7EE3" w:rsidP="004213C2">
      <w:pPr>
        <w:pStyle w:val="Textonotapie"/>
        <w:rPr>
          <w:rFonts w:cstheme="minorHAnsi"/>
          <w:lang w:val="fr-FR"/>
        </w:rPr>
      </w:pPr>
      <w:r w:rsidRPr="00664E6E">
        <w:rPr>
          <w:rStyle w:val="Refdenotaalpie"/>
          <w:rFonts w:cstheme="minorHAnsi"/>
        </w:rPr>
        <w:footnoteRef/>
      </w:r>
      <w:r w:rsidRPr="00664E6E">
        <w:rPr>
          <w:rFonts w:cstheme="minorHAnsi"/>
        </w:rPr>
        <w:t xml:space="preserve"> En español la teoría liderada por </w:t>
      </w:r>
      <w:proofErr w:type="spellStart"/>
      <w:r w:rsidRPr="00664E6E">
        <w:rPr>
          <w:rFonts w:cstheme="minorHAnsi"/>
        </w:rPr>
        <w:t>Bohas</w:t>
      </w:r>
      <w:proofErr w:type="spellEnd"/>
      <w:r w:rsidRPr="00664E6E">
        <w:rPr>
          <w:rFonts w:cstheme="minorHAnsi"/>
        </w:rPr>
        <w:t xml:space="preserve"> lleva</w:t>
      </w:r>
      <w:r w:rsidR="004213C2">
        <w:rPr>
          <w:rFonts w:cstheme="minorHAnsi"/>
        </w:rPr>
        <w:t xml:space="preserve"> el acrónimo de MER (matrices, é</w:t>
      </w:r>
      <w:r w:rsidRPr="00664E6E">
        <w:rPr>
          <w:rFonts w:cstheme="minorHAnsi"/>
        </w:rPr>
        <w:t>t</w:t>
      </w:r>
      <w:r w:rsidR="004213C2">
        <w:rPr>
          <w:rFonts w:cstheme="minorHAnsi"/>
        </w:rPr>
        <w:t>imo</w:t>
      </w:r>
      <w:r w:rsidRPr="00664E6E">
        <w:rPr>
          <w:rFonts w:cstheme="minorHAnsi"/>
        </w:rPr>
        <w:t xml:space="preserve">s </w:t>
      </w:r>
      <w:r w:rsidR="004213C2">
        <w:rPr>
          <w:rFonts w:cstheme="minorHAnsi"/>
        </w:rPr>
        <w:t>y</w:t>
      </w:r>
      <w:r w:rsidRPr="00664E6E">
        <w:rPr>
          <w:rFonts w:cstheme="minorHAnsi"/>
        </w:rPr>
        <w:t xml:space="preserve"> radica</w:t>
      </w:r>
      <w:r w:rsidR="004213C2">
        <w:rPr>
          <w:rFonts w:cstheme="minorHAnsi"/>
        </w:rPr>
        <w:t>les</w:t>
      </w:r>
      <w:r w:rsidRPr="00664E6E">
        <w:rPr>
          <w:rFonts w:cstheme="minorHAnsi"/>
        </w:rPr>
        <w:t>) y propone una reorganización del léxico árabe</w:t>
      </w:r>
      <w:r w:rsidR="00664E6E" w:rsidRPr="00664E6E">
        <w:rPr>
          <w:rFonts w:cstheme="minorHAnsi"/>
        </w:rPr>
        <w:t xml:space="preserve"> y, por extensión, </w:t>
      </w:r>
      <w:r w:rsidR="00664E6E">
        <w:rPr>
          <w:rFonts w:cstheme="minorHAnsi"/>
        </w:rPr>
        <w:t xml:space="preserve">del léxico </w:t>
      </w:r>
      <w:r w:rsidR="00664E6E" w:rsidRPr="00664E6E">
        <w:rPr>
          <w:rFonts w:cstheme="minorHAnsi"/>
        </w:rPr>
        <w:t>semítico mediante la cual “</w:t>
      </w:r>
      <w:r w:rsidRPr="00664E6E">
        <w:rPr>
          <w:rFonts w:cstheme="minorHAnsi"/>
          <w:color w:val="333333"/>
          <w:shd w:val="clear" w:color="auto" w:fill="FFFFFF"/>
        </w:rPr>
        <w:t xml:space="preserve">los radicales trilíteros o </w:t>
      </w:r>
      <w:proofErr w:type="spellStart"/>
      <w:r w:rsidRPr="00664E6E">
        <w:rPr>
          <w:rFonts w:cstheme="minorHAnsi"/>
          <w:color w:val="333333"/>
          <w:shd w:val="clear" w:color="auto" w:fill="FFFFFF"/>
        </w:rPr>
        <w:t>triconsonánticos</w:t>
      </w:r>
      <w:proofErr w:type="spellEnd"/>
      <w:r w:rsidRPr="00664E6E">
        <w:rPr>
          <w:rFonts w:cstheme="minorHAnsi"/>
          <w:color w:val="333333"/>
          <w:shd w:val="clear" w:color="auto" w:fill="FFFFFF"/>
        </w:rPr>
        <w:t xml:space="preserve"> no son sino expansiones (por reordenación, reduplicación o aumento de consonante o semivocal) de étimos binarios articulatorios (lo que podríamos llamar de hecho «raíces </w:t>
      </w:r>
      <w:proofErr w:type="spellStart"/>
      <w:r w:rsidRPr="00664E6E">
        <w:rPr>
          <w:rFonts w:cstheme="minorHAnsi"/>
          <w:color w:val="333333"/>
          <w:shd w:val="clear" w:color="auto" w:fill="FFFFFF"/>
        </w:rPr>
        <w:t>biconsonánticas</w:t>
      </w:r>
      <w:proofErr w:type="spellEnd"/>
      <w:r w:rsidRPr="00664E6E">
        <w:rPr>
          <w:rFonts w:cstheme="minorHAnsi"/>
          <w:color w:val="333333"/>
          <w:shd w:val="clear" w:color="auto" w:fill="FFFFFF"/>
        </w:rPr>
        <w:t>»)</w:t>
      </w:r>
      <w:r w:rsidR="00664E6E" w:rsidRPr="00664E6E">
        <w:rPr>
          <w:rFonts w:cstheme="minorHAnsi"/>
          <w:color w:val="333333"/>
          <w:shd w:val="clear" w:color="auto" w:fill="FFFFFF"/>
        </w:rPr>
        <w:t xml:space="preserve">” cf. Márquez </w:t>
      </w:r>
      <w:proofErr w:type="spellStart"/>
      <w:r w:rsidR="00664E6E" w:rsidRPr="00664E6E">
        <w:rPr>
          <w:rFonts w:cstheme="minorHAnsi"/>
          <w:color w:val="333333"/>
          <w:shd w:val="clear" w:color="auto" w:fill="FFFFFF"/>
        </w:rPr>
        <w:t>Rowe</w:t>
      </w:r>
      <w:proofErr w:type="spellEnd"/>
      <w:r w:rsidR="00664E6E" w:rsidRPr="00664E6E">
        <w:rPr>
          <w:rFonts w:cstheme="minorHAnsi"/>
          <w:color w:val="333333"/>
          <w:shd w:val="clear" w:color="auto" w:fill="FFFFFF"/>
        </w:rPr>
        <w:t xml:space="preserve">, Ignacio, “Georges </w:t>
      </w:r>
      <w:proofErr w:type="spellStart"/>
      <w:r w:rsidR="00664E6E" w:rsidRPr="00664E6E">
        <w:rPr>
          <w:rFonts w:cstheme="minorHAnsi"/>
          <w:color w:val="333333"/>
          <w:shd w:val="clear" w:color="auto" w:fill="FFFFFF"/>
        </w:rPr>
        <w:t>Bohas</w:t>
      </w:r>
      <w:proofErr w:type="spellEnd"/>
      <w:r w:rsidR="00664E6E" w:rsidRPr="00664E6E">
        <w:rPr>
          <w:rFonts w:cstheme="minorHAnsi"/>
          <w:color w:val="333333"/>
          <w:shd w:val="clear" w:color="auto" w:fill="FFFFFF"/>
        </w:rPr>
        <w:t xml:space="preserve"> et </w:t>
      </w:r>
      <w:proofErr w:type="spellStart"/>
      <w:r w:rsidR="00664E6E" w:rsidRPr="00664E6E">
        <w:rPr>
          <w:rFonts w:cstheme="minorHAnsi"/>
          <w:color w:val="333333"/>
          <w:shd w:val="clear" w:color="auto" w:fill="FFFFFF"/>
        </w:rPr>
        <w:t>Mihai</w:t>
      </w:r>
      <w:proofErr w:type="spellEnd"/>
      <w:r w:rsidR="00664E6E" w:rsidRPr="00664E6E">
        <w:rPr>
          <w:rFonts w:cstheme="minorHAnsi"/>
          <w:color w:val="333333"/>
          <w:shd w:val="clear" w:color="auto" w:fill="FFFFFF"/>
        </w:rPr>
        <w:t xml:space="preserve"> </w:t>
      </w:r>
      <w:proofErr w:type="spellStart"/>
      <w:r w:rsidR="00664E6E" w:rsidRPr="00664E6E">
        <w:rPr>
          <w:rFonts w:cstheme="minorHAnsi"/>
          <w:color w:val="333333"/>
          <w:shd w:val="clear" w:color="auto" w:fill="FFFFFF"/>
        </w:rPr>
        <w:t>dat</w:t>
      </w:r>
      <w:proofErr w:type="spellEnd"/>
      <w:r w:rsidR="00664E6E" w:rsidRPr="00664E6E">
        <w:rPr>
          <w:rFonts w:cstheme="minorHAnsi"/>
          <w:color w:val="333333"/>
          <w:shd w:val="clear" w:color="auto" w:fill="FFFFFF"/>
        </w:rPr>
        <w:t xml:space="preserve">, </w:t>
      </w:r>
      <w:r w:rsidR="00664E6E" w:rsidRPr="00664E6E">
        <w:rPr>
          <w:rFonts w:cstheme="minorHAnsi"/>
          <w:i/>
          <w:iCs/>
          <w:color w:val="333333"/>
          <w:shd w:val="clear" w:color="auto" w:fill="FFFFFF"/>
        </w:rPr>
        <w:t xml:space="preserve">Une </w:t>
      </w:r>
      <w:proofErr w:type="spellStart"/>
      <w:r w:rsidR="00664E6E" w:rsidRPr="00664E6E">
        <w:rPr>
          <w:rFonts w:cstheme="minorHAnsi"/>
          <w:i/>
          <w:iCs/>
          <w:color w:val="333333"/>
          <w:shd w:val="clear" w:color="auto" w:fill="FFFFFF"/>
        </w:rPr>
        <w:t>théorie</w:t>
      </w:r>
      <w:proofErr w:type="spellEnd"/>
      <w:r w:rsidR="00664E6E" w:rsidRPr="00664E6E">
        <w:rPr>
          <w:rFonts w:cstheme="minorHAnsi"/>
          <w:i/>
          <w:iCs/>
          <w:color w:val="333333"/>
          <w:shd w:val="clear" w:color="auto" w:fill="FFFFFF"/>
        </w:rPr>
        <w:t xml:space="preserve"> de </w:t>
      </w:r>
      <w:proofErr w:type="spellStart"/>
      <w:r w:rsidR="00664E6E" w:rsidRPr="00664E6E">
        <w:rPr>
          <w:rFonts w:cstheme="minorHAnsi"/>
          <w:i/>
          <w:iCs/>
          <w:color w:val="333333"/>
          <w:shd w:val="clear" w:color="auto" w:fill="FFFFFF"/>
        </w:rPr>
        <w:t>l’organisation</w:t>
      </w:r>
      <w:proofErr w:type="spellEnd"/>
      <w:r w:rsidR="00664E6E" w:rsidRPr="00664E6E">
        <w:rPr>
          <w:rFonts w:cstheme="minorHAnsi"/>
          <w:i/>
          <w:iCs/>
          <w:color w:val="333333"/>
          <w:shd w:val="clear" w:color="auto" w:fill="FFFFFF"/>
        </w:rPr>
        <w:t xml:space="preserve"> du </w:t>
      </w:r>
      <w:proofErr w:type="spellStart"/>
      <w:r w:rsidR="00664E6E" w:rsidRPr="00664E6E">
        <w:rPr>
          <w:rFonts w:cstheme="minorHAnsi"/>
          <w:i/>
          <w:iCs/>
          <w:color w:val="333333"/>
          <w:shd w:val="clear" w:color="auto" w:fill="FFFFFF"/>
        </w:rPr>
        <w:t>lexique</w:t>
      </w:r>
      <w:proofErr w:type="spellEnd"/>
      <w:r w:rsidR="00664E6E" w:rsidRPr="00664E6E">
        <w:rPr>
          <w:rFonts w:cstheme="minorHAnsi"/>
          <w:i/>
          <w:iCs/>
          <w:color w:val="333333"/>
          <w:shd w:val="clear" w:color="auto" w:fill="FFFFFF"/>
        </w:rPr>
        <w:t xml:space="preserve"> des </w:t>
      </w:r>
      <w:proofErr w:type="spellStart"/>
      <w:r w:rsidR="00664E6E" w:rsidRPr="00664E6E">
        <w:rPr>
          <w:rFonts w:cstheme="minorHAnsi"/>
          <w:i/>
          <w:iCs/>
          <w:color w:val="333333"/>
          <w:shd w:val="clear" w:color="auto" w:fill="FFFFFF"/>
        </w:rPr>
        <w:t>langues</w:t>
      </w:r>
      <w:proofErr w:type="spellEnd"/>
      <w:r w:rsidR="00664E6E" w:rsidRPr="00664E6E">
        <w:rPr>
          <w:rFonts w:cstheme="minorHAnsi"/>
          <w:i/>
          <w:iCs/>
          <w:color w:val="333333"/>
          <w:shd w:val="clear" w:color="auto" w:fill="FFFFFF"/>
        </w:rPr>
        <w:t xml:space="preserve"> </w:t>
      </w:r>
      <w:proofErr w:type="spellStart"/>
      <w:r w:rsidR="00664E6E" w:rsidRPr="00664E6E">
        <w:rPr>
          <w:rFonts w:cstheme="minorHAnsi"/>
          <w:i/>
          <w:iCs/>
          <w:color w:val="333333"/>
          <w:shd w:val="clear" w:color="auto" w:fill="FFFFFF"/>
        </w:rPr>
        <w:t>sémitiques</w:t>
      </w:r>
      <w:proofErr w:type="spellEnd"/>
      <w:r w:rsidR="00664E6E" w:rsidRPr="00664E6E">
        <w:rPr>
          <w:rFonts w:cstheme="minorHAnsi"/>
          <w:i/>
          <w:iCs/>
          <w:color w:val="333333"/>
          <w:shd w:val="clear" w:color="auto" w:fill="FFFFFF"/>
        </w:rPr>
        <w:t xml:space="preserve">: matrices et </w:t>
      </w:r>
      <w:proofErr w:type="spellStart"/>
      <w:r w:rsidR="00664E6E" w:rsidRPr="00664E6E">
        <w:rPr>
          <w:rFonts w:cstheme="minorHAnsi"/>
          <w:i/>
          <w:iCs/>
          <w:color w:val="333333"/>
          <w:shd w:val="clear" w:color="auto" w:fill="FFFFFF"/>
        </w:rPr>
        <w:t>étymons</w:t>
      </w:r>
      <w:proofErr w:type="spellEnd"/>
      <w:r w:rsidRPr="00664E6E">
        <w:rPr>
          <w:rFonts w:cstheme="minorHAnsi"/>
          <w:color w:val="333333"/>
          <w:shd w:val="clear" w:color="auto" w:fill="FFFFFF"/>
        </w:rPr>
        <w:t>.</w:t>
      </w:r>
      <w:r w:rsidR="00664E6E" w:rsidRPr="00664E6E">
        <w:rPr>
          <w:rFonts w:cstheme="minorHAnsi"/>
          <w:color w:val="333333"/>
          <w:shd w:val="clear" w:color="auto" w:fill="FFFFFF"/>
        </w:rPr>
        <w:t xml:space="preserve"> </w:t>
      </w:r>
      <w:r w:rsidR="00664E6E" w:rsidRPr="00664E6E">
        <w:rPr>
          <w:rFonts w:cstheme="minorHAnsi"/>
          <w:color w:val="333333"/>
          <w:shd w:val="clear" w:color="auto" w:fill="FFFFFF"/>
          <w:lang w:val="fr-FR"/>
        </w:rPr>
        <w:t xml:space="preserve">Paris, ENS Lettres et </w:t>
      </w:r>
      <w:proofErr w:type="spellStart"/>
      <w:r w:rsidR="00664E6E" w:rsidRPr="00664E6E">
        <w:rPr>
          <w:rFonts w:cstheme="minorHAnsi"/>
          <w:color w:val="333333"/>
          <w:shd w:val="clear" w:color="auto" w:fill="FFFFFF"/>
          <w:lang w:val="fr-FR"/>
        </w:rPr>
        <w:t>Sicences</w:t>
      </w:r>
      <w:proofErr w:type="spellEnd"/>
      <w:r w:rsidR="00664E6E" w:rsidRPr="00664E6E">
        <w:rPr>
          <w:rFonts w:cstheme="minorHAnsi"/>
          <w:color w:val="333333"/>
          <w:shd w:val="clear" w:color="auto" w:fill="FFFFFF"/>
          <w:lang w:val="fr-FR"/>
        </w:rPr>
        <w:t xml:space="preserve"> humaines, 2007, 240 p.”, </w:t>
      </w:r>
      <w:r w:rsidR="00664E6E" w:rsidRPr="00664E6E">
        <w:rPr>
          <w:rFonts w:cstheme="minorHAnsi"/>
          <w:i/>
          <w:iCs/>
          <w:color w:val="333333"/>
          <w:shd w:val="clear" w:color="auto" w:fill="FFFFFF"/>
          <w:lang w:val="fr-FR"/>
        </w:rPr>
        <w:t>Mélanges de la casa de Velázquez</w:t>
      </w:r>
      <w:r w:rsidR="00664E6E">
        <w:rPr>
          <w:rFonts w:cstheme="minorHAnsi"/>
          <w:color w:val="333333"/>
          <w:shd w:val="clear" w:color="auto" w:fill="FFFFFF"/>
          <w:lang w:val="fr-FR"/>
        </w:rPr>
        <w:t xml:space="preserve"> 38-1 (2008) 327-328.</w:t>
      </w:r>
    </w:p>
  </w:footnote>
  <w:footnote w:id="3">
    <w:p w:rsidR="00AB466F" w:rsidRPr="00B11B5B" w:rsidRDefault="00AB466F">
      <w:pPr>
        <w:pStyle w:val="Textonotapie"/>
      </w:pPr>
      <w:r>
        <w:rPr>
          <w:rStyle w:val="Refdenotaalpie"/>
        </w:rPr>
        <w:footnoteRef/>
      </w:r>
      <w:r w:rsidRPr="00B11B5B">
        <w:t xml:space="preserve"> La traducción es nuestra.</w:t>
      </w:r>
    </w:p>
  </w:footnote>
  <w:footnote w:id="4">
    <w:p w:rsidR="00B11B5B" w:rsidRDefault="00B11B5B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B11B5B">
        <w:rPr>
          <w:i/>
          <w:iCs/>
        </w:rPr>
        <w:t>Ídem</w:t>
      </w:r>
      <w: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FA6"/>
    <w:rsid w:val="00073C3C"/>
    <w:rsid w:val="000B2FA6"/>
    <w:rsid w:val="00137074"/>
    <w:rsid w:val="001D7EB7"/>
    <w:rsid w:val="002F363B"/>
    <w:rsid w:val="00386AAC"/>
    <w:rsid w:val="003C0150"/>
    <w:rsid w:val="003D0BEF"/>
    <w:rsid w:val="004213C2"/>
    <w:rsid w:val="004462A4"/>
    <w:rsid w:val="00493133"/>
    <w:rsid w:val="004C6694"/>
    <w:rsid w:val="004D6666"/>
    <w:rsid w:val="00515F0D"/>
    <w:rsid w:val="005C241D"/>
    <w:rsid w:val="006266A5"/>
    <w:rsid w:val="00664E6E"/>
    <w:rsid w:val="007B2533"/>
    <w:rsid w:val="0084525D"/>
    <w:rsid w:val="009A30F3"/>
    <w:rsid w:val="00AB466F"/>
    <w:rsid w:val="00B11B5B"/>
    <w:rsid w:val="00C12E12"/>
    <w:rsid w:val="00CE38D7"/>
    <w:rsid w:val="00D07264"/>
    <w:rsid w:val="00D81D34"/>
    <w:rsid w:val="00D91DA7"/>
    <w:rsid w:val="00DD59B4"/>
    <w:rsid w:val="00E13B7E"/>
    <w:rsid w:val="00EB57E2"/>
    <w:rsid w:val="00F07A0F"/>
    <w:rsid w:val="00F46D9F"/>
    <w:rsid w:val="00F82349"/>
    <w:rsid w:val="00FE7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89099F-036D-4DC2-B714-97CEF4AA3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4C669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C669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C66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ECDA83-0317-4378-B03C-423774741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1</Pages>
  <Words>360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Montserrat Benitez</dc:creator>
  <cp:keywords/>
  <dc:description/>
  <cp:lastModifiedBy>Montserrat Benitez</cp:lastModifiedBy>
  <cp:revision>4</cp:revision>
  <dcterms:created xsi:type="dcterms:W3CDTF">2018-04-13T08:01:00Z</dcterms:created>
  <dcterms:modified xsi:type="dcterms:W3CDTF">2018-10-17T13:21:00Z</dcterms:modified>
</cp:coreProperties>
</file>