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CC" w:rsidRDefault="004446CC" w:rsidP="004446CC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Iniciativas Ciudadanas| Experiencias</w:t>
      </w:r>
    </w:p>
    <w:p w:rsidR="004446CC" w:rsidRDefault="004446CC" w:rsidP="004446CC">
      <w:pPr>
        <w:spacing w:before="120" w:after="120" w:line="240" w:lineRule="auto"/>
        <w:jc w:val="both"/>
        <w:rPr>
          <w:b/>
          <w:sz w:val="20"/>
          <w:szCs w:val="20"/>
        </w:rPr>
      </w:pPr>
    </w:p>
    <w:p w:rsidR="004446CC" w:rsidRDefault="004446CC" w:rsidP="004446CC">
      <w:pPr>
        <w:spacing w:before="120"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Título</w:t>
      </w:r>
    </w:p>
    <w:p w:rsidR="004446CC" w:rsidRDefault="004446CC" w:rsidP="004446CC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Mezquita de Córdoba: un caso de destrucción simbólica del patrimonio.</w:t>
      </w:r>
    </w:p>
    <w:p w:rsidR="004446CC" w:rsidRDefault="004446CC" w:rsidP="004446CC">
      <w:pPr>
        <w:spacing w:before="120" w:after="12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Mosque of </w:t>
      </w:r>
      <w:proofErr w:type="spellStart"/>
      <w:r>
        <w:rPr>
          <w:i/>
          <w:sz w:val="20"/>
          <w:szCs w:val="20"/>
        </w:rPr>
        <w:t>Cordoba</w:t>
      </w:r>
      <w:proofErr w:type="spellEnd"/>
      <w:r>
        <w:rPr>
          <w:i/>
          <w:sz w:val="20"/>
          <w:szCs w:val="20"/>
        </w:rPr>
        <w:t xml:space="preserve">: a case of </w:t>
      </w:r>
      <w:proofErr w:type="spellStart"/>
      <w:r>
        <w:rPr>
          <w:i/>
          <w:sz w:val="20"/>
          <w:szCs w:val="20"/>
        </w:rPr>
        <w:t>symbolic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destruction</w:t>
      </w:r>
      <w:proofErr w:type="spellEnd"/>
      <w:r>
        <w:rPr>
          <w:i/>
          <w:sz w:val="20"/>
          <w:szCs w:val="20"/>
        </w:rPr>
        <w:t xml:space="preserve"> of </w:t>
      </w:r>
      <w:proofErr w:type="spellStart"/>
      <w:r>
        <w:rPr>
          <w:i/>
          <w:sz w:val="20"/>
          <w:szCs w:val="20"/>
        </w:rPr>
        <w:t>heritage</w:t>
      </w:r>
      <w:proofErr w:type="spellEnd"/>
      <w:r>
        <w:rPr>
          <w:i/>
          <w:sz w:val="20"/>
          <w:szCs w:val="20"/>
        </w:rPr>
        <w:t>.</w:t>
      </w:r>
    </w:p>
    <w:p w:rsidR="001D710F" w:rsidRDefault="001D710F" w:rsidP="002539D2">
      <w:pPr>
        <w:spacing w:line="240" w:lineRule="auto"/>
        <w:jc w:val="both"/>
      </w:pPr>
    </w:p>
    <w:p w:rsidR="00345AE1" w:rsidRPr="00DC196D" w:rsidRDefault="00345AE1" w:rsidP="002539D2">
      <w:pPr>
        <w:spacing w:before="120" w:after="120" w:line="240" w:lineRule="auto"/>
        <w:jc w:val="both"/>
        <w:rPr>
          <w:sz w:val="16"/>
          <w:szCs w:val="16"/>
        </w:rPr>
      </w:pPr>
      <w:r w:rsidRPr="00DC196D">
        <w:rPr>
          <w:b/>
          <w:sz w:val="16"/>
          <w:szCs w:val="16"/>
        </w:rPr>
        <w:t>Ilustración 1.</w:t>
      </w:r>
      <w:r w:rsidRPr="00DC196D">
        <w:rPr>
          <w:sz w:val="16"/>
          <w:szCs w:val="16"/>
        </w:rPr>
        <w:t xml:space="preserve"> Folleto de la Mezquita de Córdoba editado en el año 2000 y distribuido a millones de visitantes de todo el mundo.</w:t>
      </w:r>
      <w:r w:rsidR="004446CC" w:rsidRPr="00DC196D">
        <w:t xml:space="preserve"> </w:t>
      </w:r>
      <w:r w:rsidR="004446CC" w:rsidRPr="00DC196D">
        <w:rPr>
          <w:sz w:val="16"/>
          <w:szCs w:val="16"/>
        </w:rPr>
        <w:t>(Imagen del autor).</w:t>
      </w:r>
    </w:p>
    <w:p w:rsidR="00345AE1" w:rsidRPr="00DC196D" w:rsidRDefault="00345AE1" w:rsidP="002539D2">
      <w:pPr>
        <w:spacing w:before="120" w:after="120" w:line="240" w:lineRule="auto"/>
        <w:jc w:val="both"/>
        <w:rPr>
          <w:sz w:val="20"/>
          <w:szCs w:val="20"/>
        </w:rPr>
      </w:pPr>
    </w:p>
    <w:p w:rsidR="00345AE1" w:rsidRPr="00DC196D" w:rsidRDefault="00345AE1" w:rsidP="002539D2">
      <w:pPr>
        <w:spacing w:before="120" w:after="120" w:line="240" w:lineRule="auto"/>
        <w:jc w:val="both"/>
        <w:rPr>
          <w:sz w:val="16"/>
          <w:szCs w:val="16"/>
        </w:rPr>
      </w:pPr>
      <w:r w:rsidRPr="00DC196D">
        <w:rPr>
          <w:b/>
          <w:sz w:val="16"/>
          <w:szCs w:val="16"/>
        </w:rPr>
        <w:t>Ilustración 2.</w:t>
      </w:r>
      <w:r w:rsidRPr="00DC196D">
        <w:rPr>
          <w:sz w:val="16"/>
          <w:szCs w:val="16"/>
        </w:rPr>
        <w:t xml:space="preserve"> Folleto de la Mezquita de Córdoba editado en 2016 tras las presiones ciudadanas en protesta por la amputación de su nombre.</w:t>
      </w:r>
      <w:r w:rsidR="004446CC" w:rsidRPr="00DC196D">
        <w:t xml:space="preserve"> </w:t>
      </w:r>
      <w:r w:rsidR="004446CC" w:rsidRPr="00DC196D">
        <w:rPr>
          <w:sz w:val="16"/>
          <w:szCs w:val="16"/>
        </w:rPr>
        <w:t>(Imagen del autor).</w:t>
      </w:r>
    </w:p>
    <w:p w:rsidR="00345AE1" w:rsidRPr="00DC196D" w:rsidRDefault="00345AE1" w:rsidP="002539D2">
      <w:pPr>
        <w:spacing w:line="240" w:lineRule="auto"/>
        <w:jc w:val="both"/>
      </w:pPr>
    </w:p>
    <w:p w:rsidR="00345AE1" w:rsidRPr="00DC196D" w:rsidRDefault="00345AE1" w:rsidP="002539D2">
      <w:pPr>
        <w:spacing w:before="120" w:after="120" w:line="240" w:lineRule="auto"/>
        <w:jc w:val="both"/>
        <w:rPr>
          <w:sz w:val="16"/>
          <w:szCs w:val="16"/>
        </w:rPr>
      </w:pPr>
      <w:r w:rsidRPr="00DC196D">
        <w:rPr>
          <w:b/>
          <w:sz w:val="16"/>
          <w:szCs w:val="16"/>
        </w:rPr>
        <w:t>Ilustración 3.</w:t>
      </w:r>
      <w:r w:rsidRPr="00DC196D">
        <w:rPr>
          <w:sz w:val="16"/>
          <w:szCs w:val="16"/>
        </w:rPr>
        <w:t xml:space="preserve"> Letrero de la supuesta Basílica de San Vicente sobre el mosaico descubierto por Félix Hernández en los años 30 del siglo XX</w:t>
      </w:r>
      <w:r w:rsidR="004446CC" w:rsidRPr="00DC196D">
        <w:rPr>
          <w:sz w:val="16"/>
          <w:szCs w:val="16"/>
        </w:rPr>
        <w:t>. (I</w:t>
      </w:r>
      <w:r w:rsidRPr="00DC196D">
        <w:rPr>
          <w:sz w:val="16"/>
          <w:szCs w:val="16"/>
        </w:rPr>
        <w:t>magen del autor).</w:t>
      </w:r>
    </w:p>
    <w:p w:rsidR="00345AE1" w:rsidRPr="00DC196D" w:rsidRDefault="00345AE1" w:rsidP="002539D2">
      <w:pPr>
        <w:spacing w:line="240" w:lineRule="auto"/>
        <w:jc w:val="both"/>
      </w:pPr>
    </w:p>
    <w:p w:rsidR="00345AE1" w:rsidRPr="00DC196D" w:rsidRDefault="00345AE1" w:rsidP="002539D2">
      <w:pPr>
        <w:spacing w:before="120" w:after="120" w:line="240" w:lineRule="auto"/>
        <w:jc w:val="both"/>
        <w:rPr>
          <w:sz w:val="16"/>
          <w:szCs w:val="16"/>
        </w:rPr>
      </w:pPr>
      <w:r w:rsidRPr="00DC196D">
        <w:rPr>
          <w:b/>
          <w:sz w:val="16"/>
          <w:szCs w:val="16"/>
        </w:rPr>
        <w:t>Ilustración 4.</w:t>
      </w:r>
      <w:r w:rsidRPr="00DC196D">
        <w:rPr>
          <w:sz w:val="16"/>
          <w:szCs w:val="16"/>
        </w:rPr>
        <w:t xml:space="preserve"> Imagen de la Quibla y el Mihrab invadidos por un facistol y un conjunto esc</w:t>
      </w:r>
      <w:r w:rsidR="004446CC" w:rsidRPr="00DC196D">
        <w:rPr>
          <w:sz w:val="16"/>
          <w:szCs w:val="16"/>
        </w:rPr>
        <w:t>ultórico de san Juan de Ávila (A</w:t>
      </w:r>
      <w:r w:rsidRPr="00DC196D">
        <w:rPr>
          <w:sz w:val="16"/>
          <w:szCs w:val="16"/>
        </w:rPr>
        <w:t>utora</w:t>
      </w:r>
      <w:r w:rsidR="004446CC" w:rsidRPr="00DC196D">
        <w:rPr>
          <w:sz w:val="16"/>
          <w:szCs w:val="16"/>
        </w:rPr>
        <w:t>:</w:t>
      </w:r>
      <w:r w:rsidRPr="00DC196D">
        <w:rPr>
          <w:sz w:val="16"/>
          <w:szCs w:val="16"/>
        </w:rPr>
        <w:t xml:space="preserve"> Luz León</w:t>
      </w:r>
      <w:r w:rsidR="004446CC" w:rsidRPr="00DC196D">
        <w:rPr>
          <w:sz w:val="16"/>
          <w:szCs w:val="16"/>
        </w:rPr>
        <w:t xml:space="preserve">. Con permiso para su publicación en </w:t>
      </w:r>
      <w:proofErr w:type="spellStart"/>
      <w:r w:rsidR="004446CC" w:rsidRPr="00DC196D">
        <w:rPr>
          <w:sz w:val="16"/>
          <w:szCs w:val="16"/>
        </w:rPr>
        <w:t>erph</w:t>
      </w:r>
      <w:proofErr w:type="spellEnd"/>
      <w:r w:rsidRPr="00DC196D">
        <w:rPr>
          <w:sz w:val="16"/>
          <w:szCs w:val="16"/>
        </w:rPr>
        <w:t>).</w:t>
      </w:r>
    </w:p>
    <w:p w:rsidR="00345AE1" w:rsidRPr="00DC196D" w:rsidRDefault="00345AE1" w:rsidP="002539D2">
      <w:pPr>
        <w:spacing w:line="240" w:lineRule="auto"/>
        <w:jc w:val="both"/>
      </w:pPr>
    </w:p>
    <w:p w:rsidR="00345AE1" w:rsidRPr="00DC196D" w:rsidRDefault="00345AE1" w:rsidP="002539D2">
      <w:pPr>
        <w:spacing w:before="120" w:after="120" w:line="240" w:lineRule="auto"/>
        <w:jc w:val="both"/>
        <w:rPr>
          <w:sz w:val="16"/>
          <w:szCs w:val="16"/>
        </w:rPr>
      </w:pPr>
      <w:r w:rsidRPr="00DC196D">
        <w:rPr>
          <w:b/>
          <w:sz w:val="16"/>
          <w:szCs w:val="16"/>
        </w:rPr>
        <w:t>Ilustración 5.</w:t>
      </w:r>
      <w:r w:rsidRPr="00DC196D">
        <w:rPr>
          <w:sz w:val="16"/>
          <w:szCs w:val="16"/>
        </w:rPr>
        <w:t xml:space="preserve"> Exposición cofrade en el oratorio islámico de la Mezquita de Córdoba, que reunió en 2019 durante una semana más de 40 grandes pasos procesionales</w:t>
      </w:r>
      <w:r w:rsidR="004446CC" w:rsidRPr="00DC196D">
        <w:rPr>
          <w:sz w:val="16"/>
          <w:szCs w:val="16"/>
        </w:rPr>
        <w:t>. (I</w:t>
      </w:r>
      <w:r w:rsidRPr="00DC196D">
        <w:rPr>
          <w:sz w:val="16"/>
          <w:szCs w:val="16"/>
        </w:rPr>
        <w:t xml:space="preserve">magen del autor). </w:t>
      </w:r>
    </w:p>
    <w:p w:rsidR="00345AE1" w:rsidRPr="00DC196D" w:rsidRDefault="00345AE1" w:rsidP="002539D2">
      <w:pPr>
        <w:spacing w:line="240" w:lineRule="auto"/>
        <w:jc w:val="both"/>
      </w:pPr>
    </w:p>
    <w:p w:rsidR="00345AE1" w:rsidRPr="00DC196D" w:rsidRDefault="00345AE1" w:rsidP="002539D2">
      <w:pPr>
        <w:spacing w:before="120" w:after="120" w:line="240" w:lineRule="auto"/>
        <w:jc w:val="both"/>
        <w:rPr>
          <w:sz w:val="16"/>
          <w:szCs w:val="16"/>
        </w:rPr>
      </w:pPr>
      <w:r w:rsidRPr="00DC196D">
        <w:rPr>
          <w:b/>
          <w:sz w:val="16"/>
          <w:szCs w:val="16"/>
        </w:rPr>
        <w:t>Ilustración 6</w:t>
      </w:r>
      <w:r w:rsidRPr="00DC196D">
        <w:rPr>
          <w:sz w:val="16"/>
          <w:szCs w:val="16"/>
        </w:rPr>
        <w:t>. Vano del muro norte con la celosía de Rafael de la Hoz (antes de 2017) y tras la retirada de la misma (</w:t>
      </w:r>
      <w:r w:rsidR="004446CC" w:rsidRPr="00DC196D">
        <w:rPr>
          <w:sz w:val="16"/>
          <w:szCs w:val="16"/>
        </w:rPr>
        <w:t>I</w:t>
      </w:r>
      <w:r w:rsidRPr="00DC196D">
        <w:rPr>
          <w:sz w:val="16"/>
          <w:szCs w:val="16"/>
        </w:rPr>
        <w:t xml:space="preserve">mágenes El País/ </w:t>
      </w:r>
      <w:proofErr w:type="spellStart"/>
      <w:r w:rsidRPr="00DC196D">
        <w:rPr>
          <w:sz w:val="16"/>
          <w:szCs w:val="16"/>
        </w:rPr>
        <w:t>Cordópolis</w:t>
      </w:r>
      <w:proofErr w:type="spellEnd"/>
      <w:r w:rsidR="004446CC" w:rsidRPr="00DC196D">
        <w:rPr>
          <w:sz w:val="16"/>
          <w:szCs w:val="16"/>
        </w:rPr>
        <w:t xml:space="preserve">. Con permiso para su publicación en </w:t>
      </w:r>
      <w:proofErr w:type="spellStart"/>
      <w:r w:rsidR="004446CC" w:rsidRPr="00DC196D">
        <w:rPr>
          <w:sz w:val="16"/>
          <w:szCs w:val="16"/>
        </w:rPr>
        <w:t>erph</w:t>
      </w:r>
      <w:proofErr w:type="spellEnd"/>
      <w:r w:rsidR="004446CC" w:rsidRPr="00DC196D">
        <w:rPr>
          <w:sz w:val="16"/>
          <w:szCs w:val="16"/>
        </w:rPr>
        <w:t>.</w:t>
      </w:r>
      <w:r w:rsidRPr="00DC196D">
        <w:rPr>
          <w:sz w:val="16"/>
          <w:szCs w:val="16"/>
        </w:rPr>
        <w:t>)</w:t>
      </w:r>
    </w:p>
    <w:p w:rsidR="00345AE1" w:rsidRPr="00DC196D" w:rsidRDefault="00345AE1"/>
    <w:p w:rsidR="004446CC" w:rsidRPr="00974B61" w:rsidRDefault="004446CC" w:rsidP="004446CC">
      <w:pPr>
        <w:spacing w:before="120" w:after="120" w:line="240" w:lineRule="auto"/>
        <w:jc w:val="both"/>
        <w:rPr>
          <w:sz w:val="16"/>
          <w:szCs w:val="16"/>
        </w:rPr>
      </w:pPr>
      <w:r w:rsidRPr="00DC196D">
        <w:rPr>
          <w:b/>
          <w:sz w:val="16"/>
          <w:szCs w:val="16"/>
        </w:rPr>
        <w:t>Ilustración de portada</w:t>
      </w:r>
      <w:r w:rsidRPr="00DC196D">
        <w:rPr>
          <w:b/>
          <w:sz w:val="16"/>
          <w:szCs w:val="16"/>
        </w:rPr>
        <w:t>.</w:t>
      </w:r>
      <w:r w:rsidRPr="00DC196D">
        <w:rPr>
          <w:sz w:val="16"/>
          <w:szCs w:val="16"/>
        </w:rPr>
        <w:t xml:space="preserve"> Exposición cofrade en el oratorio islámico de la Mezquita de Córdoba.</w:t>
      </w:r>
      <w:r w:rsidRPr="00DC196D">
        <w:rPr>
          <w:sz w:val="16"/>
          <w:szCs w:val="16"/>
        </w:rPr>
        <w:t xml:space="preserve"> (I</w:t>
      </w:r>
      <w:r w:rsidRPr="00DC196D">
        <w:rPr>
          <w:sz w:val="16"/>
          <w:szCs w:val="16"/>
        </w:rPr>
        <w:t xml:space="preserve">magen del autor). </w:t>
      </w:r>
    </w:p>
    <w:p w:rsidR="004446CC" w:rsidRDefault="004446CC" w:rsidP="004446CC">
      <w:bookmarkStart w:id="0" w:name="_GoBack"/>
      <w:bookmarkEnd w:id="0"/>
    </w:p>
    <w:sectPr w:rsidR="00444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1"/>
    <w:rsid w:val="001D710F"/>
    <w:rsid w:val="002539D2"/>
    <w:rsid w:val="00345AE1"/>
    <w:rsid w:val="004446CC"/>
    <w:rsid w:val="00DC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DB1E7-7D71-4D85-8E38-C4FDBDE3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AE1"/>
    <w:pPr>
      <w:spacing w:after="0" w:line="276" w:lineRule="auto"/>
    </w:pPr>
    <w:rPr>
      <w:rFonts w:ascii="Arial" w:eastAsia="Arial" w:hAnsi="Arial" w:cs="Arial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JDLuna</dc:creator>
  <cp:keywords/>
  <dc:description/>
  <cp:lastModifiedBy>JDLuna</cp:lastModifiedBy>
  <cp:revision>4</cp:revision>
  <dcterms:created xsi:type="dcterms:W3CDTF">2020-10-28T17:15:00Z</dcterms:created>
  <dcterms:modified xsi:type="dcterms:W3CDTF">2020-11-02T10:42:00Z</dcterms:modified>
</cp:coreProperties>
</file>