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3EE" w:rsidRPr="00EA133E" w:rsidRDefault="00EA133E">
      <w:pPr>
        <w:rPr>
          <w:rFonts w:ascii="Arial" w:hAnsi="Arial" w:cs="Arial"/>
          <w:sz w:val="20"/>
          <w:szCs w:val="20"/>
        </w:rPr>
      </w:pPr>
      <w:r w:rsidRPr="00EA133E">
        <w:rPr>
          <w:rFonts w:ascii="Arial" w:hAnsi="Arial" w:cs="Arial"/>
          <w:sz w:val="20"/>
          <w:szCs w:val="20"/>
        </w:rPr>
        <w:t>Índice de imágenes y gráficos</w:t>
      </w:r>
    </w:p>
    <w:p w:rsidR="00EA133E" w:rsidRDefault="00EA133E">
      <w:pPr>
        <w:rPr>
          <w:rFonts w:ascii="Arial" w:hAnsi="Arial" w:cs="Arial"/>
          <w:sz w:val="20"/>
          <w:szCs w:val="20"/>
        </w:rPr>
      </w:pPr>
      <w:r w:rsidRPr="00EA133E">
        <w:rPr>
          <w:rFonts w:ascii="Arial" w:hAnsi="Arial" w:cs="Arial"/>
          <w:sz w:val="20"/>
          <w:szCs w:val="20"/>
        </w:rPr>
        <w:t xml:space="preserve">Imagen 1: </w:t>
      </w:r>
      <w:r w:rsidRPr="00EA133E">
        <w:rPr>
          <w:rFonts w:ascii="Arial" w:hAnsi="Arial" w:cs="Arial"/>
          <w:sz w:val="20"/>
          <w:szCs w:val="20"/>
        </w:rPr>
        <w:t>Fotograma de la marquesina en la película ENSIDESA 1952-1956. Fuente: Instituto Nacional de Industria, copia digital del Archivo del Centro de Estudios del Alfoz de Gauzón</w:t>
      </w:r>
      <w:r>
        <w:rPr>
          <w:rFonts w:ascii="Arial" w:hAnsi="Arial" w:cs="Arial"/>
          <w:sz w:val="20"/>
          <w:szCs w:val="20"/>
        </w:rPr>
        <w:t>.</w:t>
      </w:r>
    </w:p>
    <w:p w:rsidR="00EA133E" w:rsidRDefault="00EA13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Imagen 2: La marquesina en su ubicación original. Imagen del autor.</w:t>
      </w:r>
    </w:p>
    <w:p w:rsidR="00EA133E" w:rsidRDefault="00EA13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Imagen 3: Planimetrías de la marquesina. Planos de Daniel Fernández.</w:t>
      </w:r>
    </w:p>
    <w:p w:rsidR="00EA133E" w:rsidRDefault="00EA13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Gráfico 1: Resultados de las preguntas de la consulta popular. Fuente: elaboración propia.</w:t>
      </w:r>
    </w:p>
    <w:p w:rsidR="00EA133E" w:rsidRDefault="00EA13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Imagen 4: El traslado de la marquesina, en el barrio de Llaranes, con uno de los gasómetros de ENSIDESA al fondo. Imagen de Daniel Fernández.</w:t>
      </w:r>
    </w:p>
    <w:p w:rsidR="00EA133E" w:rsidRDefault="00EA13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Imagen 5: La marquesina y su cimentación, en su nueva ubicación, con la estructura metálica construida para su izado. Imagen del autor.</w:t>
      </w:r>
    </w:p>
    <w:p w:rsidR="00EA133E" w:rsidRDefault="00EA13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Gráfico 2: Valores otorgados a la marquesina por los firmantes. Fuente: elaboración propia.</w:t>
      </w:r>
    </w:p>
    <w:p w:rsidR="00EA133E" w:rsidRDefault="00EA13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Imagen 6: Plano de Llaranes con la ubicación original, la nueva y el trayecto realizado. Plano de Daniel Fernández.</w:t>
      </w:r>
    </w:p>
    <w:p w:rsidR="00EA133E" w:rsidRPr="00EA133E" w:rsidRDefault="00EA13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Imagen 7: La marquesina en su nueva ubicación en Llaranes. Imagen del autor.</w:t>
      </w:r>
      <w:bookmarkStart w:id="0" w:name="_GoBack"/>
      <w:bookmarkEnd w:id="0"/>
    </w:p>
    <w:sectPr w:rsidR="00EA133E" w:rsidRPr="00EA13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3E"/>
    <w:rsid w:val="002144B5"/>
    <w:rsid w:val="00C34E17"/>
    <w:rsid w:val="00EA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Domínguez</dc:creator>
  <cp:lastModifiedBy>Rubén Domínguez</cp:lastModifiedBy>
  <cp:revision>1</cp:revision>
  <dcterms:created xsi:type="dcterms:W3CDTF">2019-10-20T21:09:00Z</dcterms:created>
  <dcterms:modified xsi:type="dcterms:W3CDTF">2019-10-20T21:20:00Z</dcterms:modified>
</cp:coreProperties>
</file>