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3DCF" w14:textId="77777777" w:rsidR="00287E55" w:rsidRPr="007439D7" w:rsidRDefault="00287E55" w:rsidP="00287E55">
      <w:pPr>
        <w:pStyle w:val="a3"/>
        <w:shd w:val="clear" w:color="auto" w:fill="FFFFFF"/>
        <w:spacing w:before="0" w:beforeAutospacing="0" w:after="150" w:afterAutospacing="0"/>
        <w:rPr>
          <w:rFonts w:ascii="Times" w:hAnsi="Times"/>
          <w:color w:val="000000" w:themeColor="text1"/>
          <w:lang w:val="en-US"/>
        </w:rPr>
      </w:pPr>
    </w:p>
    <w:p w14:paraId="06F600A0" w14:textId="2B8543C9" w:rsidR="00287E55" w:rsidRPr="00F6408E" w:rsidRDefault="00F31B7C" w:rsidP="00431FC1">
      <w:pPr>
        <w:pStyle w:val="a3"/>
        <w:shd w:val="clear" w:color="auto" w:fill="FFFFFF"/>
        <w:spacing w:before="0" w:beforeAutospacing="0" w:after="150" w:afterAutospacing="0"/>
        <w:jc w:val="center"/>
        <w:rPr>
          <w:rFonts w:ascii="Times" w:hAnsi="Times"/>
          <w:b/>
          <w:bCs/>
          <w:color w:val="2F5496" w:themeColor="accent1" w:themeShade="BF"/>
          <w:sz w:val="28"/>
          <w:szCs w:val="28"/>
          <w:lang w:val="en-US"/>
        </w:rPr>
      </w:pPr>
      <w:r w:rsidRPr="00F6408E">
        <w:rPr>
          <w:rFonts w:ascii="Times" w:hAnsi="Times"/>
          <w:b/>
          <w:bCs/>
          <w:color w:val="2F5496" w:themeColor="accent1" w:themeShade="BF"/>
          <w:sz w:val="28"/>
          <w:szCs w:val="28"/>
          <w:lang w:val="en-US"/>
        </w:rPr>
        <w:t>Submission</w:t>
      </w:r>
      <w:r w:rsidR="00287E55" w:rsidRPr="00F6408E">
        <w:rPr>
          <w:rFonts w:ascii="Times" w:hAnsi="Times"/>
          <w:b/>
          <w:bCs/>
          <w:color w:val="2F5496" w:themeColor="accent1" w:themeShade="BF"/>
          <w:sz w:val="28"/>
          <w:szCs w:val="28"/>
          <w:lang w:val="en-US"/>
        </w:rPr>
        <w:t xml:space="preserve"> Guidelines</w:t>
      </w:r>
      <w:r w:rsidRPr="00F6408E">
        <w:rPr>
          <w:rFonts w:ascii="Times" w:hAnsi="Times"/>
          <w:b/>
          <w:bCs/>
          <w:color w:val="2F5496" w:themeColor="accent1" w:themeShade="BF"/>
          <w:sz w:val="28"/>
          <w:szCs w:val="28"/>
          <w:lang w:val="en-US"/>
        </w:rPr>
        <w:t xml:space="preserve"> (OJS)</w:t>
      </w:r>
    </w:p>
    <w:p w14:paraId="63E5EE00" w14:textId="66842F04" w:rsidR="00F31B7C" w:rsidRPr="007439D7" w:rsidRDefault="00F31B7C" w:rsidP="00F31B7C">
      <w:pPr>
        <w:pStyle w:val="a3"/>
        <w:shd w:val="clear" w:color="auto" w:fill="FFFFFF"/>
        <w:spacing w:after="150"/>
        <w:jc w:val="both"/>
        <w:rPr>
          <w:rFonts w:ascii="Times" w:hAnsi="Times"/>
          <w:color w:val="000000" w:themeColor="text1"/>
          <w:lang w:val="en-US"/>
        </w:rPr>
      </w:pPr>
      <w:r w:rsidRPr="007439D7">
        <w:rPr>
          <w:rFonts w:ascii="Times" w:hAnsi="Times"/>
          <w:color w:val="000000" w:themeColor="text1"/>
          <w:lang w:val="en-US"/>
        </w:rPr>
        <w:t>Thank you for considering our journal for your publication. As part of the submission process, authors are required to check off their submission's compliance with all of the following items, and submissions may be returned to authors that do not adhere to these guidelines.</w:t>
      </w:r>
    </w:p>
    <w:p w14:paraId="2682A61C" w14:textId="66CEEF10" w:rsidR="00287E55" w:rsidRPr="007439D7" w:rsidRDefault="00287E55" w:rsidP="00F31B7C">
      <w:pPr>
        <w:shd w:val="clear" w:color="auto" w:fill="FFFFFF"/>
        <w:spacing w:before="20" w:after="150"/>
        <w:rPr>
          <w:rFonts w:ascii="Times" w:eastAsia="Times New Roman" w:hAnsi="Times" w:cs="Times New Roman"/>
          <w:b/>
          <w:bCs/>
          <w:color w:val="2F5496" w:themeColor="accent1" w:themeShade="BF"/>
          <w:lang w:val="en-US" w:eastAsia="es-ES_tradnl"/>
        </w:rPr>
      </w:pPr>
      <w:r w:rsidRPr="007439D7">
        <w:rPr>
          <w:rFonts w:ascii="Times" w:eastAsia="Times New Roman" w:hAnsi="Times" w:cs="Times New Roman"/>
          <w:b/>
          <w:bCs/>
          <w:color w:val="2F5496" w:themeColor="accent1" w:themeShade="BF"/>
          <w:lang w:val="en-US" w:eastAsia="es-ES_tradnl"/>
        </w:rPr>
        <w:t>SUBMITTING A MANUSCRIPT</w:t>
      </w:r>
    </w:p>
    <w:p w14:paraId="2BB636FE" w14:textId="77777777" w:rsidR="00B51EB2" w:rsidRPr="007439D7" w:rsidRDefault="00B51EB2" w:rsidP="00F31B7C">
      <w:pPr>
        <w:shd w:val="clear" w:color="auto" w:fill="FFFFFF"/>
        <w:spacing w:before="20" w:after="150"/>
        <w:rPr>
          <w:rFonts w:ascii="Times" w:eastAsia="Times New Roman" w:hAnsi="Times" w:cs="Times New Roman"/>
          <w:b/>
          <w:bCs/>
          <w:color w:val="2F5496" w:themeColor="accent1" w:themeShade="BF"/>
          <w:lang w:val="en-US" w:eastAsia="es-ES_tradnl"/>
        </w:rPr>
      </w:pPr>
    </w:p>
    <w:p w14:paraId="4E0E92F8" w14:textId="789E39D6" w:rsidR="00F31B7C" w:rsidRPr="007439D7" w:rsidRDefault="00F31B7C" w:rsidP="00B51EB2">
      <w:pPr>
        <w:pStyle w:val="a6"/>
        <w:numPr>
          <w:ilvl w:val="0"/>
          <w:numId w:val="14"/>
        </w:numPr>
        <w:shd w:val="clear" w:color="auto" w:fill="FFFFFF"/>
        <w:spacing w:afterLines="80" w:after="192"/>
        <w:ind w:left="714" w:hanging="357"/>
        <w:jc w:val="both"/>
        <w:rPr>
          <w:rFonts w:ascii="Times" w:eastAsia="Times New Roman" w:hAnsi="Times" w:cs="Times New Roman"/>
          <w:color w:val="000000" w:themeColor="text1"/>
          <w:lang w:val="en-US" w:eastAsia="es-ES_tradnl"/>
        </w:rPr>
      </w:pPr>
      <w:r w:rsidRPr="007439D7">
        <w:rPr>
          <w:rFonts w:ascii="Times" w:hAnsi="Times"/>
          <w:color w:val="000000" w:themeColor="text1"/>
          <w:shd w:val="clear" w:color="auto" w:fill="FFFFFF"/>
          <w:lang w:val="en-US"/>
        </w:rPr>
        <w:t>The submission has not been previously published, nor is it before another journal for consideration (or an explanation has been provided in Comments to the Editor).</w:t>
      </w:r>
      <w:r w:rsidRPr="007439D7">
        <w:rPr>
          <w:rFonts w:ascii="Times" w:eastAsia="Times New Roman" w:hAnsi="Times" w:cs="Times New Roman"/>
          <w:color w:val="000000" w:themeColor="text1"/>
          <w:lang w:val="en-US" w:eastAsia="es-ES_tradnl"/>
        </w:rPr>
        <w:t xml:space="preserve"> </w:t>
      </w:r>
      <w:r w:rsidR="00B51EB2" w:rsidRPr="007439D7">
        <w:rPr>
          <w:rFonts w:ascii="Times" w:eastAsia="Times New Roman" w:hAnsi="Times" w:cs="Times New Roman"/>
          <w:color w:val="000000" w:themeColor="text1"/>
          <w:lang w:val="en-US" w:eastAsia="es-ES_tradnl"/>
        </w:rPr>
        <w:br/>
      </w:r>
    </w:p>
    <w:p w14:paraId="5FAFB66E" w14:textId="57D6C87E" w:rsidR="00B51EB2" w:rsidRPr="007439D7" w:rsidRDefault="00B51EB2" w:rsidP="00B51EB2">
      <w:pPr>
        <w:pStyle w:val="a6"/>
        <w:numPr>
          <w:ilvl w:val="0"/>
          <w:numId w:val="14"/>
        </w:numPr>
        <w:shd w:val="clear" w:color="auto" w:fill="FFFFFF"/>
        <w:spacing w:afterLines="80" w:after="192"/>
        <w:ind w:left="714" w:hanging="357"/>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The journal does not accept previously published material. Authors are responsible for obtaining permission to partially reproduce material from other publications and for citing its source correctly.</w:t>
      </w:r>
    </w:p>
    <w:p w14:paraId="65D66110" w14:textId="77777777" w:rsidR="00B51EB2" w:rsidRPr="007439D7" w:rsidRDefault="00B51EB2" w:rsidP="00B51EB2">
      <w:pPr>
        <w:pStyle w:val="a6"/>
        <w:shd w:val="clear" w:color="auto" w:fill="FFFFFF"/>
        <w:spacing w:afterLines="80" w:after="192"/>
        <w:ind w:left="714"/>
        <w:jc w:val="both"/>
        <w:rPr>
          <w:rFonts w:ascii="Times" w:eastAsia="Times New Roman" w:hAnsi="Times" w:cs="Times New Roman"/>
          <w:color w:val="000000" w:themeColor="text1"/>
          <w:lang w:val="en-US" w:eastAsia="es-ES_tradnl"/>
        </w:rPr>
      </w:pPr>
    </w:p>
    <w:p w14:paraId="7D2B4B8C" w14:textId="7A2DEE6E" w:rsidR="00287E55" w:rsidRPr="007439D7" w:rsidRDefault="00287E55" w:rsidP="00B51EB2">
      <w:pPr>
        <w:pStyle w:val="a6"/>
        <w:numPr>
          <w:ilvl w:val="0"/>
          <w:numId w:val="14"/>
        </w:numPr>
        <w:shd w:val="clear" w:color="auto" w:fill="FFFFFF"/>
        <w:spacing w:afterLines="80" w:after="192"/>
        <w:ind w:left="714" w:hanging="357"/>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Only submissions through the OJS platform are accepted. If you wish to submit a manuscript, the correspond</w:t>
      </w:r>
      <w:r w:rsidR="00A03EE9" w:rsidRPr="007439D7">
        <w:rPr>
          <w:rFonts w:ascii="Times" w:eastAsia="Times New Roman" w:hAnsi="Times" w:cs="Times New Roman"/>
          <w:color w:val="000000" w:themeColor="text1"/>
          <w:lang w:val="en-US" w:eastAsia="es-ES_tradnl"/>
        </w:rPr>
        <w:t>ence</w:t>
      </w:r>
      <w:r w:rsidR="00F31B7C" w:rsidRPr="007439D7">
        <w:rPr>
          <w:rFonts w:ascii="Times" w:eastAsia="Times New Roman" w:hAnsi="Times" w:cs="Times New Roman"/>
          <w:color w:val="000000" w:themeColor="text1"/>
          <w:lang w:val="en-US" w:eastAsia="es-ES_tradnl"/>
        </w:rPr>
        <w:t xml:space="preserve"> </w:t>
      </w:r>
      <w:r w:rsidRPr="007439D7">
        <w:rPr>
          <w:rFonts w:ascii="Times" w:eastAsia="Times New Roman" w:hAnsi="Times" w:cs="Times New Roman"/>
          <w:color w:val="000000" w:themeColor="text1"/>
          <w:lang w:val="en-US" w:eastAsia="es-ES_tradnl"/>
        </w:rPr>
        <w:t xml:space="preserve">author needs to register in the Journal and start a new submission. In the case of more than one author, the </w:t>
      </w:r>
      <w:r w:rsidR="00431FC1" w:rsidRPr="007439D7">
        <w:rPr>
          <w:rFonts w:ascii="Times" w:eastAsia="Times New Roman" w:hAnsi="Times" w:cs="Times New Roman"/>
          <w:color w:val="000000" w:themeColor="text1"/>
          <w:lang w:val="en-US" w:eastAsia="es-ES_tradnl"/>
        </w:rPr>
        <w:t>corresponding</w:t>
      </w:r>
      <w:r w:rsidRPr="007439D7">
        <w:rPr>
          <w:rFonts w:ascii="Times" w:eastAsia="Times New Roman" w:hAnsi="Times" w:cs="Times New Roman"/>
          <w:color w:val="000000" w:themeColor="text1"/>
          <w:lang w:val="en-US" w:eastAsia="es-ES_tradnl"/>
        </w:rPr>
        <w:t xml:space="preserve"> author must introduce information about all authors in the submission process.</w:t>
      </w:r>
    </w:p>
    <w:p w14:paraId="00FE2FBA" w14:textId="02D083B6" w:rsidR="00287E55" w:rsidRPr="007439D7" w:rsidRDefault="00287E55" w:rsidP="00B51EB2">
      <w:pPr>
        <w:pStyle w:val="a3"/>
        <w:numPr>
          <w:ilvl w:val="0"/>
          <w:numId w:val="14"/>
        </w:numPr>
        <w:shd w:val="clear" w:color="auto" w:fill="FFFFFF"/>
        <w:spacing w:before="0" w:beforeAutospacing="0" w:afterLines="80" w:after="192" w:afterAutospacing="0"/>
        <w:ind w:left="714" w:hanging="357"/>
        <w:jc w:val="both"/>
        <w:rPr>
          <w:rFonts w:ascii="Times" w:hAnsi="Times" w:cstheme="minorHAnsi"/>
          <w:color w:val="000000" w:themeColor="text1"/>
          <w:lang w:val="en-US"/>
        </w:rPr>
      </w:pPr>
      <w:r w:rsidRPr="007439D7">
        <w:rPr>
          <w:rFonts w:ascii="Times" w:hAnsi="Times" w:cstheme="minorHAnsi"/>
          <w:color w:val="000000" w:themeColor="text1"/>
          <w:lang w:val="en-US"/>
        </w:rPr>
        <w:t xml:space="preserve">The authors requesting the evaluation of manuscripts in </w:t>
      </w:r>
      <w:r w:rsidRPr="007439D7">
        <w:rPr>
          <w:rFonts w:ascii="Times" w:hAnsi="Times" w:cstheme="minorHAnsi"/>
          <w:i/>
          <w:iCs/>
          <w:color w:val="000000" w:themeColor="text1"/>
          <w:lang w:val="en-US"/>
        </w:rPr>
        <w:t>M</w:t>
      </w:r>
      <w:r w:rsidR="00431FC1" w:rsidRPr="007439D7">
        <w:rPr>
          <w:rFonts w:ascii="Times" w:hAnsi="Times" w:cstheme="minorHAnsi"/>
          <w:i/>
          <w:iCs/>
          <w:color w:val="000000" w:themeColor="text1"/>
          <w:lang w:val="en-US"/>
        </w:rPr>
        <w:t xml:space="preserve">undo </w:t>
      </w:r>
      <w:proofErr w:type="spellStart"/>
      <w:r w:rsidRPr="007439D7">
        <w:rPr>
          <w:rFonts w:ascii="Times" w:hAnsi="Times" w:cstheme="minorHAnsi"/>
          <w:i/>
          <w:iCs/>
          <w:color w:val="000000" w:themeColor="text1"/>
          <w:lang w:val="en-US"/>
        </w:rPr>
        <w:t>E</w:t>
      </w:r>
      <w:r w:rsidR="00431FC1" w:rsidRPr="007439D7">
        <w:rPr>
          <w:rFonts w:ascii="Times" w:hAnsi="Times" w:cstheme="minorHAnsi"/>
          <w:i/>
          <w:iCs/>
          <w:color w:val="000000" w:themeColor="text1"/>
          <w:lang w:val="en-US"/>
        </w:rPr>
        <w:t>slavo</w:t>
      </w:r>
      <w:proofErr w:type="spellEnd"/>
      <w:r w:rsidR="00431FC1" w:rsidRPr="007439D7">
        <w:rPr>
          <w:rFonts w:ascii="Times" w:hAnsi="Times" w:cstheme="minorHAnsi"/>
          <w:i/>
          <w:iCs/>
          <w:color w:val="000000" w:themeColor="text1"/>
          <w:lang w:val="en-US"/>
        </w:rPr>
        <w:t xml:space="preserve"> </w:t>
      </w:r>
      <w:r w:rsidRPr="007439D7">
        <w:rPr>
          <w:rFonts w:ascii="Times" w:hAnsi="Times" w:cstheme="minorHAnsi"/>
          <w:color w:val="000000" w:themeColor="text1"/>
          <w:lang w:val="en-US"/>
        </w:rPr>
        <w:t>authorize the assignment of data of the manuscript by the journal in order to carry out the process of verifying the originality of it.</w:t>
      </w:r>
    </w:p>
    <w:p w14:paraId="586A03A2" w14:textId="44BDA0CA" w:rsidR="00F31B7C" w:rsidRPr="007439D7" w:rsidRDefault="00287E55" w:rsidP="00B51EB2">
      <w:pPr>
        <w:pStyle w:val="a3"/>
        <w:numPr>
          <w:ilvl w:val="0"/>
          <w:numId w:val="14"/>
        </w:numPr>
        <w:shd w:val="clear" w:color="auto" w:fill="FFFFFF"/>
        <w:spacing w:before="0" w:beforeAutospacing="0" w:afterLines="80" w:after="192" w:afterAutospacing="0"/>
        <w:ind w:left="714" w:hanging="357"/>
        <w:jc w:val="both"/>
        <w:rPr>
          <w:rStyle w:val="a4"/>
          <w:rFonts w:ascii="Times" w:hAnsi="Times"/>
          <w:b w:val="0"/>
          <w:bCs w:val="0"/>
          <w:color w:val="000000" w:themeColor="text1"/>
          <w:shd w:val="clear" w:color="auto" w:fill="FFFFFF"/>
          <w:lang w:val="en-US"/>
        </w:rPr>
      </w:pPr>
      <w:r w:rsidRPr="007439D7">
        <w:rPr>
          <w:rStyle w:val="a4"/>
          <w:rFonts w:ascii="Times" w:hAnsi="Times"/>
          <w:b w:val="0"/>
          <w:bCs w:val="0"/>
          <w:color w:val="000000" w:themeColor="text1"/>
          <w:shd w:val="clear" w:color="auto" w:fill="FFFFFF"/>
          <w:lang w:val="en-US"/>
        </w:rPr>
        <w:t xml:space="preserve">The submission file is </w:t>
      </w:r>
      <w:r w:rsidR="00F31B7C" w:rsidRPr="007439D7">
        <w:rPr>
          <w:rFonts w:ascii="Times" w:hAnsi="Times"/>
          <w:color w:val="000000" w:themeColor="text1"/>
          <w:shd w:val="clear" w:color="auto" w:fill="FFFFFF"/>
          <w:lang w:val="en-US"/>
        </w:rPr>
        <w:t>OpenOffice, Microsoft Word, or RTF document file format</w:t>
      </w:r>
      <w:r w:rsidR="00A03EE9" w:rsidRPr="007439D7">
        <w:rPr>
          <w:rStyle w:val="a4"/>
          <w:rFonts w:ascii="Times" w:hAnsi="Times"/>
          <w:b w:val="0"/>
          <w:bCs w:val="0"/>
          <w:color w:val="000000" w:themeColor="text1"/>
          <w:shd w:val="clear" w:color="auto" w:fill="FFFFFF"/>
          <w:lang w:val="en-US"/>
        </w:rPr>
        <w:t>.</w:t>
      </w:r>
    </w:p>
    <w:p w14:paraId="32799B68" w14:textId="5E0F2092" w:rsidR="00287E55" w:rsidRPr="007439D7" w:rsidRDefault="00F31B7C" w:rsidP="00B51EB2">
      <w:pPr>
        <w:pStyle w:val="a3"/>
        <w:numPr>
          <w:ilvl w:val="0"/>
          <w:numId w:val="14"/>
        </w:numPr>
        <w:shd w:val="clear" w:color="auto" w:fill="FFFFFF"/>
        <w:spacing w:before="0" w:beforeAutospacing="0" w:afterLines="80" w:after="192" w:afterAutospacing="0"/>
        <w:ind w:left="714" w:hanging="357"/>
        <w:jc w:val="both"/>
        <w:rPr>
          <w:rStyle w:val="a4"/>
          <w:rFonts w:ascii="Times" w:hAnsi="Times"/>
          <w:b w:val="0"/>
          <w:bCs w:val="0"/>
          <w:color w:val="000000" w:themeColor="text1"/>
          <w:shd w:val="clear" w:color="auto" w:fill="FFFFFF"/>
          <w:lang w:val="en-US"/>
        </w:rPr>
      </w:pPr>
      <w:r w:rsidRPr="007439D7">
        <w:rPr>
          <w:rStyle w:val="a4"/>
          <w:rFonts w:ascii="Times" w:hAnsi="Times"/>
          <w:b w:val="0"/>
          <w:bCs w:val="0"/>
          <w:color w:val="000000" w:themeColor="text1"/>
          <w:shd w:val="clear" w:color="auto" w:fill="FFFFFF"/>
          <w:lang w:val="en-US"/>
        </w:rPr>
        <w:t xml:space="preserve">Contributors should </w:t>
      </w:r>
      <w:r w:rsidR="00A03EE9" w:rsidRPr="007439D7">
        <w:rPr>
          <w:rStyle w:val="a4"/>
          <w:rFonts w:ascii="Times" w:hAnsi="Times"/>
          <w:b w:val="0"/>
          <w:bCs w:val="0"/>
          <w:color w:val="000000" w:themeColor="text1"/>
          <w:shd w:val="clear" w:color="auto" w:fill="FFFFFF"/>
          <w:lang w:val="en-US"/>
        </w:rPr>
        <w:t xml:space="preserve">use </w:t>
      </w:r>
      <w:r w:rsidR="00A03EE9" w:rsidRPr="007439D7">
        <w:rPr>
          <w:rFonts w:ascii="Times" w:hAnsi="Times" w:cs="Noto Sans"/>
          <w:shd w:val="clear" w:color="auto" w:fill="FFFFFF"/>
          <w:lang w:val="en-US"/>
        </w:rPr>
        <w:t xml:space="preserve">12-point Times New Roman font, justified margins, 1.5 spacing between lines, and </w:t>
      </w:r>
      <w:r w:rsidR="00A03EE9" w:rsidRPr="007439D7">
        <w:rPr>
          <w:rFonts w:ascii="Times" w:hAnsi="Times"/>
          <w:color w:val="000000" w:themeColor="text1"/>
          <w:shd w:val="clear" w:color="auto" w:fill="FFFFFF"/>
          <w:lang w:val="en-US"/>
        </w:rPr>
        <w:t>employ italics, rather than underlining (except with URL addresses)</w:t>
      </w:r>
      <w:r w:rsidR="00A03EE9" w:rsidRPr="007439D7">
        <w:rPr>
          <w:rStyle w:val="a4"/>
          <w:rFonts w:ascii="Times" w:hAnsi="Times"/>
          <w:b w:val="0"/>
          <w:bCs w:val="0"/>
          <w:color w:val="000000" w:themeColor="text1"/>
          <w:shd w:val="clear" w:color="auto" w:fill="FFFFFF"/>
          <w:lang w:val="en-US"/>
        </w:rPr>
        <w:t>.</w:t>
      </w:r>
    </w:p>
    <w:p w14:paraId="7E4BBE65" w14:textId="358F60F3" w:rsidR="00287E55" w:rsidRPr="007439D7" w:rsidRDefault="00287E55" w:rsidP="00B51EB2">
      <w:pPr>
        <w:pStyle w:val="a6"/>
        <w:numPr>
          <w:ilvl w:val="0"/>
          <w:numId w:val="14"/>
        </w:numPr>
        <w:shd w:val="clear" w:color="auto" w:fill="FFFFFF"/>
        <w:spacing w:afterLines="80" w:after="192"/>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 xml:space="preserve">When submitting an article, it is essential </w:t>
      </w:r>
      <w:r w:rsidR="00A03EE9" w:rsidRPr="007439D7">
        <w:rPr>
          <w:rFonts w:ascii="Times" w:eastAsia="Times New Roman" w:hAnsi="Times" w:cs="Times New Roman"/>
          <w:color w:val="000000" w:themeColor="text1"/>
          <w:lang w:val="en-US" w:eastAsia="es-ES_tradnl"/>
        </w:rPr>
        <w:t xml:space="preserve">to upload </w:t>
      </w:r>
      <w:r w:rsidR="00AB3F55">
        <w:rPr>
          <w:rFonts w:ascii="Times" w:eastAsia="Times New Roman" w:hAnsi="Times" w:cs="Times New Roman"/>
          <w:color w:val="000000" w:themeColor="text1"/>
          <w:lang w:val="en-US" w:eastAsia="es-ES_tradnl"/>
        </w:rPr>
        <w:t>2</w:t>
      </w:r>
      <w:r w:rsidR="00A03EE9" w:rsidRPr="007439D7">
        <w:rPr>
          <w:rFonts w:ascii="Times" w:eastAsia="Times New Roman" w:hAnsi="Times" w:cs="Times New Roman"/>
          <w:color w:val="000000" w:themeColor="text1"/>
          <w:lang w:val="en-US" w:eastAsia="es-ES_tradnl"/>
        </w:rPr>
        <w:t xml:space="preserve"> files: the</w:t>
      </w:r>
      <w:r w:rsidRPr="007439D7">
        <w:rPr>
          <w:rFonts w:ascii="Times" w:eastAsia="Times New Roman" w:hAnsi="Times" w:cs="Times New Roman"/>
          <w:color w:val="000000" w:themeColor="text1"/>
          <w:lang w:val="en-US" w:eastAsia="es-ES_tradnl"/>
        </w:rPr>
        <w:t xml:space="preserve"> </w:t>
      </w:r>
      <w:r w:rsidR="00A03EE9" w:rsidRPr="007439D7">
        <w:rPr>
          <w:rFonts w:ascii="Times" w:eastAsia="Times New Roman" w:hAnsi="Times" w:cs="Times New Roman"/>
          <w:b/>
          <w:bCs/>
          <w:color w:val="000000" w:themeColor="text1"/>
          <w:lang w:val="en-US" w:eastAsia="es-ES_tradnl"/>
        </w:rPr>
        <w:t>title page</w:t>
      </w:r>
      <w:r w:rsidR="00A03EE9" w:rsidRPr="007439D7">
        <w:rPr>
          <w:rFonts w:ascii="Times" w:eastAsia="Times New Roman" w:hAnsi="Times" w:cs="Times New Roman"/>
          <w:color w:val="000000" w:themeColor="text1"/>
          <w:lang w:val="en-US" w:eastAsia="es-ES_tradnl"/>
        </w:rPr>
        <w:t xml:space="preserve"> (</w:t>
      </w:r>
      <w:r w:rsidRPr="007439D7">
        <w:rPr>
          <w:rFonts w:ascii="Times" w:eastAsia="Times New Roman" w:hAnsi="Times" w:cs="Times New Roman"/>
          <w:color w:val="000000" w:themeColor="text1"/>
          <w:lang w:val="en-US" w:eastAsia="es-ES_tradnl"/>
        </w:rPr>
        <w:t>properly completed</w:t>
      </w:r>
      <w:r w:rsidR="00A03EE9" w:rsidRPr="007439D7">
        <w:rPr>
          <w:rFonts w:ascii="Times" w:eastAsia="Times New Roman" w:hAnsi="Times" w:cs="Times New Roman"/>
          <w:color w:val="000000" w:themeColor="text1"/>
          <w:lang w:val="en-US" w:eastAsia="es-ES_tradnl"/>
        </w:rPr>
        <w:t xml:space="preserve">) as well as the </w:t>
      </w:r>
      <w:r w:rsidR="00A03EE9" w:rsidRPr="007439D7">
        <w:rPr>
          <w:rFonts w:ascii="Times" w:eastAsia="Times New Roman" w:hAnsi="Times" w:cs="Times New Roman"/>
          <w:b/>
          <w:bCs/>
          <w:color w:val="000000" w:themeColor="text1"/>
          <w:lang w:val="en-US" w:eastAsia="es-ES_tradnl"/>
        </w:rPr>
        <w:t>anonymous version of the manuscript</w:t>
      </w:r>
      <w:r w:rsidRPr="007439D7">
        <w:rPr>
          <w:rFonts w:ascii="Times" w:eastAsia="Times New Roman" w:hAnsi="Times" w:cs="Times New Roman"/>
          <w:color w:val="000000" w:themeColor="text1"/>
          <w:lang w:val="en-US" w:eastAsia="es-ES_tradnl"/>
        </w:rPr>
        <w:t>.</w:t>
      </w:r>
    </w:p>
    <w:p w14:paraId="364AF355" w14:textId="21364D54" w:rsidR="007D453E" w:rsidRPr="007439D7" w:rsidRDefault="007D453E" w:rsidP="00B51EB2">
      <w:pPr>
        <w:pStyle w:val="a6"/>
        <w:numPr>
          <w:ilvl w:val="0"/>
          <w:numId w:val="14"/>
        </w:numPr>
        <w:shd w:val="clear" w:color="auto" w:fill="FFFFFF"/>
        <w:spacing w:afterLines="80" w:after="192"/>
        <w:ind w:left="714" w:hanging="357"/>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The submission should include the source of funding for the research resulting in the published work (if applied).</w:t>
      </w:r>
      <w:r w:rsidRPr="007439D7">
        <w:rPr>
          <w:rFonts w:ascii="Times" w:hAnsi="Times"/>
          <w:color w:val="000000" w:themeColor="text1"/>
          <w:lang w:val="en-US"/>
        </w:rPr>
        <w:t xml:space="preserve"> </w:t>
      </w:r>
    </w:p>
    <w:p w14:paraId="40451BDE" w14:textId="77777777" w:rsidR="007D453E" w:rsidRPr="007439D7" w:rsidRDefault="007D453E" w:rsidP="007D453E">
      <w:pPr>
        <w:pStyle w:val="a6"/>
        <w:shd w:val="clear" w:color="auto" w:fill="FFFFFF"/>
        <w:spacing w:before="60" w:after="150"/>
        <w:jc w:val="both"/>
        <w:rPr>
          <w:rStyle w:val="a4"/>
          <w:rFonts w:ascii="Times" w:eastAsia="Times New Roman" w:hAnsi="Times" w:cs="Times New Roman"/>
          <w:b w:val="0"/>
          <w:bCs w:val="0"/>
          <w:color w:val="000000" w:themeColor="text1"/>
          <w:lang w:val="en-US" w:eastAsia="es-ES_tradnl"/>
        </w:rPr>
      </w:pPr>
    </w:p>
    <w:p w14:paraId="20F90A1F" w14:textId="135A5124" w:rsidR="00287E55" w:rsidRPr="007439D7" w:rsidRDefault="008D5810" w:rsidP="00287E55">
      <w:pPr>
        <w:shd w:val="clear" w:color="auto" w:fill="FFFFFF"/>
        <w:spacing w:after="150"/>
        <w:rPr>
          <w:rFonts w:ascii="Times" w:eastAsia="Times New Roman" w:hAnsi="Times" w:cs="Times New Roman"/>
          <w:b/>
          <w:bCs/>
          <w:color w:val="2F5496" w:themeColor="accent1" w:themeShade="BF"/>
          <w:lang w:val="en-US" w:eastAsia="es-ES_tradnl"/>
        </w:rPr>
      </w:pPr>
      <w:r w:rsidRPr="007439D7">
        <w:rPr>
          <w:rFonts w:ascii="Times" w:eastAsia="Times New Roman" w:hAnsi="Times" w:cs="Times New Roman"/>
          <w:b/>
          <w:bCs/>
          <w:color w:val="2F5496" w:themeColor="accent1" w:themeShade="BF"/>
          <w:lang w:val="en-US" w:eastAsia="es-ES_tradnl"/>
        </w:rPr>
        <w:t>TITLE PAGE</w:t>
      </w:r>
    </w:p>
    <w:p w14:paraId="6EB15EF9" w14:textId="1B6B10A7" w:rsidR="001A7F8E" w:rsidRPr="001A7F8E" w:rsidRDefault="00287E55" w:rsidP="001A7F8E">
      <w:pPr>
        <w:pStyle w:val="a6"/>
        <w:numPr>
          <w:ilvl w:val="0"/>
          <w:numId w:val="6"/>
        </w:numPr>
        <w:shd w:val="clear" w:color="auto" w:fill="FFFFFF"/>
        <w:spacing w:after="150"/>
        <w:jc w:val="both"/>
        <w:rPr>
          <w:rFonts w:ascii="Times" w:hAnsi="Times"/>
          <w:color w:val="000000" w:themeColor="text1"/>
          <w:lang w:val="en-US"/>
        </w:rPr>
      </w:pPr>
      <w:r w:rsidRPr="007439D7">
        <w:rPr>
          <w:rFonts w:ascii="Times" w:hAnsi="Times"/>
          <w:color w:val="000000" w:themeColor="text1"/>
          <w:lang w:val="en-US"/>
        </w:rPr>
        <w:t xml:space="preserve">If your article is written in </w:t>
      </w:r>
      <w:r w:rsidRPr="007439D7">
        <w:rPr>
          <w:rFonts w:ascii="Times" w:hAnsi="Times"/>
          <w:b/>
          <w:bCs/>
          <w:color w:val="000000" w:themeColor="text1"/>
          <w:lang w:val="en-US"/>
        </w:rPr>
        <w:t>English/Spanish</w:t>
      </w:r>
      <w:r w:rsidRPr="007439D7">
        <w:rPr>
          <w:rFonts w:ascii="Times" w:hAnsi="Times"/>
          <w:color w:val="000000" w:themeColor="text1"/>
          <w:lang w:val="en-US"/>
        </w:rPr>
        <w:t xml:space="preserve">, title, abstract and </w:t>
      </w:r>
      <w:r w:rsidR="00A03EE9" w:rsidRPr="007439D7">
        <w:rPr>
          <w:rFonts w:ascii="Times" w:hAnsi="Times"/>
          <w:color w:val="000000" w:themeColor="text1"/>
          <w:lang w:val="en-US"/>
        </w:rPr>
        <w:t>keywords</w:t>
      </w:r>
      <w:r w:rsidRPr="007439D7">
        <w:rPr>
          <w:rFonts w:ascii="Times" w:hAnsi="Times"/>
          <w:color w:val="000000" w:themeColor="text1"/>
          <w:lang w:val="en-US"/>
        </w:rPr>
        <w:t xml:space="preserve"> </w:t>
      </w:r>
      <w:r w:rsidR="007D453E" w:rsidRPr="007439D7">
        <w:rPr>
          <w:rFonts w:ascii="Times" w:hAnsi="Times"/>
          <w:color w:val="000000" w:themeColor="text1"/>
          <w:lang w:val="en-US"/>
        </w:rPr>
        <w:t>should be written</w:t>
      </w:r>
      <w:r w:rsidRPr="007439D7">
        <w:rPr>
          <w:rFonts w:ascii="Times" w:hAnsi="Times"/>
          <w:color w:val="000000" w:themeColor="text1"/>
          <w:lang w:val="en-US"/>
        </w:rPr>
        <w:t xml:space="preserve"> in </w:t>
      </w:r>
      <w:r w:rsidRPr="007439D7">
        <w:rPr>
          <w:rFonts w:ascii="Times" w:hAnsi="Times"/>
          <w:i/>
          <w:iCs/>
          <w:color w:val="000000" w:themeColor="text1"/>
          <w:lang w:val="en-US"/>
        </w:rPr>
        <w:t>both</w:t>
      </w:r>
      <w:r w:rsidRPr="007439D7">
        <w:rPr>
          <w:rFonts w:ascii="Times" w:hAnsi="Times"/>
          <w:color w:val="000000" w:themeColor="text1"/>
          <w:lang w:val="en-US"/>
        </w:rPr>
        <w:t xml:space="preserve"> languages, the </w:t>
      </w:r>
      <w:r w:rsidRPr="007439D7">
        <w:rPr>
          <w:rFonts w:ascii="Times" w:eastAsia="Times New Roman" w:hAnsi="Times" w:cs="Times New Roman"/>
          <w:color w:val="000000" w:themeColor="text1"/>
          <w:lang w:val="en-US" w:eastAsia="es-ES_tradnl"/>
        </w:rPr>
        <w:t>TITLE PAGE in this case</w:t>
      </w:r>
      <w:r w:rsidRPr="007439D7">
        <w:rPr>
          <w:rFonts w:ascii="Times" w:hAnsi="Times"/>
          <w:color w:val="000000" w:themeColor="text1"/>
          <w:lang w:val="en-US"/>
        </w:rPr>
        <w:t xml:space="preserve"> </w:t>
      </w:r>
      <w:r w:rsidRPr="007439D7">
        <w:rPr>
          <w:rFonts w:ascii="Times" w:eastAsia="Times New Roman" w:hAnsi="Times" w:cs="Times New Roman"/>
          <w:color w:val="000000" w:themeColor="text1"/>
          <w:lang w:val="en-US" w:eastAsia="es-ES_tradnl"/>
        </w:rPr>
        <w:t>must include the following order of components:</w:t>
      </w:r>
    </w:p>
    <w:p w14:paraId="0C7D9065" w14:textId="77777777" w:rsidR="001A7F8E" w:rsidRDefault="001A7F8E" w:rsidP="001A7F8E">
      <w:pPr>
        <w:pStyle w:val="a6"/>
        <w:numPr>
          <w:ilvl w:val="0"/>
          <w:numId w:val="8"/>
        </w:numPr>
        <w:shd w:val="clear" w:color="auto" w:fill="FFFFFF"/>
        <w:spacing w:after="150"/>
        <w:rPr>
          <w:rFonts w:ascii="Times" w:hAnsi="Times"/>
          <w:color w:val="000000" w:themeColor="text1"/>
          <w:lang w:val="en-US"/>
        </w:rPr>
      </w:pPr>
      <w:r w:rsidRPr="007439D7">
        <w:rPr>
          <w:rFonts w:ascii="Times" w:hAnsi="Times"/>
          <w:color w:val="000000" w:themeColor="text1"/>
          <w:lang w:val="en-US"/>
        </w:rPr>
        <w:t>T</w:t>
      </w:r>
      <w:r>
        <w:rPr>
          <w:rFonts w:ascii="Times" w:hAnsi="Times"/>
          <w:color w:val="000000" w:themeColor="text1"/>
          <w:lang w:val="en-US"/>
        </w:rPr>
        <w:t>he t</w:t>
      </w:r>
      <w:r w:rsidRPr="007439D7">
        <w:rPr>
          <w:rFonts w:ascii="Times" w:hAnsi="Times"/>
          <w:color w:val="000000" w:themeColor="text1"/>
          <w:lang w:val="en-US"/>
        </w:rPr>
        <w:t>itle</w:t>
      </w:r>
      <w:r>
        <w:rPr>
          <w:rFonts w:ascii="Times" w:hAnsi="Times"/>
          <w:color w:val="000000" w:themeColor="text1"/>
          <w:lang w:val="en-US"/>
        </w:rPr>
        <w:t xml:space="preserve"> of the article/book review.</w:t>
      </w:r>
    </w:p>
    <w:p w14:paraId="48192531" w14:textId="77777777" w:rsidR="001A7F8E" w:rsidRPr="00FE679F" w:rsidRDefault="001A7F8E" w:rsidP="001A7F8E">
      <w:pPr>
        <w:pStyle w:val="a6"/>
        <w:numPr>
          <w:ilvl w:val="0"/>
          <w:numId w:val="8"/>
        </w:numPr>
        <w:shd w:val="clear" w:color="auto" w:fill="FFFFFF"/>
        <w:spacing w:after="150"/>
        <w:rPr>
          <w:rFonts w:ascii="Times" w:hAnsi="Times"/>
          <w:color w:val="000000" w:themeColor="text1"/>
          <w:lang w:val="en-US"/>
        </w:rPr>
      </w:pPr>
      <w:r w:rsidRPr="00FE679F">
        <w:rPr>
          <w:rFonts w:ascii="Times New Roman" w:eastAsia="Times New Roman" w:hAnsi="Times New Roman" w:cs="Times New Roman"/>
          <w:color w:val="000000"/>
          <w:lang w:val="en-US" w:eastAsia="ru-RU"/>
        </w:rPr>
        <w:t>The author(s) name(s)</w:t>
      </w:r>
      <w:r>
        <w:rPr>
          <w:rFonts w:ascii="Times New Roman" w:eastAsia="Times New Roman" w:hAnsi="Times New Roman" w:cs="Times New Roman"/>
          <w:color w:val="000000"/>
          <w:lang w:val="en-US" w:eastAsia="ru-RU"/>
        </w:rPr>
        <w:t xml:space="preserve"> and </w:t>
      </w:r>
      <w:r w:rsidRPr="00FE679F">
        <w:rPr>
          <w:rFonts w:ascii="Times New Roman" w:eastAsia="Times New Roman" w:hAnsi="Times New Roman" w:cs="Times New Roman"/>
          <w:color w:val="000000"/>
          <w:lang w:val="en-US" w:eastAsia="ru-RU"/>
        </w:rPr>
        <w:t>affiliation</w:t>
      </w:r>
      <w:r>
        <w:rPr>
          <w:rFonts w:ascii="Times New Roman" w:eastAsia="Times New Roman" w:hAnsi="Times New Roman" w:cs="Times New Roman"/>
          <w:color w:val="000000"/>
          <w:lang w:val="en-US" w:eastAsia="ru-RU"/>
        </w:rPr>
        <w:t>.</w:t>
      </w:r>
    </w:p>
    <w:p w14:paraId="07B4B2FA" w14:textId="77777777" w:rsidR="001A7F8E" w:rsidRPr="00FE679F" w:rsidRDefault="001A7F8E" w:rsidP="001A7F8E">
      <w:pPr>
        <w:pStyle w:val="a6"/>
        <w:numPr>
          <w:ilvl w:val="0"/>
          <w:numId w:val="8"/>
        </w:numPr>
        <w:shd w:val="clear" w:color="auto" w:fill="FFFFFF"/>
        <w:spacing w:after="150"/>
        <w:rPr>
          <w:rFonts w:ascii="Times" w:hAnsi="Times"/>
          <w:color w:val="000000" w:themeColor="text1"/>
          <w:lang w:val="en-US"/>
        </w:rPr>
      </w:pPr>
      <w:r>
        <w:rPr>
          <w:rFonts w:ascii="Times New Roman" w:eastAsia="Times New Roman" w:hAnsi="Times New Roman" w:cs="Times New Roman"/>
          <w:color w:val="000000"/>
          <w:lang w:val="en-US" w:eastAsia="ru-RU"/>
        </w:rPr>
        <w:t>E</w:t>
      </w:r>
      <w:r w:rsidRPr="00FE679F">
        <w:rPr>
          <w:rFonts w:ascii="Times New Roman" w:eastAsia="Times New Roman" w:hAnsi="Times New Roman" w:cs="Times New Roman"/>
          <w:color w:val="000000"/>
          <w:lang w:val="en-US" w:eastAsia="ru-RU"/>
        </w:rPr>
        <w:t>-mail address</w:t>
      </w:r>
      <w:r>
        <w:rPr>
          <w:rFonts w:ascii="Times New Roman" w:eastAsia="Times New Roman" w:hAnsi="Times New Roman" w:cs="Times New Roman"/>
          <w:color w:val="000000"/>
          <w:lang w:val="en-US" w:eastAsia="ru-RU"/>
        </w:rPr>
        <w:t>.</w:t>
      </w:r>
    </w:p>
    <w:p w14:paraId="3A42E30F" w14:textId="77777777" w:rsidR="001A7F8E" w:rsidRPr="007439D7" w:rsidRDefault="001A7F8E" w:rsidP="001A7F8E">
      <w:pPr>
        <w:pStyle w:val="a6"/>
        <w:numPr>
          <w:ilvl w:val="0"/>
          <w:numId w:val="8"/>
        </w:numPr>
        <w:shd w:val="clear" w:color="auto" w:fill="FFFFFF"/>
        <w:spacing w:after="150"/>
        <w:rPr>
          <w:rFonts w:ascii="Times" w:hAnsi="Times"/>
          <w:color w:val="000000" w:themeColor="text1"/>
          <w:lang w:val="en-US"/>
        </w:rPr>
      </w:pPr>
      <w:r w:rsidRPr="007439D7">
        <w:rPr>
          <w:rFonts w:ascii="Times" w:hAnsi="Times"/>
          <w:color w:val="000000" w:themeColor="text1"/>
          <w:lang w:val="en-US"/>
        </w:rPr>
        <w:t>Affiliation and e-mail address</w:t>
      </w:r>
      <w:r>
        <w:rPr>
          <w:rFonts w:ascii="Times" w:hAnsi="Times"/>
          <w:color w:val="000000" w:themeColor="text1"/>
          <w:lang w:val="en-US"/>
        </w:rPr>
        <w:t>.</w:t>
      </w:r>
    </w:p>
    <w:p w14:paraId="330D7FCE" w14:textId="77777777" w:rsidR="001A7F8E" w:rsidRDefault="001A7F8E" w:rsidP="001A7F8E">
      <w:pPr>
        <w:pStyle w:val="a6"/>
        <w:numPr>
          <w:ilvl w:val="0"/>
          <w:numId w:val="8"/>
        </w:numPr>
        <w:shd w:val="clear" w:color="auto" w:fill="FFFFFF"/>
        <w:spacing w:after="150"/>
        <w:rPr>
          <w:rFonts w:ascii="Times" w:hAnsi="Times"/>
          <w:color w:val="000000" w:themeColor="text1"/>
          <w:lang w:val="en-US"/>
        </w:rPr>
      </w:pPr>
      <w:r w:rsidRPr="007439D7">
        <w:rPr>
          <w:rFonts w:ascii="Times" w:hAnsi="Times"/>
          <w:color w:val="000000" w:themeColor="text1"/>
          <w:lang w:val="en-US"/>
        </w:rPr>
        <w:t xml:space="preserve">ORCID </w:t>
      </w:r>
      <w:r>
        <w:rPr>
          <w:rFonts w:ascii="Times" w:hAnsi="Times"/>
          <w:color w:val="000000" w:themeColor="text1"/>
          <w:lang w:val="en-US"/>
        </w:rPr>
        <w:t xml:space="preserve">no </w:t>
      </w:r>
      <w:r w:rsidRPr="007439D7">
        <w:rPr>
          <w:rFonts w:ascii="Times" w:hAnsi="Times"/>
          <w:color w:val="000000" w:themeColor="text1"/>
          <w:lang w:val="en-US"/>
        </w:rPr>
        <w:t>(if possible)</w:t>
      </w:r>
      <w:r>
        <w:rPr>
          <w:rFonts w:ascii="Times" w:hAnsi="Times"/>
          <w:color w:val="000000" w:themeColor="text1"/>
          <w:lang w:val="en-US"/>
        </w:rPr>
        <w:t>.</w:t>
      </w:r>
    </w:p>
    <w:p w14:paraId="27ECD502" w14:textId="77777777" w:rsidR="001A7F8E" w:rsidRPr="00FE679F" w:rsidRDefault="001A7F8E" w:rsidP="001A7F8E">
      <w:pPr>
        <w:pStyle w:val="a6"/>
        <w:numPr>
          <w:ilvl w:val="0"/>
          <w:numId w:val="8"/>
        </w:numPr>
        <w:textAlignment w:val="baseline"/>
        <w:rPr>
          <w:rFonts w:ascii="Times New Roman" w:eastAsia="Times New Roman" w:hAnsi="Times New Roman" w:cs="Times New Roman"/>
          <w:color w:val="000000"/>
          <w:lang w:val="en-US" w:eastAsia="ru-RU"/>
        </w:rPr>
      </w:pPr>
      <w:r w:rsidRPr="00FE679F">
        <w:rPr>
          <w:rFonts w:ascii="Times New Roman" w:eastAsia="Times New Roman" w:hAnsi="Times New Roman" w:cs="Times New Roman"/>
          <w:color w:val="000000"/>
          <w:lang w:val="en-US" w:eastAsia="ru-RU"/>
        </w:rPr>
        <w:t>Information about funding or grants related to the publication, if applied.</w:t>
      </w:r>
    </w:p>
    <w:p w14:paraId="371DC78F" w14:textId="07A3E140" w:rsidR="001A7F8E" w:rsidRPr="001A7F8E" w:rsidRDefault="001A7F8E" w:rsidP="001A7F8E">
      <w:pPr>
        <w:numPr>
          <w:ilvl w:val="0"/>
          <w:numId w:val="8"/>
        </w:numPr>
        <w:spacing w:after="280"/>
        <w:textAlignment w:val="baseline"/>
        <w:rPr>
          <w:rFonts w:ascii="Times New Roman" w:eastAsia="Times New Roman" w:hAnsi="Times New Roman" w:cs="Times New Roman"/>
          <w:color w:val="000000"/>
          <w:lang w:val="ru-ES" w:eastAsia="ru-RU"/>
        </w:rPr>
      </w:pPr>
      <w:r w:rsidRPr="00FE679F">
        <w:rPr>
          <w:rFonts w:ascii="Times New Roman" w:eastAsia="Times New Roman" w:hAnsi="Times New Roman" w:cs="Times New Roman"/>
          <w:color w:val="000000"/>
          <w:lang w:val="en-US" w:eastAsia="ru-RU"/>
        </w:rPr>
        <w:lastRenderedPageBreak/>
        <w:t>A declaration that the paper/article is original, unpublished and not submitted for publication in any other journal.</w:t>
      </w:r>
    </w:p>
    <w:p w14:paraId="7ED17461" w14:textId="282DAA8C" w:rsidR="00287E55" w:rsidRPr="007439D7" w:rsidRDefault="00287E55" w:rsidP="00B51EB2">
      <w:pPr>
        <w:pStyle w:val="a6"/>
        <w:numPr>
          <w:ilvl w:val="0"/>
          <w:numId w:val="6"/>
        </w:num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hAnsi="Times"/>
          <w:color w:val="000000" w:themeColor="text1"/>
          <w:lang w:val="en-US"/>
        </w:rPr>
        <w:t xml:space="preserve">If your article is written in </w:t>
      </w:r>
      <w:r w:rsidRPr="007439D7">
        <w:rPr>
          <w:rFonts w:ascii="Times" w:hAnsi="Times"/>
          <w:b/>
          <w:bCs/>
          <w:color w:val="000000" w:themeColor="text1"/>
          <w:lang w:val="en-US"/>
        </w:rPr>
        <w:t xml:space="preserve">one of Slavic </w:t>
      </w:r>
      <w:r w:rsidR="00A5275D" w:rsidRPr="007439D7">
        <w:rPr>
          <w:rFonts w:ascii="Times" w:hAnsi="Times"/>
          <w:b/>
          <w:bCs/>
          <w:color w:val="000000" w:themeColor="text1"/>
          <w:lang w:val="en-US"/>
        </w:rPr>
        <w:t>l</w:t>
      </w:r>
      <w:r w:rsidRPr="007439D7">
        <w:rPr>
          <w:rFonts w:ascii="Times" w:hAnsi="Times"/>
          <w:b/>
          <w:bCs/>
          <w:color w:val="000000" w:themeColor="text1"/>
          <w:lang w:val="en-US"/>
        </w:rPr>
        <w:t>anguages</w:t>
      </w:r>
      <w:r w:rsidRPr="007439D7">
        <w:rPr>
          <w:rFonts w:ascii="Times" w:hAnsi="Times"/>
          <w:color w:val="000000" w:themeColor="text1"/>
          <w:lang w:val="en-US"/>
        </w:rPr>
        <w:t xml:space="preserve">, title, abstract, </w:t>
      </w:r>
      <w:r w:rsidR="00A5275D" w:rsidRPr="007439D7">
        <w:rPr>
          <w:rFonts w:ascii="Times" w:hAnsi="Times"/>
          <w:color w:val="000000" w:themeColor="text1"/>
          <w:lang w:val="en-US"/>
        </w:rPr>
        <w:t>keywords,</w:t>
      </w:r>
      <w:r w:rsidRPr="007439D7">
        <w:rPr>
          <w:rFonts w:ascii="Times" w:hAnsi="Times"/>
          <w:color w:val="000000" w:themeColor="text1"/>
          <w:lang w:val="en-US"/>
        </w:rPr>
        <w:t xml:space="preserve"> and information about funding or grants related to the publication, if applied,</w:t>
      </w:r>
      <w:r w:rsidRPr="007439D7">
        <w:rPr>
          <w:rFonts w:ascii="Times" w:eastAsia="Times New Roman" w:hAnsi="Times" w:cs="Times New Roman"/>
          <w:color w:val="000000" w:themeColor="text1"/>
          <w:lang w:val="en-US" w:eastAsia="es-ES_tradnl"/>
        </w:rPr>
        <w:t xml:space="preserve"> </w:t>
      </w:r>
      <w:r w:rsidR="00A5275D" w:rsidRPr="007439D7">
        <w:rPr>
          <w:rFonts w:ascii="Times" w:eastAsia="Times New Roman" w:hAnsi="Times" w:cs="Times New Roman"/>
          <w:color w:val="000000" w:themeColor="text1"/>
          <w:lang w:val="en-US" w:eastAsia="es-ES_tradnl"/>
        </w:rPr>
        <w:t xml:space="preserve">should be </w:t>
      </w:r>
      <w:r w:rsidR="007D453E" w:rsidRPr="007439D7">
        <w:rPr>
          <w:rFonts w:ascii="Times" w:eastAsia="Times New Roman" w:hAnsi="Times" w:cs="Times New Roman"/>
          <w:color w:val="000000" w:themeColor="text1"/>
          <w:lang w:val="en-US" w:eastAsia="es-ES_tradnl"/>
        </w:rPr>
        <w:t>written</w:t>
      </w:r>
      <w:r w:rsidRPr="007439D7">
        <w:rPr>
          <w:rFonts w:ascii="Times" w:eastAsia="Times New Roman" w:hAnsi="Times" w:cs="Times New Roman"/>
          <w:color w:val="000000" w:themeColor="text1"/>
          <w:lang w:val="en-US" w:eastAsia="es-ES_tradnl"/>
        </w:rPr>
        <w:t xml:space="preserve"> in the language of the article, and the two others in Spanish and in English.</w:t>
      </w:r>
    </w:p>
    <w:p w14:paraId="446A9FA7" w14:textId="3A2A2B67" w:rsidR="00287E55" w:rsidRPr="007439D7" w:rsidRDefault="00287E55" w:rsidP="00287E55">
      <w:pPr>
        <w:pStyle w:val="a6"/>
        <w:shd w:val="clear" w:color="auto" w:fill="FFFFFF"/>
        <w:spacing w:after="150"/>
        <w:rPr>
          <w:rFonts w:ascii="Times" w:eastAsia="Times New Roman" w:hAnsi="Times" w:cs="Times New Roman"/>
          <w:color w:val="FF0000"/>
          <w:lang w:val="en-US" w:eastAsia="es-ES_tradnl"/>
        </w:rPr>
      </w:pPr>
      <w:r w:rsidRPr="00D1657C">
        <w:rPr>
          <w:rFonts w:ascii="Times" w:eastAsia="Times New Roman" w:hAnsi="Times" w:cs="Times New Roman"/>
          <w:color w:val="000000" w:themeColor="text1"/>
          <w:lang w:val="en-US" w:eastAsia="es-ES_tradnl"/>
        </w:rPr>
        <w:t xml:space="preserve">You can download the provided template of the TITLE PAGE on the </w:t>
      </w:r>
      <w:r w:rsidR="00D1657C" w:rsidRPr="00D1657C">
        <w:rPr>
          <w:rFonts w:ascii="Times" w:eastAsia="Times New Roman" w:hAnsi="Times" w:cs="Times New Roman"/>
          <w:color w:val="000000" w:themeColor="text1"/>
          <w:lang w:val="en-US" w:eastAsia="es-ES_tradnl"/>
        </w:rPr>
        <w:t>website</w:t>
      </w:r>
      <w:r w:rsidRPr="00D1657C">
        <w:rPr>
          <w:rFonts w:ascii="Times" w:eastAsia="Times New Roman" w:hAnsi="Times" w:cs="Times New Roman"/>
          <w:color w:val="000000" w:themeColor="text1"/>
          <w:lang w:val="en-US" w:eastAsia="es-ES_tradnl"/>
        </w:rPr>
        <w:t>.</w:t>
      </w:r>
    </w:p>
    <w:p w14:paraId="7E46ACAD" w14:textId="085F244B" w:rsidR="007D453E" w:rsidRPr="007439D7" w:rsidRDefault="007D453E" w:rsidP="00287E55">
      <w:pPr>
        <w:pStyle w:val="a6"/>
        <w:shd w:val="clear" w:color="auto" w:fill="FFFFFF"/>
        <w:spacing w:after="150"/>
        <w:rPr>
          <w:rFonts w:ascii="Times" w:eastAsia="Times New Roman" w:hAnsi="Times" w:cs="Times New Roman"/>
          <w:color w:val="FF0000"/>
          <w:lang w:val="en-US" w:eastAsia="es-ES_tradnl"/>
        </w:rPr>
      </w:pPr>
    </w:p>
    <w:p w14:paraId="44FFF7D6" w14:textId="14749C47" w:rsidR="007D453E" w:rsidRPr="007439D7" w:rsidRDefault="00B51EB2" w:rsidP="00B51EB2">
      <w:pPr>
        <w:pStyle w:val="a6"/>
        <w:numPr>
          <w:ilvl w:val="0"/>
          <w:numId w:val="6"/>
        </w:numPr>
        <w:shd w:val="clear" w:color="auto" w:fill="FFFFFF"/>
        <w:spacing w:after="150"/>
        <w:jc w:val="both"/>
        <w:rPr>
          <w:rStyle w:val="a4"/>
          <w:rFonts w:ascii="Times" w:eastAsia="Times New Roman" w:hAnsi="Times" w:cs="Times New Roman"/>
          <w:b w:val="0"/>
          <w:bCs w:val="0"/>
          <w:color w:val="000000" w:themeColor="text1"/>
          <w:lang w:val="en-US" w:eastAsia="es-ES_tradnl"/>
        </w:rPr>
      </w:pPr>
      <w:r w:rsidRPr="007439D7">
        <w:rPr>
          <w:rStyle w:val="a4"/>
          <w:rFonts w:ascii="Times" w:eastAsia="Times New Roman" w:hAnsi="Times" w:cs="Times New Roman"/>
          <w:b w:val="0"/>
          <w:bCs w:val="0"/>
          <w:color w:val="000000" w:themeColor="text1"/>
          <w:lang w:val="en-US" w:eastAsia="es-ES_tradnl"/>
        </w:rPr>
        <w:t>In the same file, contributors sign the declaration that the work is original, unpublished, and not submitted for publication in any other journal.</w:t>
      </w:r>
    </w:p>
    <w:p w14:paraId="497BB198" w14:textId="52042AC4" w:rsidR="00287E55" w:rsidRPr="007439D7" w:rsidRDefault="00287E55" w:rsidP="00287E55">
      <w:pPr>
        <w:shd w:val="clear" w:color="auto" w:fill="FFFFFF"/>
        <w:spacing w:after="150"/>
        <w:rPr>
          <w:rFonts w:ascii="Times" w:eastAsia="Times New Roman" w:hAnsi="Times" w:cs="Times New Roman"/>
          <w:color w:val="2F5496" w:themeColor="accent1" w:themeShade="BF"/>
          <w:lang w:val="en-US" w:eastAsia="es-ES_tradnl"/>
        </w:rPr>
      </w:pPr>
      <w:r w:rsidRPr="007439D7">
        <w:rPr>
          <w:rFonts w:ascii="Times" w:eastAsia="Times New Roman" w:hAnsi="Times" w:cs="Times New Roman"/>
          <w:color w:val="2F5496" w:themeColor="accent1" w:themeShade="BF"/>
          <w:lang w:val="en-US" w:eastAsia="es-ES_tradnl"/>
        </w:rPr>
        <w:t xml:space="preserve"> </w:t>
      </w:r>
      <w:r w:rsidR="008D5810" w:rsidRPr="007439D7">
        <w:rPr>
          <w:rFonts w:ascii="Times" w:eastAsia="Times New Roman" w:hAnsi="Times" w:cs="Times New Roman"/>
          <w:b/>
          <w:bCs/>
          <w:color w:val="2F5496" w:themeColor="accent1" w:themeShade="BF"/>
          <w:lang w:val="en-US" w:eastAsia="es-ES_tradnl"/>
        </w:rPr>
        <w:t xml:space="preserve">ANONYMOUS VERSION </w:t>
      </w:r>
      <w:r w:rsidR="007D453E" w:rsidRPr="007439D7">
        <w:rPr>
          <w:rFonts w:ascii="Times" w:eastAsia="Times New Roman" w:hAnsi="Times" w:cs="Times New Roman"/>
          <w:b/>
          <w:bCs/>
          <w:color w:val="2F5496" w:themeColor="accent1" w:themeShade="BF"/>
          <w:lang w:val="en-US" w:eastAsia="es-ES_tradnl"/>
        </w:rPr>
        <w:t>OF THE MANUSCRIPT</w:t>
      </w:r>
    </w:p>
    <w:p w14:paraId="2958EB96" w14:textId="77777777" w:rsidR="00287E55" w:rsidRPr="007439D7" w:rsidRDefault="00287E55" w:rsidP="00B51EB2">
      <w:p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The author/s must ensure they cannot be identified in the submitted manuscript so as to guarantee the double-blind review.</w:t>
      </w:r>
      <w:r w:rsidRPr="007439D7">
        <w:rPr>
          <w:rFonts w:ascii="Times" w:eastAsia="Times New Roman" w:hAnsi="Times" w:cs="Times New Roman"/>
          <w:b/>
          <w:bCs/>
          <w:color w:val="000000" w:themeColor="text1"/>
          <w:lang w:val="en-US" w:eastAsia="es-ES_tradnl"/>
        </w:rPr>
        <w:t xml:space="preserve"> </w:t>
      </w:r>
      <w:r w:rsidRPr="007439D7">
        <w:rPr>
          <w:rFonts w:ascii="Times" w:eastAsia="Times New Roman" w:hAnsi="Times" w:cs="Times New Roman"/>
          <w:color w:val="000000" w:themeColor="text1"/>
          <w:lang w:val="en-US" w:eastAsia="es-ES_tradnl"/>
        </w:rPr>
        <w:t xml:space="preserve">The </w:t>
      </w:r>
      <w:r w:rsidRPr="007439D7">
        <w:rPr>
          <w:rFonts w:ascii="Times" w:eastAsia="Times New Roman" w:hAnsi="Times" w:cs="Times New Roman"/>
          <w:b/>
          <w:bCs/>
          <w:color w:val="000000" w:themeColor="text1"/>
          <w:lang w:val="en-US" w:eastAsia="es-ES_tradnl"/>
        </w:rPr>
        <w:t>anonymous version of the manuscript</w:t>
      </w:r>
      <w:r w:rsidRPr="007439D7">
        <w:rPr>
          <w:rFonts w:ascii="Times" w:eastAsia="Times New Roman" w:hAnsi="Times" w:cs="Times New Roman"/>
          <w:color w:val="000000" w:themeColor="text1"/>
          <w:lang w:val="en-US" w:eastAsia="es-ES_tradnl"/>
        </w:rPr>
        <w:t xml:space="preserve"> must include the following order of components.</w:t>
      </w:r>
    </w:p>
    <w:p w14:paraId="5352AB63" w14:textId="68774285" w:rsidR="00287E55" w:rsidRPr="007439D7" w:rsidRDefault="00287E55" w:rsidP="00287E55">
      <w:pPr>
        <w:pStyle w:val="a6"/>
        <w:numPr>
          <w:ilvl w:val="0"/>
          <w:numId w:val="9"/>
        </w:numPr>
        <w:shd w:val="clear" w:color="auto" w:fill="FFFFFF"/>
        <w:spacing w:after="150"/>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Title in both, Spanish and English languages (A) / Title, one in the language of the article, Spanish and English languages (B</w:t>
      </w:r>
      <w:r w:rsidR="00B51EB2" w:rsidRPr="007439D7">
        <w:rPr>
          <w:rFonts w:ascii="Times" w:eastAsia="Times New Roman" w:hAnsi="Times" w:cs="Times New Roman"/>
          <w:color w:val="000000" w:themeColor="text1"/>
          <w:lang w:val="en-US" w:eastAsia="es-ES_tradnl"/>
        </w:rPr>
        <w:t>, for articles in Slavic languages</w:t>
      </w:r>
      <w:r w:rsidRPr="007439D7">
        <w:rPr>
          <w:rFonts w:ascii="Times" w:eastAsia="Times New Roman" w:hAnsi="Times" w:cs="Times New Roman"/>
          <w:color w:val="000000" w:themeColor="text1"/>
          <w:lang w:val="en-US" w:eastAsia="es-ES_tradnl"/>
        </w:rPr>
        <w:t>).</w:t>
      </w:r>
    </w:p>
    <w:p w14:paraId="2585E343" w14:textId="6CBEF9F3" w:rsidR="00287E55" w:rsidRPr="007439D7" w:rsidRDefault="00287E55" w:rsidP="00287E55">
      <w:pPr>
        <w:pStyle w:val="a6"/>
        <w:numPr>
          <w:ilvl w:val="0"/>
          <w:numId w:val="7"/>
        </w:numPr>
        <w:shd w:val="clear" w:color="auto" w:fill="FFFFFF"/>
        <w:spacing w:after="150"/>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 xml:space="preserve">Abstracts </w:t>
      </w:r>
      <w:r w:rsidR="001A7F8E" w:rsidRPr="007439D7">
        <w:rPr>
          <w:rFonts w:ascii="Times" w:eastAsia="Times New Roman" w:hAnsi="Times" w:cs="Times New Roman"/>
          <w:color w:val="000000" w:themeColor="text1"/>
          <w:lang w:val="en-US" w:eastAsia="es-ES_tradnl"/>
        </w:rPr>
        <w:t>(</w:t>
      </w:r>
      <w:r w:rsidR="001A7F8E" w:rsidRPr="007439D7">
        <w:rPr>
          <w:rFonts w:ascii="Times" w:eastAsia="Times New Roman" w:hAnsi="Times" w:cs="Times New Roman"/>
          <w:color w:val="000000" w:themeColor="text1"/>
          <w:u w:val="single"/>
          <w:lang w:val="en-US" w:eastAsia="es-ES_tradnl"/>
        </w:rPr>
        <w:t>between 200 and 250 words</w:t>
      </w:r>
      <w:r w:rsidR="001A7F8E" w:rsidRPr="007439D7">
        <w:rPr>
          <w:rFonts w:ascii="Times" w:eastAsia="Times New Roman" w:hAnsi="Times" w:cs="Times New Roman"/>
          <w:color w:val="000000" w:themeColor="text1"/>
          <w:lang w:val="en-US" w:eastAsia="es-ES_tradnl"/>
        </w:rPr>
        <w:t>)</w:t>
      </w:r>
      <w:r w:rsidR="001A7F8E">
        <w:rPr>
          <w:rFonts w:ascii="Times" w:eastAsia="Times New Roman" w:hAnsi="Times" w:cs="Times New Roman"/>
          <w:color w:val="000000" w:themeColor="text1"/>
          <w:lang w:val="en-US" w:eastAsia="es-ES_tradnl"/>
        </w:rPr>
        <w:t xml:space="preserve"> </w:t>
      </w:r>
      <w:r w:rsidRPr="007439D7">
        <w:rPr>
          <w:rFonts w:ascii="Times" w:eastAsia="Times New Roman" w:hAnsi="Times" w:cs="Times New Roman"/>
          <w:color w:val="000000" w:themeColor="text1"/>
          <w:lang w:val="en-US" w:eastAsia="es-ES_tradnl"/>
        </w:rPr>
        <w:t>in both, Spanish and English languages (A) / Title, one in the language of the article, Spanish and English languages (B</w:t>
      </w:r>
      <w:r w:rsidR="00B51EB2" w:rsidRPr="007439D7">
        <w:rPr>
          <w:rFonts w:ascii="Times" w:eastAsia="Times New Roman" w:hAnsi="Times" w:cs="Times New Roman"/>
          <w:color w:val="000000" w:themeColor="text1"/>
          <w:lang w:val="en-US" w:eastAsia="es-ES_tradnl"/>
        </w:rPr>
        <w:t>, for articles in Slavic languages</w:t>
      </w:r>
      <w:r w:rsidRPr="007439D7">
        <w:rPr>
          <w:rFonts w:ascii="Times" w:eastAsia="Times New Roman" w:hAnsi="Times" w:cs="Times New Roman"/>
          <w:color w:val="000000" w:themeColor="text1"/>
          <w:lang w:val="en-US" w:eastAsia="es-ES_tradnl"/>
        </w:rPr>
        <w:t>).</w:t>
      </w:r>
    </w:p>
    <w:p w14:paraId="1C6C4334" w14:textId="2F1D7351" w:rsidR="00287E55" w:rsidRPr="007439D7" w:rsidRDefault="00287E55" w:rsidP="00287E55">
      <w:pPr>
        <w:pStyle w:val="a6"/>
        <w:numPr>
          <w:ilvl w:val="0"/>
          <w:numId w:val="7"/>
        </w:numPr>
        <w:shd w:val="clear" w:color="auto" w:fill="FFFFFF"/>
        <w:spacing w:after="150"/>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Five keywords in both, Spanish and English languages (A) / Title, one in the language of the article, Spanish and English languages (B</w:t>
      </w:r>
      <w:r w:rsidR="00B51EB2" w:rsidRPr="007439D7">
        <w:rPr>
          <w:rFonts w:ascii="Times" w:eastAsia="Times New Roman" w:hAnsi="Times" w:cs="Times New Roman"/>
          <w:color w:val="000000" w:themeColor="text1"/>
          <w:lang w:val="en-US" w:eastAsia="es-ES_tradnl"/>
        </w:rPr>
        <w:t>, for articles in Slavic languages</w:t>
      </w:r>
      <w:r w:rsidRPr="007439D7">
        <w:rPr>
          <w:rFonts w:ascii="Times" w:eastAsia="Times New Roman" w:hAnsi="Times" w:cs="Times New Roman"/>
          <w:color w:val="000000" w:themeColor="text1"/>
          <w:lang w:val="en-US" w:eastAsia="es-ES_tradnl"/>
        </w:rPr>
        <w:t>).</w:t>
      </w:r>
    </w:p>
    <w:p w14:paraId="17DDA4F3" w14:textId="4A715705" w:rsidR="00B51EB2" w:rsidRPr="007439D7" w:rsidRDefault="00B51EB2" w:rsidP="00B51EB2">
      <w:pPr>
        <w:shd w:val="clear" w:color="auto" w:fill="FFFFFF"/>
        <w:spacing w:after="150"/>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 xml:space="preserve">For example, if the article is written in Serbian, the contributor should provide the title, abstract, and keywords in 3 languages for its indexing in the international </w:t>
      </w:r>
      <w:r w:rsidR="000A247F" w:rsidRPr="007439D7">
        <w:rPr>
          <w:rFonts w:ascii="Times" w:eastAsia="Times New Roman" w:hAnsi="Times" w:cs="Times New Roman"/>
          <w:color w:val="000000" w:themeColor="text1"/>
          <w:lang w:val="en-US" w:eastAsia="es-ES_tradnl"/>
        </w:rPr>
        <w:t>database</w:t>
      </w:r>
      <w:r w:rsidRPr="007439D7">
        <w:rPr>
          <w:rFonts w:ascii="Times" w:eastAsia="Times New Roman" w:hAnsi="Times" w:cs="Times New Roman"/>
          <w:color w:val="000000" w:themeColor="text1"/>
          <w:lang w:val="en-US" w:eastAsia="es-ES_tradnl"/>
        </w:rPr>
        <w:t xml:space="preserve"> (Serbian, Spanish</w:t>
      </w:r>
      <w:r w:rsidR="000A247F" w:rsidRPr="007439D7">
        <w:rPr>
          <w:rFonts w:ascii="Times" w:eastAsia="Times New Roman" w:hAnsi="Times" w:cs="Times New Roman"/>
          <w:color w:val="000000" w:themeColor="text1"/>
          <w:lang w:val="en-US" w:eastAsia="es-ES_tradnl"/>
        </w:rPr>
        <w:t>,</w:t>
      </w:r>
      <w:r w:rsidRPr="007439D7">
        <w:rPr>
          <w:rFonts w:ascii="Times" w:eastAsia="Times New Roman" w:hAnsi="Times" w:cs="Times New Roman"/>
          <w:color w:val="000000" w:themeColor="text1"/>
          <w:lang w:val="en-US" w:eastAsia="es-ES_tradnl"/>
        </w:rPr>
        <w:t xml:space="preserve"> and English). </w:t>
      </w:r>
    </w:p>
    <w:p w14:paraId="707CA6BF" w14:textId="04DBE1AC" w:rsidR="00B51EB2" w:rsidRPr="007439D7" w:rsidRDefault="00B51EB2" w:rsidP="00B51EB2">
      <w:pPr>
        <w:shd w:val="clear" w:color="auto" w:fill="FFFFFF"/>
        <w:spacing w:after="150"/>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If the article is written in English or Spanish, the contributor should provide the title, abstract, and keywords in 2 languages (English and Spanish).</w:t>
      </w:r>
    </w:p>
    <w:p w14:paraId="4193E522" w14:textId="76EC5CC8" w:rsidR="00287E55" w:rsidRPr="007439D7" w:rsidRDefault="00287E55" w:rsidP="00287E55">
      <w:pPr>
        <w:shd w:val="clear" w:color="auto" w:fill="FFFFFF"/>
        <w:spacing w:after="150"/>
        <w:rPr>
          <w:rFonts w:ascii="Times" w:eastAsia="Times New Roman" w:hAnsi="Times" w:cs="Times New Roman"/>
          <w:b/>
          <w:bCs/>
          <w:color w:val="2F5496" w:themeColor="accent1" w:themeShade="BF"/>
          <w:lang w:val="en-US" w:eastAsia="es-ES_tradnl"/>
        </w:rPr>
      </w:pPr>
      <w:r w:rsidRPr="007439D7">
        <w:rPr>
          <w:rFonts w:ascii="Times" w:eastAsia="Times New Roman" w:hAnsi="Times" w:cs="Times New Roman"/>
          <w:b/>
          <w:bCs/>
          <w:color w:val="2F5496" w:themeColor="accent1" w:themeShade="BF"/>
          <w:lang w:val="en-US" w:eastAsia="es-ES_tradnl"/>
        </w:rPr>
        <w:t>ARTICLES</w:t>
      </w:r>
    </w:p>
    <w:p w14:paraId="61CA1C98" w14:textId="64B04BC1" w:rsidR="00287E55" w:rsidRPr="007439D7" w:rsidRDefault="00D932C1" w:rsidP="00287E55">
      <w:pPr>
        <w:shd w:val="clear" w:color="auto" w:fill="FFFFFF"/>
        <w:spacing w:after="150"/>
        <w:rPr>
          <w:rFonts w:ascii="Times" w:eastAsia="Times New Roman" w:hAnsi="Times" w:cs="Times New Roman"/>
          <w:b/>
          <w:bCs/>
          <w:color w:val="2F5496" w:themeColor="accent1" w:themeShade="BF"/>
          <w:lang w:val="en-US" w:eastAsia="es-ES_tradnl"/>
        </w:rPr>
      </w:pPr>
      <w:r w:rsidRPr="007439D7">
        <w:rPr>
          <w:rFonts w:ascii="Times" w:eastAsia="Times New Roman" w:hAnsi="Times" w:cs="Times New Roman"/>
          <w:b/>
          <w:bCs/>
          <w:color w:val="2F5496" w:themeColor="accent1" w:themeShade="BF"/>
          <w:lang w:val="en-US" w:eastAsia="es-ES_tradnl"/>
        </w:rPr>
        <w:t>Length</w:t>
      </w:r>
    </w:p>
    <w:p w14:paraId="21B7EBDB" w14:textId="314FD742" w:rsidR="00287E55" w:rsidRPr="007439D7" w:rsidRDefault="00287E55" w:rsidP="00A5275D">
      <w:p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 xml:space="preserve">Articles should be between </w:t>
      </w:r>
      <w:r w:rsidR="00433E35" w:rsidRPr="007439D7">
        <w:rPr>
          <w:rFonts w:ascii="Times" w:hAnsi="Times"/>
          <w:color w:val="000000" w:themeColor="text1"/>
          <w:shd w:val="clear" w:color="auto" w:fill="FFFFFF"/>
          <w:lang w:val="en-US"/>
        </w:rPr>
        <w:t xml:space="preserve">5,000 and 9,000 </w:t>
      </w:r>
      <w:r w:rsidRPr="007439D7">
        <w:rPr>
          <w:rFonts w:ascii="Times" w:eastAsia="Times New Roman" w:hAnsi="Times" w:cs="Times New Roman"/>
          <w:color w:val="000000" w:themeColor="text1"/>
          <w:lang w:val="en-US" w:eastAsia="es-ES_tradnl"/>
        </w:rPr>
        <w:t>words, including references, footnotes, diagrams, tables</w:t>
      </w:r>
      <w:r w:rsidR="00A5275D" w:rsidRPr="007439D7">
        <w:rPr>
          <w:rFonts w:ascii="Times" w:eastAsia="Times New Roman" w:hAnsi="Times" w:cs="Times New Roman"/>
          <w:color w:val="000000" w:themeColor="text1"/>
          <w:lang w:val="en-US" w:eastAsia="es-ES_tradnl"/>
        </w:rPr>
        <w:t>,</w:t>
      </w:r>
      <w:r w:rsidRPr="007439D7">
        <w:rPr>
          <w:rFonts w:ascii="Times" w:eastAsia="Times New Roman" w:hAnsi="Times" w:cs="Times New Roman"/>
          <w:color w:val="000000" w:themeColor="text1"/>
          <w:lang w:val="en-US" w:eastAsia="es-ES_tradnl"/>
        </w:rPr>
        <w:t xml:space="preserve"> and appendices. The Editorial Board reserves the right to extend this limit in the case of articles of special scientific interest.</w:t>
      </w:r>
    </w:p>
    <w:p w14:paraId="55C5A1B6" w14:textId="77777777" w:rsidR="00287E55" w:rsidRPr="007439D7" w:rsidRDefault="00287E55" w:rsidP="00287E55">
      <w:pPr>
        <w:shd w:val="clear" w:color="auto" w:fill="FFFFFF"/>
        <w:spacing w:after="150"/>
        <w:rPr>
          <w:rFonts w:ascii="Times" w:eastAsia="Times New Roman" w:hAnsi="Times" w:cs="Segoe UI Symbol"/>
          <w:b/>
          <w:bCs/>
          <w:color w:val="2F5496" w:themeColor="accent1" w:themeShade="BF"/>
          <w:lang w:eastAsia="es-ES_tradnl"/>
        </w:rPr>
      </w:pPr>
      <w:proofErr w:type="spellStart"/>
      <w:r w:rsidRPr="007439D7">
        <w:rPr>
          <w:rFonts w:ascii="Times" w:eastAsia="Times New Roman" w:hAnsi="Times" w:cs="Times New Roman"/>
          <w:b/>
          <w:bCs/>
          <w:color w:val="2F5496" w:themeColor="accent1" w:themeShade="BF"/>
          <w:lang w:eastAsia="es-ES_tradnl"/>
        </w:rPr>
        <w:t>Article</w:t>
      </w:r>
      <w:proofErr w:type="spellEnd"/>
      <w:r w:rsidRPr="007439D7">
        <w:rPr>
          <w:rFonts w:ascii="Times" w:eastAsia="Times New Roman" w:hAnsi="Times" w:cs="Times New Roman"/>
          <w:b/>
          <w:bCs/>
          <w:color w:val="2F5496" w:themeColor="accent1" w:themeShade="BF"/>
          <w:lang w:eastAsia="es-ES_tradnl"/>
        </w:rPr>
        <w:t xml:space="preserve"> </w:t>
      </w:r>
      <w:proofErr w:type="spellStart"/>
      <w:r w:rsidRPr="007439D7">
        <w:rPr>
          <w:rFonts w:ascii="Times" w:eastAsia="Times New Roman" w:hAnsi="Times" w:cs="Times New Roman"/>
          <w:b/>
          <w:bCs/>
          <w:color w:val="2F5496" w:themeColor="accent1" w:themeShade="BF"/>
          <w:lang w:eastAsia="es-ES_tradnl"/>
        </w:rPr>
        <w:t>structure</w:t>
      </w:r>
      <w:proofErr w:type="spellEnd"/>
    </w:p>
    <w:p w14:paraId="19D9B83C" w14:textId="66EFDE6E" w:rsidR="00287E55" w:rsidRPr="007439D7" w:rsidRDefault="00287E55" w:rsidP="000A247F">
      <w:pPr>
        <w:pStyle w:val="a6"/>
        <w:numPr>
          <w:ilvl w:val="0"/>
          <w:numId w:val="10"/>
        </w:numPr>
        <w:shd w:val="clear" w:color="auto" w:fill="FFFFFF"/>
        <w:spacing w:after="150"/>
        <w:jc w:val="both"/>
        <w:rPr>
          <w:rFonts w:ascii="Times" w:hAnsi="Times" w:cs="Times New Roman"/>
          <w:color w:val="000000" w:themeColor="text1"/>
          <w:lang w:val="en-US"/>
        </w:rPr>
      </w:pPr>
      <w:r w:rsidRPr="007439D7">
        <w:rPr>
          <w:rFonts w:ascii="Times" w:eastAsia="Times New Roman" w:hAnsi="Times" w:cs="Times New Roman"/>
          <w:color w:val="000000" w:themeColor="text1"/>
          <w:lang w:val="en-US" w:eastAsia="es-ES_tradnl"/>
        </w:rPr>
        <w:t>The main body of the text</w:t>
      </w:r>
      <w:r w:rsidRPr="007439D7">
        <w:rPr>
          <w:rFonts w:ascii="Times" w:hAnsi="Times" w:cs="Times New Roman"/>
          <w:color w:val="000000" w:themeColor="text1"/>
          <w:lang w:val="en-US"/>
        </w:rPr>
        <w:t xml:space="preserve"> is divided into sections as appropriate to a research article (</w:t>
      </w:r>
      <w:proofErr w:type="gramStart"/>
      <w:r w:rsidRPr="007439D7">
        <w:rPr>
          <w:rFonts w:ascii="Times" w:hAnsi="Times" w:cs="Times New Roman"/>
          <w:color w:val="000000" w:themeColor="text1"/>
          <w:lang w:val="en-US"/>
        </w:rPr>
        <w:t>e.g.</w:t>
      </w:r>
      <w:proofErr w:type="gramEnd"/>
      <w:r w:rsidRPr="007439D7">
        <w:rPr>
          <w:rFonts w:ascii="Times" w:hAnsi="Times" w:cs="Times New Roman"/>
          <w:color w:val="000000" w:themeColor="text1"/>
          <w:lang w:val="en-US"/>
        </w:rPr>
        <w:t xml:space="preserve"> Introduction, </w:t>
      </w:r>
      <w:r w:rsidR="000A247F" w:rsidRPr="007439D7">
        <w:rPr>
          <w:rFonts w:ascii="Times" w:hAnsi="Times" w:cs="Times New Roman"/>
          <w:color w:val="000000" w:themeColor="text1"/>
          <w:lang w:val="en-US"/>
        </w:rPr>
        <w:t xml:space="preserve">Objectives, </w:t>
      </w:r>
      <w:r w:rsidRPr="007439D7">
        <w:rPr>
          <w:rFonts w:ascii="Times" w:hAnsi="Times" w:cs="Times New Roman"/>
          <w:color w:val="000000" w:themeColor="text1"/>
          <w:lang w:val="en-US"/>
        </w:rPr>
        <w:t>Method</w:t>
      </w:r>
      <w:r w:rsidR="000A247F" w:rsidRPr="007439D7">
        <w:rPr>
          <w:rFonts w:ascii="Times" w:hAnsi="Times" w:cs="Times New Roman"/>
          <w:color w:val="000000" w:themeColor="text1"/>
          <w:lang w:val="en-US"/>
        </w:rPr>
        <w:t>ology</w:t>
      </w:r>
      <w:r w:rsidRPr="007439D7">
        <w:rPr>
          <w:rFonts w:ascii="Times" w:hAnsi="Times" w:cs="Times New Roman"/>
          <w:color w:val="000000" w:themeColor="text1"/>
          <w:lang w:val="en-US"/>
        </w:rPr>
        <w:t>, Results, Discussion</w:t>
      </w:r>
      <w:r w:rsidR="000A247F" w:rsidRPr="007439D7">
        <w:rPr>
          <w:rFonts w:ascii="Times" w:hAnsi="Times" w:cs="Times New Roman"/>
          <w:color w:val="000000" w:themeColor="text1"/>
          <w:lang w:val="en-US"/>
        </w:rPr>
        <w:t>,</w:t>
      </w:r>
      <w:r w:rsidRPr="007439D7">
        <w:rPr>
          <w:rFonts w:ascii="Times" w:hAnsi="Times" w:cs="Times New Roman"/>
          <w:color w:val="000000" w:themeColor="text1"/>
          <w:lang w:val="en-US"/>
        </w:rPr>
        <w:t xml:space="preserve"> and Conclusions).</w:t>
      </w:r>
      <w:r w:rsidRPr="007439D7">
        <w:rPr>
          <w:rFonts w:ascii="Times" w:hAnsi="Times"/>
          <w:color w:val="000000" w:themeColor="text1"/>
          <w:lang w:val="en-US"/>
        </w:rPr>
        <w:t xml:space="preserve"> Authors should mention in the Methodology of their manuscript that the procedures used to obtain the data have been carried out after obtaining the consent of the carriers. </w:t>
      </w:r>
      <w:r w:rsidRPr="007439D7">
        <w:rPr>
          <w:rFonts w:ascii="Times" w:hAnsi="Times" w:cs="Times New Roman"/>
          <w:color w:val="000000" w:themeColor="text1"/>
          <w:lang w:val="en-US"/>
        </w:rPr>
        <w:t>Any subsection may be given a brief heading, and each heading should appear on its own separate line.</w:t>
      </w:r>
      <w:r w:rsidRPr="007439D7">
        <w:rPr>
          <w:rFonts w:ascii="Times" w:hAnsi="Times"/>
          <w:color w:val="000000" w:themeColor="text1"/>
          <w:lang w:val="en-US"/>
        </w:rPr>
        <w:t xml:space="preserve"> </w:t>
      </w:r>
    </w:p>
    <w:p w14:paraId="507D859A" w14:textId="77777777" w:rsidR="00287E55" w:rsidRPr="007439D7" w:rsidRDefault="00287E55" w:rsidP="00287E55">
      <w:pPr>
        <w:pStyle w:val="a6"/>
        <w:numPr>
          <w:ilvl w:val="0"/>
          <w:numId w:val="10"/>
        </w:numPr>
        <w:shd w:val="clear" w:color="auto" w:fill="FFFFFF"/>
        <w:spacing w:after="150"/>
        <w:rPr>
          <w:rFonts w:ascii="Times" w:hAnsi="Times" w:cs="Times New Roman"/>
          <w:color w:val="000000" w:themeColor="text1"/>
          <w:lang w:val="en-US"/>
        </w:rPr>
      </w:pPr>
      <w:r w:rsidRPr="007439D7">
        <w:rPr>
          <w:rFonts w:ascii="Times" w:eastAsia="Times New Roman" w:hAnsi="Times" w:cs="Times New Roman"/>
          <w:color w:val="000000" w:themeColor="text1"/>
          <w:lang w:val="en-US" w:eastAsia="es-ES_tradnl"/>
        </w:rPr>
        <w:t>Footnotes</w:t>
      </w:r>
      <w:r w:rsidRPr="007439D7">
        <w:rPr>
          <w:rFonts w:ascii="Times" w:hAnsi="Times"/>
          <w:color w:val="000000" w:themeColor="text1"/>
        </w:rPr>
        <w:t xml:space="preserve"> (</w:t>
      </w:r>
      <w:r w:rsidRPr="007439D7">
        <w:rPr>
          <w:rFonts w:ascii="Times" w:eastAsia="Times New Roman" w:hAnsi="Times" w:cs="Times New Roman"/>
          <w:color w:val="000000" w:themeColor="text1"/>
          <w:lang w:val="en-US" w:eastAsia="es-ES_tradnl"/>
        </w:rPr>
        <w:t>Optional)</w:t>
      </w:r>
    </w:p>
    <w:p w14:paraId="7A7B3A6F" w14:textId="77777777" w:rsidR="00287E55" w:rsidRPr="007439D7" w:rsidRDefault="00287E55" w:rsidP="00287E55">
      <w:pPr>
        <w:pStyle w:val="a6"/>
        <w:numPr>
          <w:ilvl w:val="0"/>
          <w:numId w:val="10"/>
        </w:numPr>
        <w:shd w:val="clear" w:color="auto" w:fill="FFFFFF"/>
        <w:spacing w:after="150"/>
        <w:rPr>
          <w:rFonts w:ascii="Times" w:hAnsi="Times" w:cs="Times New Roman"/>
          <w:color w:val="000000" w:themeColor="text1"/>
          <w:lang w:val="en-US"/>
        </w:rPr>
      </w:pPr>
      <w:r w:rsidRPr="007439D7">
        <w:rPr>
          <w:rFonts w:ascii="Times" w:hAnsi="Times" w:cstheme="minorHAnsi"/>
          <w:color w:val="000000" w:themeColor="text1"/>
          <w:lang w:val="en-US"/>
        </w:rPr>
        <w:t>Tables, figures and graphics (Optional)</w:t>
      </w:r>
    </w:p>
    <w:p w14:paraId="647DBE31" w14:textId="5F2D6549" w:rsidR="00287E55" w:rsidRPr="007439D7" w:rsidRDefault="000A247F" w:rsidP="00287E55">
      <w:pPr>
        <w:pStyle w:val="a6"/>
        <w:numPr>
          <w:ilvl w:val="0"/>
          <w:numId w:val="10"/>
        </w:numPr>
        <w:shd w:val="clear" w:color="auto" w:fill="FFFFFF"/>
        <w:spacing w:after="150"/>
        <w:rPr>
          <w:rFonts w:ascii="Times" w:hAnsi="Times" w:cs="Times New Roman"/>
          <w:color w:val="000000" w:themeColor="text1"/>
          <w:lang w:val="en-US"/>
        </w:rPr>
      </w:pPr>
      <w:proofErr w:type="spellStart"/>
      <w:r w:rsidRPr="007439D7">
        <w:rPr>
          <w:rFonts w:ascii="Times" w:hAnsi="Times"/>
          <w:color w:val="000000" w:themeColor="text1"/>
        </w:rPr>
        <w:t>Acknowledgments</w:t>
      </w:r>
      <w:proofErr w:type="spellEnd"/>
      <w:r w:rsidR="00287E55" w:rsidRPr="007439D7">
        <w:rPr>
          <w:rFonts w:ascii="Times" w:hAnsi="Times"/>
          <w:color w:val="000000" w:themeColor="text1"/>
        </w:rPr>
        <w:t xml:space="preserve"> (</w:t>
      </w:r>
      <w:r w:rsidR="00287E55" w:rsidRPr="007439D7">
        <w:rPr>
          <w:rFonts w:ascii="Times" w:eastAsia="Times New Roman" w:hAnsi="Times" w:cs="Times New Roman"/>
          <w:color w:val="000000" w:themeColor="text1"/>
          <w:lang w:val="en-US" w:eastAsia="es-ES_tradnl"/>
        </w:rPr>
        <w:t>Optional)</w:t>
      </w:r>
    </w:p>
    <w:p w14:paraId="46F64008" w14:textId="77777777" w:rsidR="00287E55" w:rsidRPr="007439D7" w:rsidRDefault="00287E55" w:rsidP="00287E55">
      <w:pPr>
        <w:pStyle w:val="a6"/>
        <w:numPr>
          <w:ilvl w:val="0"/>
          <w:numId w:val="10"/>
        </w:numPr>
        <w:shd w:val="clear" w:color="auto" w:fill="FFFFFF"/>
        <w:spacing w:after="150"/>
        <w:rPr>
          <w:rFonts w:ascii="Times" w:hAnsi="Times" w:cs="Times New Roman"/>
          <w:color w:val="000000" w:themeColor="text1"/>
          <w:lang w:val="en-US"/>
        </w:rPr>
      </w:pPr>
      <w:r w:rsidRPr="007439D7">
        <w:rPr>
          <w:rFonts w:ascii="Times" w:eastAsia="Times New Roman" w:hAnsi="Times" w:cs="Times New Roman"/>
          <w:color w:val="000000" w:themeColor="text1"/>
          <w:lang w:val="en-US" w:eastAsia="es-ES_tradnl"/>
        </w:rPr>
        <w:t xml:space="preserve">References </w:t>
      </w:r>
    </w:p>
    <w:p w14:paraId="700351C3" w14:textId="77777777" w:rsidR="00287E55" w:rsidRPr="007439D7" w:rsidRDefault="00287E55" w:rsidP="00287E55">
      <w:pPr>
        <w:pStyle w:val="a6"/>
        <w:numPr>
          <w:ilvl w:val="0"/>
          <w:numId w:val="10"/>
        </w:numPr>
        <w:shd w:val="clear" w:color="auto" w:fill="FFFFFF"/>
        <w:spacing w:after="150"/>
        <w:rPr>
          <w:rFonts w:ascii="Times" w:hAnsi="Times" w:cs="Times New Roman"/>
          <w:color w:val="000000" w:themeColor="text1"/>
          <w:lang w:val="en-US"/>
        </w:rPr>
      </w:pPr>
      <w:r w:rsidRPr="007439D7">
        <w:rPr>
          <w:rFonts w:ascii="Times" w:eastAsia="Times New Roman" w:hAnsi="Times" w:cs="Times New Roman"/>
          <w:color w:val="000000" w:themeColor="text1"/>
          <w:lang w:val="en-US" w:eastAsia="es-ES_tradnl"/>
        </w:rPr>
        <w:t>Appendices</w:t>
      </w:r>
      <w:r w:rsidRPr="007439D7">
        <w:rPr>
          <w:rFonts w:ascii="Times" w:hAnsi="Times"/>
          <w:color w:val="000000" w:themeColor="text1"/>
        </w:rPr>
        <w:t xml:space="preserve"> (</w:t>
      </w:r>
      <w:r w:rsidRPr="007439D7">
        <w:rPr>
          <w:rFonts w:ascii="Times" w:eastAsia="Times New Roman" w:hAnsi="Times" w:cs="Times New Roman"/>
          <w:color w:val="000000" w:themeColor="text1"/>
          <w:lang w:val="en-US" w:eastAsia="es-ES_tradnl"/>
        </w:rPr>
        <w:t>Optional)</w:t>
      </w:r>
    </w:p>
    <w:p w14:paraId="2C9BD0CA" w14:textId="7F076F84" w:rsidR="00287E55" w:rsidRPr="007439D7" w:rsidRDefault="00D932C1" w:rsidP="00287E55">
      <w:pPr>
        <w:shd w:val="clear" w:color="auto" w:fill="FFFFFF"/>
        <w:spacing w:after="150"/>
        <w:rPr>
          <w:rFonts w:ascii="Times" w:eastAsia="Times New Roman" w:hAnsi="Times" w:cs="Times New Roman"/>
          <w:color w:val="2F5496" w:themeColor="accent1" w:themeShade="BF"/>
          <w:lang w:val="en-US" w:eastAsia="es-ES_tradnl"/>
        </w:rPr>
      </w:pPr>
      <w:r w:rsidRPr="007439D7">
        <w:rPr>
          <w:rFonts w:ascii="Times" w:eastAsia="Times New Roman" w:hAnsi="Times" w:cs="Times New Roman"/>
          <w:b/>
          <w:bCs/>
          <w:color w:val="2F5496" w:themeColor="accent1" w:themeShade="BF"/>
          <w:lang w:val="en-US" w:eastAsia="es-ES_tradnl"/>
        </w:rPr>
        <w:lastRenderedPageBreak/>
        <w:t>Style</w:t>
      </w:r>
    </w:p>
    <w:p w14:paraId="70A5973E" w14:textId="2B3ADEAF" w:rsidR="00287E55" w:rsidRPr="007439D7" w:rsidRDefault="00287E55" w:rsidP="00287E55">
      <w:pPr>
        <w:pStyle w:val="a6"/>
        <w:numPr>
          <w:ilvl w:val="0"/>
          <w:numId w:val="15"/>
        </w:numPr>
        <w:shd w:val="clear" w:color="auto" w:fill="FFFFFF"/>
        <w:spacing w:before="100" w:beforeAutospacing="1" w:after="100" w:afterAutospacing="1"/>
        <w:jc w:val="both"/>
        <w:rPr>
          <w:rFonts w:ascii="Times" w:hAnsi="Times" w:cstheme="minorHAnsi"/>
          <w:color w:val="000000" w:themeColor="text1"/>
          <w:lang w:val="en-US"/>
        </w:rPr>
      </w:pPr>
      <w:r w:rsidRPr="007439D7">
        <w:rPr>
          <w:rFonts w:ascii="Times" w:hAnsi="Times" w:cstheme="minorHAnsi"/>
          <w:color w:val="000000" w:themeColor="text1"/>
          <w:lang w:val="en-US"/>
        </w:rPr>
        <w:t>The writing style follows the style guideline of the latest Publication Manual of the </w:t>
      </w:r>
      <w:hyperlink r:id="rId5" w:history="1">
        <w:r w:rsidRPr="007439D7">
          <w:rPr>
            <w:rStyle w:val="a5"/>
            <w:rFonts w:ascii="Times" w:hAnsi="Times" w:cstheme="minorHAnsi"/>
            <w:color w:val="000000" w:themeColor="text1"/>
            <w:u w:val="none"/>
            <w:lang w:val="en-US"/>
          </w:rPr>
          <w:t>American Psychological Association</w:t>
        </w:r>
      </w:hyperlink>
      <w:r w:rsidRPr="007439D7">
        <w:rPr>
          <w:rFonts w:ascii="Times" w:hAnsi="Times" w:cstheme="minorHAnsi"/>
          <w:color w:val="000000" w:themeColor="text1"/>
          <w:lang w:val="en-US"/>
        </w:rPr>
        <w:t> (</w:t>
      </w:r>
      <w:r w:rsidRPr="007439D7">
        <w:rPr>
          <w:rFonts w:ascii="Times" w:hAnsi="Times" w:cstheme="minorHAnsi"/>
          <w:b/>
          <w:bCs/>
          <w:color w:val="000000" w:themeColor="text1"/>
          <w:lang w:val="en-US"/>
        </w:rPr>
        <w:t xml:space="preserve">APA </w:t>
      </w:r>
      <w:r w:rsidR="000A247F" w:rsidRPr="007439D7">
        <w:rPr>
          <w:rFonts w:ascii="Times" w:hAnsi="Times" w:cstheme="minorHAnsi"/>
          <w:b/>
          <w:bCs/>
          <w:color w:val="000000" w:themeColor="text1"/>
          <w:lang w:val="en-US"/>
        </w:rPr>
        <w:t>style,</w:t>
      </w:r>
      <w:r w:rsidR="000A247F" w:rsidRPr="007439D7">
        <w:rPr>
          <w:rFonts w:ascii="Times" w:hAnsi="Times" w:cstheme="minorHAnsi"/>
          <w:color w:val="000000" w:themeColor="text1"/>
          <w:lang w:val="en-US"/>
        </w:rPr>
        <w:t xml:space="preserve"> last edition</w:t>
      </w:r>
      <w:r w:rsidRPr="007439D7">
        <w:rPr>
          <w:rFonts w:ascii="Times" w:hAnsi="Times" w:cstheme="minorHAnsi"/>
          <w:color w:val="000000" w:themeColor="text1"/>
          <w:lang w:val="en-US"/>
        </w:rPr>
        <w:t>).</w:t>
      </w:r>
    </w:p>
    <w:p w14:paraId="3037E8F0" w14:textId="5F352F3E" w:rsidR="00287E55" w:rsidRPr="007439D7" w:rsidRDefault="00287E55" w:rsidP="00D932C1">
      <w:pPr>
        <w:pStyle w:val="a6"/>
        <w:numPr>
          <w:ilvl w:val="0"/>
          <w:numId w:val="15"/>
        </w:numPr>
        <w:shd w:val="clear" w:color="auto" w:fill="FFFFFF"/>
        <w:spacing w:before="100" w:beforeAutospacing="1" w:after="100" w:afterAutospacing="1"/>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No line breaks should be inserted in the text or special spacing for formatting type. Paragraph breaks must be indicated by extra line spacing and not by indentation at the beginning of a paragraph.</w:t>
      </w:r>
      <w:r w:rsidRPr="007439D7">
        <w:rPr>
          <w:rFonts w:ascii="Times" w:hAnsi="Times" w:cstheme="minorHAnsi"/>
          <w:color w:val="000000" w:themeColor="text1"/>
          <w:lang w:val="en-US"/>
        </w:rPr>
        <w:t xml:space="preserve"> Only double inverted commas are used, except for words in other languages, where single inverted commas are used. Only internationally accepted abbreviations can be used without definition. Other abbreviations should be defined at first mention in the text.</w:t>
      </w:r>
    </w:p>
    <w:p w14:paraId="6BF00731" w14:textId="77777777" w:rsidR="00287E55" w:rsidRPr="007439D7" w:rsidRDefault="00287E55" w:rsidP="00287E55">
      <w:pPr>
        <w:pStyle w:val="a6"/>
        <w:numPr>
          <w:ilvl w:val="0"/>
          <w:numId w:val="15"/>
        </w:numPr>
        <w:shd w:val="clear" w:color="auto" w:fill="FFFFFF"/>
        <w:spacing w:before="100" w:beforeAutospacing="1" w:after="100" w:afterAutospacing="1"/>
        <w:jc w:val="both"/>
        <w:rPr>
          <w:rFonts w:ascii="Times" w:hAnsi="Times" w:cstheme="minorHAnsi"/>
          <w:color w:val="000000" w:themeColor="text1"/>
          <w:lang w:val="en-US"/>
        </w:rPr>
      </w:pPr>
      <w:r w:rsidRPr="007439D7">
        <w:rPr>
          <w:rFonts w:ascii="Times" w:hAnsi="Times" w:cstheme="minorHAnsi"/>
          <w:color w:val="000000" w:themeColor="text1"/>
          <w:lang w:val="en-US"/>
        </w:rPr>
        <w:t xml:space="preserve">It is highly recommended that authors whose native tongue is not the language in which they submit their text must ensure that it is read by a </w:t>
      </w:r>
      <w:r w:rsidRPr="007439D7">
        <w:rPr>
          <w:rFonts w:ascii="Times" w:hAnsi="Times" w:cstheme="minorHAnsi"/>
          <w:i/>
          <w:iCs/>
          <w:color w:val="000000" w:themeColor="text1"/>
          <w:lang w:val="en-US"/>
        </w:rPr>
        <w:t>qualified</w:t>
      </w:r>
      <w:r w:rsidRPr="007439D7">
        <w:rPr>
          <w:rFonts w:ascii="Times" w:hAnsi="Times" w:cstheme="minorHAnsi"/>
          <w:color w:val="000000" w:themeColor="text1"/>
          <w:lang w:val="en-US"/>
        </w:rPr>
        <w:t xml:space="preserve"> native speaker of that language before submission. Failing to provide a grammatically and syntactically correct text could be a valid reason to justify rejection of a submission.</w:t>
      </w:r>
    </w:p>
    <w:p w14:paraId="693DA08D" w14:textId="54D74657" w:rsidR="00287E55" w:rsidRPr="007439D7" w:rsidRDefault="00287E55" w:rsidP="00287E55">
      <w:pPr>
        <w:shd w:val="clear" w:color="auto" w:fill="FFFFFF"/>
        <w:spacing w:before="100" w:beforeAutospacing="1" w:after="100" w:afterAutospacing="1"/>
        <w:rPr>
          <w:rFonts w:ascii="Times" w:hAnsi="Times" w:cstheme="minorHAnsi"/>
          <w:b/>
          <w:bCs/>
          <w:color w:val="2F5496" w:themeColor="accent1" w:themeShade="BF"/>
          <w:lang w:val="en-US"/>
        </w:rPr>
      </w:pPr>
      <w:r w:rsidRPr="007439D7">
        <w:rPr>
          <w:rFonts w:ascii="Times" w:hAnsi="Times" w:cstheme="minorHAnsi"/>
          <w:b/>
          <w:bCs/>
          <w:color w:val="2F5496" w:themeColor="accent1" w:themeShade="BF"/>
          <w:lang w:val="en-US"/>
        </w:rPr>
        <w:t xml:space="preserve">Tables, graphics and </w:t>
      </w:r>
      <w:r w:rsidR="00D932C1" w:rsidRPr="007439D7">
        <w:rPr>
          <w:rFonts w:ascii="Times" w:hAnsi="Times" w:cstheme="minorHAnsi"/>
          <w:b/>
          <w:bCs/>
          <w:color w:val="2F5496" w:themeColor="accent1" w:themeShade="BF"/>
          <w:lang w:val="en-US"/>
        </w:rPr>
        <w:t>figures</w:t>
      </w:r>
      <w:r w:rsidRPr="007439D7">
        <w:rPr>
          <w:rFonts w:ascii="Times" w:hAnsi="Times" w:cstheme="minorHAnsi"/>
          <w:b/>
          <w:bCs/>
          <w:color w:val="2F5496" w:themeColor="accent1" w:themeShade="BF"/>
          <w:lang w:val="en-US"/>
        </w:rPr>
        <w:t xml:space="preserve"> design</w:t>
      </w:r>
    </w:p>
    <w:p w14:paraId="7C453476" w14:textId="77777777" w:rsidR="00287E55" w:rsidRPr="003B51CA" w:rsidRDefault="00287E55" w:rsidP="003B51CA">
      <w:pPr>
        <w:pStyle w:val="a6"/>
        <w:numPr>
          <w:ilvl w:val="0"/>
          <w:numId w:val="17"/>
        </w:numPr>
        <w:shd w:val="clear" w:color="auto" w:fill="FFFFFF"/>
        <w:spacing w:before="100" w:beforeAutospacing="1" w:after="100" w:afterAutospacing="1"/>
        <w:jc w:val="both"/>
        <w:rPr>
          <w:rFonts w:ascii="Times" w:hAnsi="Times"/>
          <w:color w:val="000000" w:themeColor="text1"/>
          <w:shd w:val="clear" w:color="auto" w:fill="FFFFFF"/>
          <w:lang w:val="en-US"/>
        </w:rPr>
      </w:pPr>
      <w:r w:rsidRPr="003B51CA">
        <w:rPr>
          <w:rFonts w:ascii="Times" w:hAnsi="Times"/>
          <w:color w:val="000000" w:themeColor="text1"/>
          <w:shd w:val="clear" w:color="auto" w:fill="FFFFFF"/>
          <w:lang w:val="en-US"/>
        </w:rPr>
        <w:t xml:space="preserve">The manuscript may include illustrations, the reproduction of which is the responsibility of the authors, who must present the corresponding permissions or a declaration of non-copyright. </w:t>
      </w:r>
    </w:p>
    <w:p w14:paraId="05FA7AA6" w14:textId="272CC5CF" w:rsidR="00287E55" w:rsidRPr="003B51CA" w:rsidRDefault="00287E55" w:rsidP="003B51CA">
      <w:pPr>
        <w:pStyle w:val="a6"/>
        <w:numPr>
          <w:ilvl w:val="0"/>
          <w:numId w:val="17"/>
        </w:numPr>
        <w:shd w:val="clear" w:color="auto" w:fill="FFFFFF"/>
        <w:spacing w:before="100" w:beforeAutospacing="1" w:after="100" w:afterAutospacing="1"/>
        <w:jc w:val="both"/>
        <w:rPr>
          <w:rFonts w:ascii="Times" w:hAnsi="Times" w:cstheme="minorHAnsi"/>
          <w:color w:val="000000" w:themeColor="text1"/>
          <w:lang w:val="en-US"/>
        </w:rPr>
      </w:pPr>
      <w:r w:rsidRPr="003B51CA">
        <w:rPr>
          <w:rFonts w:ascii="Times" w:hAnsi="Times" w:cstheme="minorHAnsi"/>
          <w:color w:val="000000" w:themeColor="text1"/>
          <w:lang w:val="en-US"/>
        </w:rPr>
        <w:t>The exact location of all tables, graphics</w:t>
      </w:r>
      <w:r w:rsidR="007439D7" w:rsidRPr="003B51CA">
        <w:rPr>
          <w:rFonts w:ascii="Times" w:hAnsi="Times" w:cstheme="minorHAnsi"/>
          <w:color w:val="000000" w:themeColor="text1"/>
          <w:lang w:val="en-US"/>
        </w:rPr>
        <w:t>,</w:t>
      </w:r>
      <w:r w:rsidRPr="003B51CA">
        <w:rPr>
          <w:rFonts w:ascii="Times" w:hAnsi="Times" w:cstheme="minorHAnsi"/>
          <w:color w:val="000000" w:themeColor="text1"/>
          <w:lang w:val="en-US"/>
        </w:rPr>
        <w:t xml:space="preserve"> and figures must be indicated in the manuscript</w:t>
      </w:r>
      <w:r w:rsidRPr="003B51CA">
        <w:rPr>
          <w:rFonts w:ascii="Times" w:hAnsi="Times"/>
          <w:color w:val="000000" w:themeColor="text1"/>
          <w:shd w:val="clear" w:color="auto" w:fill="FFFFFF"/>
          <w:lang w:val="en-US"/>
        </w:rPr>
        <w:t>.</w:t>
      </w:r>
    </w:p>
    <w:p w14:paraId="753FD571" w14:textId="7BAD6060" w:rsidR="00287E55" w:rsidRPr="003B51CA" w:rsidRDefault="00287E55" w:rsidP="003B51CA">
      <w:pPr>
        <w:pStyle w:val="a6"/>
        <w:numPr>
          <w:ilvl w:val="0"/>
          <w:numId w:val="17"/>
        </w:numPr>
        <w:shd w:val="clear" w:color="auto" w:fill="FFFFFF"/>
        <w:spacing w:before="100" w:beforeAutospacing="1" w:after="100" w:afterAutospacing="1"/>
        <w:jc w:val="both"/>
        <w:rPr>
          <w:rFonts w:ascii="Times" w:hAnsi="Times" w:cstheme="minorHAnsi"/>
          <w:color w:val="000000" w:themeColor="text1"/>
          <w:lang w:val="en-US"/>
        </w:rPr>
      </w:pPr>
      <w:r w:rsidRPr="003B51CA">
        <w:rPr>
          <w:rFonts w:ascii="Times" w:hAnsi="Times" w:cstheme="minorHAnsi"/>
          <w:color w:val="000000" w:themeColor="text1"/>
          <w:lang w:val="en-US"/>
        </w:rPr>
        <w:t>All tables, graphics</w:t>
      </w:r>
      <w:r w:rsidR="007439D7" w:rsidRPr="003B51CA">
        <w:rPr>
          <w:rFonts w:ascii="Times" w:hAnsi="Times" w:cstheme="minorHAnsi"/>
          <w:color w:val="000000" w:themeColor="text1"/>
          <w:lang w:val="en-US"/>
        </w:rPr>
        <w:t>,</w:t>
      </w:r>
      <w:r w:rsidRPr="003B51CA">
        <w:rPr>
          <w:rFonts w:ascii="Times" w:hAnsi="Times" w:cstheme="minorHAnsi"/>
          <w:color w:val="000000" w:themeColor="text1"/>
          <w:lang w:val="en-US"/>
        </w:rPr>
        <w:t xml:space="preserve"> and figures should be provided separately as Supplementary Files, not embedded in the main manuscript file. </w:t>
      </w:r>
    </w:p>
    <w:p w14:paraId="2CEC5786" w14:textId="65AB9D73" w:rsidR="00287E55" w:rsidRPr="003B51CA" w:rsidRDefault="00287E55" w:rsidP="003B51CA">
      <w:pPr>
        <w:pStyle w:val="a6"/>
        <w:numPr>
          <w:ilvl w:val="0"/>
          <w:numId w:val="17"/>
        </w:numPr>
        <w:shd w:val="clear" w:color="auto" w:fill="FFFFFF"/>
        <w:spacing w:before="100" w:beforeAutospacing="1" w:after="100" w:afterAutospacing="1"/>
        <w:jc w:val="both"/>
        <w:rPr>
          <w:rFonts w:ascii="Times" w:hAnsi="Times" w:cstheme="minorHAnsi"/>
          <w:color w:val="000000" w:themeColor="text1"/>
          <w:lang w:val="en-US"/>
        </w:rPr>
      </w:pPr>
      <w:r w:rsidRPr="003B51CA">
        <w:rPr>
          <w:rFonts w:ascii="Times" w:hAnsi="Times" w:cstheme="minorHAnsi"/>
          <w:color w:val="000000" w:themeColor="text1"/>
          <w:lang w:val="en-US"/>
        </w:rPr>
        <w:t>All tables, graphics</w:t>
      </w:r>
      <w:r w:rsidR="007439D7" w:rsidRPr="003B51CA">
        <w:rPr>
          <w:rFonts w:ascii="Times" w:hAnsi="Times" w:cstheme="minorHAnsi"/>
          <w:color w:val="000000" w:themeColor="text1"/>
          <w:lang w:val="en-US"/>
        </w:rPr>
        <w:t>,</w:t>
      </w:r>
      <w:r w:rsidRPr="003B51CA">
        <w:rPr>
          <w:rFonts w:ascii="Times" w:hAnsi="Times" w:cstheme="minorHAnsi"/>
          <w:color w:val="000000" w:themeColor="text1"/>
          <w:lang w:val="en-US"/>
        </w:rPr>
        <w:t xml:space="preserve"> and figures must be sent </w:t>
      </w:r>
      <w:r w:rsidR="007439D7" w:rsidRPr="003B51CA">
        <w:rPr>
          <w:rFonts w:ascii="Times" w:hAnsi="Times" w:cstheme="minorHAnsi"/>
          <w:color w:val="000000" w:themeColor="text1"/>
          <w:lang w:val="en-US"/>
        </w:rPr>
        <w:t>in</w:t>
      </w:r>
      <w:r w:rsidRPr="003B51CA">
        <w:rPr>
          <w:rFonts w:ascii="Times" w:hAnsi="Times" w:cstheme="minorHAnsi"/>
          <w:color w:val="000000" w:themeColor="text1"/>
          <w:lang w:val="en-US"/>
        </w:rPr>
        <w:t xml:space="preserve"> JPG</w:t>
      </w:r>
      <w:r w:rsidR="007439D7" w:rsidRPr="003B51CA">
        <w:rPr>
          <w:rFonts w:ascii="Times" w:hAnsi="Times" w:cstheme="minorHAnsi"/>
          <w:color w:val="000000" w:themeColor="text1"/>
          <w:lang w:val="en-US"/>
        </w:rPr>
        <w:t xml:space="preserve"> </w:t>
      </w:r>
      <w:r w:rsidRPr="003B51CA">
        <w:rPr>
          <w:rFonts w:ascii="Times" w:hAnsi="Times" w:cstheme="minorHAnsi"/>
          <w:color w:val="000000" w:themeColor="text1"/>
          <w:lang w:val="en-US"/>
        </w:rPr>
        <w:t xml:space="preserve">files in </w:t>
      </w:r>
      <w:r w:rsidR="003B51CA" w:rsidRPr="00D1657C">
        <w:rPr>
          <w:rFonts w:ascii="Times" w:hAnsi="Times" w:cstheme="minorHAnsi"/>
          <w:color w:val="000000" w:themeColor="text1"/>
          <w:lang w:val="en-US"/>
        </w:rPr>
        <w:t>high resolution</w:t>
      </w:r>
      <w:r w:rsidRPr="003B51CA">
        <w:rPr>
          <w:rFonts w:ascii="Times" w:hAnsi="Times" w:cstheme="minorHAnsi"/>
          <w:color w:val="000000" w:themeColor="text1"/>
          <w:lang w:val="en-US"/>
        </w:rPr>
        <w:t xml:space="preserve">. </w:t>
      </w:r>
    </w:p>
    <w:p w14:paraId="01E672BF" w14:textId="77777777" w:rsidR="00287E55" w:rsidRPr="003B51CA" w:rsidRDefault="00287E55" w:rsidP="003B51CA">
      <w:pPr>
        <w:pStyle w:val="a6"/>
        <w:numPr>
          <w:ilvl w:val="0"/>
          <w:numId w:val="17"/>
        </w:numPr>
        <w:shd w:val="clear" w:color="auto" w:fill="FFFFFF"/>
        <w:spacing w:before="100" w:beforeAutospacing="1" w:after="100" w:afterAutospacing="1"/>
        <w:jc w:val="both"/>
        <w:rPr>
          <w:rFonts w:ascii="Times" w:hAnsi="Times" w:cstheme="minorHAnsi"/>
          <w:color w:val="000000" w:themeColor="text1"/>
          <w:lang w:val="en-US"/>
        </w:rPr>
      </w:pPr>
      <w:r w:rsidRPr="003B51CA">
        <w:rPr>
          <w:rFonts w:ascii="Times" w:hAnsi="Times" w:cstheme="minorHAnsi"/>
          <w:color w:val="000000" w:themeColor="text1"/>
          <w:lang w:val="en-US"/>
        </w:rPr>
        <w:t>Tables graphics and Figures should be numbered consecutively by Arabic numerals (Table 1, Figure 1, etc.)</w:t>
      </w:r>
    </w:p>
    <w:p w14:paraId="46FAF88A" w14:textId="77E73F6C" w:rsidR="00287E55" w:rsidRPr="003B51CA" w:rsidRDefault="00287E55" w:rsidP="003B51CA">
      <w:pPr>
        <w:pStyle w:val="a6"/>
        <w:numPr>
          <w:ilvl w:val="0"/>
          <w:numId w:val="17"/>
        </w:numPr>
        <w:shd w:val="clear" w:color="auto" w:fill="FFFFFF"/>
        <w:spacing w:before="100" w:beforeAutospacing="1" w:after="100" w:afterAutospacing="1"/>
        <w:jc w:val="both"/>
        <w:rPr>
          <w:rStyle w:val="a5"/>
          <w:rFonts w:ascii="Times" w:hAnsi="Times" w:cstheme="minorHAnsi"/>
          <w:color w:val="000000" w:themeColor="text1"/>
          <w:u w:val="none"/>
          <w:lang w:val="en-US"/>
        </w:rPr>
      </w:pPr>
      <w:r w:rsidRPr="003B51CA">
        <w:rPr>
          <w:rStyle w:val="a5"/>
          <w:rFonts w:ascii="Times" w:hAnsi="Times" w:cstheme="minorHAnsi"/>
          <w:color w:val="000000" w:themeColor="text1"/>
          <w:u w:val="none"/>
          <w:lang w:val="en-US"/>
        </w:rPr>
        <w:t xml:space="preserve">Tables must be centered and inserted in their corresponding place and not at the end of the paper or in an independent file. </w:t>
      </w:r>
      <w:r w:rsidR="007439D7" w:rsidRPr="003B51CA">
        <w:rPr>
          <w:rStyle w:val="a5"/>
          <w:rFonts w:ascii="Times" w:hAnsi="Times" w:cstheme="minorHAnsi"/>
          <w:color w:val="000000" w:themeColor="text1"/>
          <w:u w:val="none"/>
          <w:lang w:val="en-US"/>
        </w:rPr>
        <w:t xml:space="preserve">The table may be divided </w:t>
      </w:r>
      <w:r w:rsidR="00BD1436" w:rsidRPr="003B51CA">
        <w:rPr>
          <w:rStyle w:val="a5"/>
          <w:rFonts w:ascii="Times" w:hAnsi="Times" w:cstheme="minorHAnsi"/>
          <w:color w:val="000000" w:themeColor="text1"/>
          <w:u w:val="none"/>
          <w:lang w:val="en-US"/>
        </w:rPr>
        <w:t>into</w:t>
      </w:r>
      <w:r w:rsidR="007439D7" w:rsidRPr="003B51CA">
        <w:rPr>
          <w:rStyle w:val="a5"/>
          <w:rFonts w:ascii="Times" w:hAnsi="Times" w:cstheme="minorHAnsi"/>
          <w:color w:val="000000" w:themeColor="text1"/>
          <w:u w:val="none"/>
          <w:lang w:val="en-US"/>
        </w:rPr>
        <w:t xml:space="preserve"> vertical or horizontal sections as shown below.</w:t>
      </w:r>
    </w:p>
    <w:p w14:paraId="2566CB3C" w14:textId="77777777" w:rsidR="00BD1436" w:rsidRPr="003B51CA" w:rsidRDefault="00BD1436" w:rsidP="003B51CA">
      <w:pPr>
        <w:pStyle w:val="a6"/>
        <w:numPr>
          <w:ilvl w:val="0"/>
          <w:numId w:val="17"/>
        </w:numPr>
        <w:shd w:val="clear" w:color="auto" w:fill="FFFFFF"/>
        <w:spacing w:before="100" w:beforeAutospacing="1" w:after="100" w:afterAutospacing="1"/>
        <w:jc w:val="both"/>
        <w:rPr>
          <w:rStyle w:val="a5"/>
          <w:rFonts w:ascii="Times" w:hAnsi="Times" w:cstheme="minorHAnsi"/>
          <w:color w:val="000000" w:themeColor="text1"/>
          <w:u w:val="none"/>
          <w:lang w:val="en-US"/>
        </w:rPr>
      </w:pPr>
      <w:r w:rsidRPr="003B51CA">
        <w:rPr>
          <w:rStyle w:val="a5"/>
          <w:rFonts w:ascii="Times" w:hAnsi="Times" w:cstheme="minorHAnsi"/>
          <w:color w:val="000000" w:themeColor="text1"/>
          <w:u w:val="none"/>
          <w:lang w:val="en-US"/>
        </w:rPr>
        <w:t>If the table content includes numbers, they should be centered and if it is text, it must be aligned on the left of each cell.</w:t>
      </w:r>
    </w:p>
    <w:p w14:paraId="738F7F8E" w14:textId="77777777" w:rsidR="00BD1436" w:rsidRPr="003B51CA" w:rsidRDefault="00BD1436" w:rsidP="003B51CA">
      <w:pPr>
        <w:pStyle w:val="a6"/>
        <w:numPr>
          <w:ilvl w:val="0"/>
          <w:numId w:val="17"/>
        </w:numPr>
        <w:shd w:val="clear" w:color="auto" w:fill="FFFFFF"/>
        <w:spacing w:before="100" w:beforeAutospacing="1" w:after="100" w:afterAutospacing="1"/>
        <w:jc w:val="both"/>
        <w:rPr>
          <w:rStyle w:val="a5"/>
          <w:rFonts w:ascii="Times" w:hAnsi="Times" w:cstheme="minorHAnsi"/>
          <w:color w:val="000000" w:themeColor="text1"/>
          <w:u w:val="none"/>
          <w:lang w:val="en-US"/>
        </w:rPr>
      </w:pPr>
      <w:r w:rsidRPr="003B51CA">
        <w:rPr>
          <w:rStyle w:val="a5"/>
          <w:rFonts w:ascii="Times" w:hAnsi="Times" w:cstheme="minorHAnsi"/>
          <w:color w:val="000000" w:themeColor="text1"/>
          <w:u w:val="none"/>
          <w:lang w:val="en-US"/>
        </w:rPr>
        <w:t>If the text on the left column is short it may be typed in Times Roman, font size 9 as shown below.</w:t>
      </w:r>
    </w:p>
    <w:p w14:paraId="246FE232" w14:textId="75F32CE4" w:rsidR="00287E55" w:rsidRPr="003B51CA" w:rsidRDefault="00287E55" w:rsidP="003B51CA">
      <w:pPr>
        <w:pStyle w:val="a6"/>
        <w:numPr>
          <w:ilvl w:val="0"/>
          <w:numId w:val="17"/>
        </w:numPr>
        <w:shd w:val="clear" w:color="auto" w:fill="FFFFFF"/>
        <w:spacing w:before="100" w:beforeAutospacing="1" w:after="100" w:afterAutospacing="1"/>
        <w:jc w:val="both"/>
        <w:rPr>
          <w:rStyle w:val="a5"/>
          <w:rFonts w:ascii="Times" w:hAnsi="Times" w:cstheme="minorHAnsi"/>
          <w:color w:val="000000" w:themeColor="text1"/>
          <w:lang w:val="en-US"/>
        </w:rPr>
      </w:pPr>
      <w:r w:rsidRPr="003B51CA">
        <w:rPr>
          <w:rStyle w:val="a5"/>
          <w:rFonts w:ascii="Times" w:hAnsi="Times" w:cstheme="minorHAnsi"/>
          <w:color w:val="000000" w:themeColor="text1"/>
          <w:u w:val="none"/>
          <w:lang w:val="en-US"/>
        </w:rPr>
        <w:t>Table captions must be centered</w:t>
      </w:r>
      <w:r w:rsidR="00BD1436" w:rsidRPr="003B51CA">
        <w:rPr>
          <w:rStyle w:val="a5"/>
          <w:rFonts w:ascii="Times" w:hAnsi="Times" w:cstheme="minorHAnsi"/>
          <w:color w:val="000000" w:themeColor="text1"/>
          <w:u w:val="none"/>
          <w:lang w:val="en-US"/>
        </w:rPr>
        <w:t>,</w:t>
      </w:r>
      <w:r w:rsidRPr="003B51CA">
        <w:rPr>
          <w:rStyle w:val="a5"/>
          <w:rFonts w:ascii="Times" w:hAnsi="Times" w:cstheme="minorHAnsi"/>
          <w:color w:val="000000" w:themeColor="text1"/>
          <w:u w:val="none"/>
          <w:lang w:val="en-US"/>
        </w:rPr>
        <w:t xml:space="preserve"> and on top of the table. The table source must be</w:t>
      </w:r>
      <w:r w:rsidR="00BD1436" w:rsidRPr="003B51CA">
        <w:rPr>
          <w:rStyle w:val="a5"/>
          <w:rFonts w:ascii="Times" w:hAnsi="Times" w:cstheme="minorHAnsi"/>
          <w:color w:val="000000" w:themeColor="text1"/>
          <w:u w:val="none"/>
          <w:lang w:val="en-US"/>
        </w:rPr>
        <w:t xml:space="preserve"> </w:t>
      </w:r>
      <w:r w:rsidRPr="003B51CA">
        <w:rPr>
          <w:rStyle w:val="a5"/>
          <w:rFonts w:ascii="Times" w:hAnsi="Times" w:cstheme="minorHAnsi"/>
          <w:color w:val="000000" w:themeColor="text1"/>
          <w:u w:val="none"/>
          <w:lang w:val="en-US"/>
        </w:rPr>
        <w:t>mentioned underneath in cases where it has not been designed by the author and with permission from the original author.</w:t>
      </w:r>
    </w:p>
    <w:p w14:paraId="4DCE454F" w14:textId="4F2C10DE" w:rsidR="003B51CA" w:rsidRPr="007439D7" w:rsidRDefault="00287E55" w:rsidP="003B51CA">
      <w:pPr>
        <w:shd w:val="clear" w:color="auto" w:fill="FFFFFF"/>
        <w:spacing w:before="100" w:beforeAutospacing="1" w:after="100" w:afterAutospacing="1"/>
        <w:ind w:left="720"/>
        <w:rPr>
          <w:rStyle w:val="a5"/>
          <w:rFonts w:ascii="Times" w:hAnsi="Times" w:cstheme="minorHAnsi"/>
          <w:color w:val="000000" w:themeColor="text1"/>
          <w:u w:val="none"/>
          <w:lang w:val="en-US"/>
        </w:rPr>
      </w:pPr>
      <w:r w:rsidRPr="007439D7">
        <w:rPr>
          <w:rFonts w:ascii="Times" w:hAnsi="Times" w:cstheme="minorHAnsi"/>
          <w:color w:val="000000" w:themeColor="text1"/>
          <w:lang w:val="en-US"/>
        </w:rPr>
        <w:t>Example of tables and figures:</w:t>
      </w:r>
    </w:p>
    <w:tbl>
      <w:tblPr>
        <w:tblStyle w:val="a8"/>
        <w:tblW w:w="0" w:type="auto"/>
        <w:tblLook w:val="04A0" w:firstRow="1" w:lastRow="0" w:firstColumn="1" w:lastColumn="0" w:noHBand="0" w:noVBand="1"/>
      </w:tblPr>
      <w:tblGrid>
        <w:gridCol w:w="2831"/>
        <w:gridCol w:w="2831"/>
        <w:gridCol w:w="2832"/>
      </w:tblGrid>
      <w:tr w:rsidR="003B51CA" w:rsidRPr="003B51CA" w14:paraId="6D2A8CB2" w14:textId="77777777" w:rsidTr="00732045">
        <w:tc>
          <w:tcPr>
            <w:tcW w:w="2831" w:type="dxa"/>
          </w:tcPr>
          <w:p w14:paraId="7D45D6D1" w14:textId="77777777" w:rsidR="003B51CA" w:rsidRPr="003B51CA" w:rsidRDefault="003B51CA" w:rsidP="00732045">
            <w:pPr>
              <w:rPr>
                <w:rStyle w:val="a5"/>
                <w:rFonts w:ascii="Times" w:hAnsi="Times" w:cstheme="minorHAnsi"/>
                <w:color w:val="000000" w:themeColor="text1"/>
                <w:sz w:val="22"/>
                <w:szCs w:val="22"/>
                <w:u w:val="none"/>
                <w:lang w:val="en-US"/>
              </w:rPr>
            </w:pPr>
          </w:p>
        </w:tc>
        <w:tc>
          <w:tcPr>
            <w:tcW w:w="2831" w:type="dxa"/>
          </w:tcPr>
          <w:p w14:paraId="7B4EF813"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Macedonian</w:t>
            </w:r>
          </w:p>
        </w:tc>
        <w:tc>
          <w:tcPr>
            <w:tcW w:w="2832" w:type="dxa"/>
          </w:tcPr>
          <w:p w14:paraId="1F8FDD53"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Serbian</w:t>
            </w:r>
          </w:p>
        </w:tc>
      </w:tr>
      <w:tr w:rsidR="003B51CA" w:rsidRPr="003B51CA" w14:paraId="3FC0AB00" w14:textId="77777777" w:rsidTr="00732045">
        <w:tc>
          <w:tcPr>
            <w:tcW w:w="2831" w:type="dxa"/>
          </w:tcPr>
          <w:p w14:paraId="146476D0"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Text 1</w:t>
            </w:r>
          </w:p>
        </w:tc>
        <w:tc>
          <w:tcPr>
            <w:tcW w:w="2831" w:type="dxa"/>
          </w:tcPr>
          <w:p w14:paraId="6D2EBDA3"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12</w:t>
            </w:r>
          </w:p>
        </w:tc>
        <w:tc>
          <w:tcPr>
            <w:tcW w:w="2832" w:type="dxa"/>
          </w:tcPr>
          <w:p w14:paraId="352DF945"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10</w:t>
            </w:r>
          </w:p>
        </w:tc>
      </w:tr>
      <w:tr w:rsidR="003B51CA" w:rsidRPr="003B51CA" w14:paraId="63154E32" w14:textId="77777777" w:rsidTr="00732045">
        <w:tc>
          <w:tcPr>
            <w:tcW w:w="2831" w:type="dxa"/>
          </w:tcPr>
          <w:p w14:paraId="5D6CFE28"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Text 2</w:t>
            </w:r>
          </w:p>
        </w:tc>
        <w:tc>
          <w:tcPr>
            <w:tcW w:w="2831" w:type="dxa"/>
          </w:tcPr>
          <w:p w14:paraId="395F3899"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5</w:t>
            </w:r>
          </w:p>
        </w:tc>
        <w:tc>
          <w:tcPr>
            <w:tcW w:w="2832" w:type="dxa"/>
          </w:tcPr>
          <w:p w14:paraId="150B06EC" w14:textId="77777777" w:rsidR="003B51CA" w:rsidRPr="003B51CA" w:rsidRDefault="003B51CA" w:rsidP="00732045">
            <w:pPr>
              <w:rPr>
                <w:rStyle w:val="a5"/>
                <w:rFonts w:ascii="Times" w:hAnsi="Times" w:cstheme="minorHAnsi"/>
                <w:color w:val="000000" w:themeColor="text1"/>
                <w:sz w:val="22"/>
                <w:szCs w:val="22"/>
                <w:u w:val="none"/>
                <w:lang w:val="en-US"/>
              </w:rPr>
            </w:pPr>
            <w:r w:rsidRPr="003B51CA">
              <w:rPr>
                <w:rStyle w:val="a5"/>
                <w:rFonts w:ascii="Times" w:hAnsi="Times" w:cstheme="minorHAnsi"/>
                <w:color w:val="000000" w:themeColor="text1"/>
                <w:sz w:val="22"/>
                <w:szCs w:val="22"/>
                <w:u w:val="none"/>
                <w:lang w:val="en-US"/>
              </w:rPr>
              <w:t>9</w:t>
            </w:r>
          </w:p>
        </w:tc>
      </w:tr>
    </w:tbl>
    <w:p w14:paraId="64BD50B6" w14:textId="7FBDCC90" w:rsidR="003B51CA" w:rsidRPr="003B51CA" w:rsidRDefault="003B51CA" w:rsidP="003B51CA">
      <w:pPr>
        <w:shd w:val="clear" w:color="auto" w:fill="FFFFFF"/>
        <w:spacing w:before="100" w:beforeAutospacing="1" w:after="100" w:afterAutospacing="1"/>
        <w:jc w:val="center"/>
        <w:rPr>
          <w:rStyle w:val="a5"/>
          <w:rFonts w:ascii="Times" w:hAnsi="Times" w:cstheme="minorHAnsi"/>
          <w:color w:val="000000" w:themeColor="text1"/>
          <w:u w:val="none"/>
          <w:lang w:val="en-US"/>
        </w:rPr>
      </w:pPr>
      <w:r>
        <w:rPr>
          <w:rStyle w:val="a5"/>
          <w:rFonts w:ascii="Times" w:hAnsi="Times" w:cstheme="minorHAnsi"/>
          <w:color w:val="000000" w:themeColor="text1"/>
          <w:u w:val="none"/>
          <w:lang w:val="en-US"/>
        </w:rPr>
        <w:t xml:space="preserve">Table 1. Comparative analysis of phraseological units </w:t>
      </w:r>
      <w:r w:rsidR="00217B3A">
        <w:rPr>
          <w:rStyle w:val="a5"/>
          <w:rFonts w:ascii="Times" w:hAnsi="Times" w:cstheme="minorHAnsi"/>
          <w:color w:val="000000" w:themeColor="text1"/>
          <w:u w:val="none"/>
          <w:lang w:val="en-US"/>
        </w:rPr>
        <w:t xml:space="preserve">between texts in </w:t>
      </w:r>
      <w:r>
        <w:rPr>
          <w:rStyle w:val="a5"/>
          <w:rFonts w:ascii="Times" w:hAnsi="Times" w:cstheme="minorHAnsi"/>
          <w:color w:val="000000" w:themeColor="text1"/>
          <w:u w:val="none"/>
          <w:lang w:val="en-US"/>
        </w:rPr>
        <w:t>Macedonian and Serbian.</w:t>
      </w:r>
    </w:p>
    <w:p w14:paraId="4F3ABF5E" w14:textId="5D379A90" w:rsidR="003B51CA" w:rsidRDefault="003B51CA" w:rsidP="00287E55">
      <w:pPr>
        <w:shd w:val="clear" w:color="auto" w:fill="FFFFFF"/>
        <w:spacing w:after="150"/>
        <w:rPr>
          <w:rFonts w:ascii="Times" w:eastAsia="Times New Roman" w:hAnsi="Times" w:cs="Times New Roman"/>
          <w:b/>
          <w:bCs/>
          <w:color w:val="2F5496" w:themeColor="accent1" w:themeShade="BF"/>
          <w:lang w:val="en-US" w:eastAsia="es-ES_tradnl"/>
        </w:rPr>
      </w:pPr>
    </w:p>
    <w:p w14:paraId="39316E17" w14:textId="77777777" w:rsidR="00757B0C" w:rsidRDefault="00757B0C" w:rsidP="00287E55">
      <w:pPr>
        <w:shd w:val="clear" w:color="auto" w:fill="FFFFFF"/>
        <w:spacing w:after="150"/>
        <w:rPr>
          <w:rFonts w:ascii="Times" w:eastAsia="Times New Roman" w:hAnsi="Times" w:cs="Times New Roman"/>
          <w:b/>
          <w:bCs/>
          <w:color w:val="2F5496" w:themeColor="accent1" w:themeShade="BF"/>
          <w:lang w:val="en-US" w:eastAsia="es-ES_tradnl"/>
        </w:rPr>
      </w:pPr>
    </w:p>
    <w:p w14:paraId="75A6BFCB" w14:textId="5FB8CA6E" w:rsidR="00287E55" w:rsidRPr="003B51CA" w:rsidRDefault="00287E55" w:rsidP="00287E55">
      <w:pPr>
        <w:shd w:val="clear" w:color="auto" w:fill="FFFFFF"/>
        <w:spacing w:after="150"/>
        <w:rPr>
          <w:rFonts w:ascii="Times" w:eastAsia="Times New Roman" w:hAnsi="Times" w:cs="Times New Roman"/>
          <w:b/>
          <w:bCs/>
          <w:color w:val="2F5496" w:themeColor="accent1" w:themeShade="BF"/>
          <w:lang w:val="en-US" w:eastAsia="es-ES_tradnl"/>
        </w:rPr>
      </w:pPr>
      <w:r w:rsidRPr="003B51CA">
        <w:rPr>
          <w:rFonts w:ascii="Times" w:eastAsia="Times New Roman" w:hAnsi="Times" w:cs="Times New Roman"/>
          <w:b/>
          <w:bCs/>
          <w:color w:val="2F5496" w:themeColor="accent1" w:themeShade="BF"/>
          <w:lang w:val="en-US" w:eastAsia="es-ES_tradnl"/>
        </w:rPr>
        <w:lastRenderedPageBreak/>
        <w:t>Footnotes</w:t>
      </w:r>
    </w:p>
    <w:p w14:paraId="1918BBB2" w14:textId="77777777" w:rsidR="00287E55" w:rsidRPr="003B51CA" w:rsidRDefault="00287E55" w:rsidP="003B51CA">
      <w:pPr>
        <w:pStyle w:val="a6"/>
        <w:numPr>
          <w:ilvl w:val="0"/>
          <w:numId w:val="5"/>
        </w:num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 xml:space="preserve">Footnotes must be numbered consecutively using Arabic </w:t>
      </w:r>
      <w:r w:rsidRPr="003B51CA">
        <w:rPr>
          <w:rFonts w:ascii="Times" w:eastAsia="Times New Roman" w:hAnsi="Times" w:cs="Times New Roman"/>
          <w:color w:val="000000" w:themeColor="text1"/>
          <w:lang w:val="en-US" w:eastAsia="es-ES_tradnl"/>
        </w:rPr>
        <w:t xml:space="preserve">numerals and marked in the text by a large number before any punctuation mark. </w:t>
      </w:r>
    </w:p>
    <w:p w14:paraId="4CBAE282" w14:textId="5053865B" w:rsidR="00287E55" w:rsidRPr="003B51CA" w:rsidRDefault="00287E55" w:rsidP="003B51CA">
      <w:pPr>
        <w:pStyle w:val="a6"/>
        <w:numPr>
          <w:ilvl w:val="0"/>
          <w:numId w:val="5"/>
        </w:numPr>
        <w:shd w:val="clear" w:color="auto" w:fill="FFFFFF"/>
        <w:spacing w:after="150"/>
        <w:jc w:val="both"/>
        <w:rPr>
          <w:rFonts w:ascii="Times" w:eastAsia="Times New Roman" w:hAnsi="Times" w:cs="Times New Roman"/>
          <w:color w:val="000000" w:themeColor="text1"/>
          <w:lang w:val="en-US" w:eastAsia="es-ES_tradnl"/>
        </w:rPr>
      </w:pPr>
      <w:r w:rsidRPr="003B51CA">
        <w:rPr>
          <w:rFonts w:ascii="Times" w:eastAsia="Times New Roman" w:hAnsi="Times" w:cs="Times New Roman"/>
          <w:color w:val="000000" w:themeColor="text1"/>
          <w:lang w:val="en-US" w:eastAsia="es-ES_tradnl"/>
        </w:rPr>
        <w:t>References should always be placed before the punctuation mark.</w:t>
      </w:r>
    </w:p>
    <w:p w14:paraId="0C1083C1" w14:textId="77777777" w:rsidR="00287E55" w:rsidRPr="003B51CA" w:rsidRDefault="00287E55" w:rsidP="00287E55">
      <w:pPr>
        <w:shd w:val="clear" w:color="auto" w:fill="FFFFFF"/>
        <w:spacing w:after="150"/>
        <w:jc w:val="both"/>
        <w:rPr>
          <w:rFonts w:ascii="Times" w:eastAsia="Times New Roman" w:hAnsi="Times" w:cs="Big Caslon Medium"/>
          <w:color w:val="2F5496" w:themeColor="accent1" w:themeShade="BF"/>
          <w:lang w:eastAsia="es-ES_tradnl"/>
        </w:rPr>
      </w:pPr>
      <w:proofErr w:type="spellStart"/>
      <w:r w:rsidRPr="003B51CA">
        <w:rPr>
          <w:rFonts w:ascii="Times" w:eastAsia="Times New Roman" w:hAnsi="Times" w:cs="Big Caslon Medium"/>
          <w:b/>
          <w:bCs/>
          <w:color w:val="2F5496" w:themeColor="accent1" w:themeShade="BF"/>
          <w:lang w:eastAsia="es-ES_tradnl"/>
        </w:rPr>
        <w:t>Citations</w:t>
      </w:r>
      <w:proofErr w:type="spellEnd"/>
      <w:r w:rsidRPr="003B51CA">
        <w:rPr>
          <w:rFonts w:ascii="Times" w:eastAsia="Times New Roman" w:hAnsi="Times" w:cs="Big Caslon Medium"/>
          <w:b/>
          <w:bCs/>
          <w:color w:val="2F5496" w:themeColor="accent1" w:themeShade="BF"/>
          <w:lang w:eastAsia="es-ES_tradnl"/>
        </w:rPr>
        <w:t xml:space="preserve"> in </w:t>
      </w:r>
      <w:proofErr w:type="spellStart"/>
      <w:r w:rsidRPr="003B51CA">
        <w:rPr>
          <w:rFonts w:ascii="Times" w:eastAsia="Times New Roman" w:hAnsi="Times" w:cs="Big Caslon Medium"/>
          <w:b/>
          <w:bCs/>
          <w:color w:val="2F5496" w:themeColor="accent1" w:themeShade="BF"/>
          <w:lang w:eastAsia="es-ES_tradnl"/>
        </w:rPr>
        <w:t>the</w:t>
      </w:r>
      <w:proofErr w:type="spellEnd"/>
      <w:r w:rsidRPr="003B51CA">
        <w:rPr>
          <w:rFonts w:ascii="Times" w:eastAsia="Times New Roman" w:hAnsi="Times" w:cs="Big Caslon Medium"/>
          <w:b/>
          <w:bCs/>
          <w:color w:val="2F5496" w:themeColor="accent1" w:themeShade="BF"/>
          <w:lang w:eastAsia="es-ES_tradnl"/>
        </w:rPr>
        <w:t xml:space="preserve"> </w:t>
      </w:r>
      <w:proofErr w:type="spellStart"/>
      <w:r w:rsidRPr="003B51CA">
        <w:rPr>
          <w:rFonts w:ascii="Times" w:eastAsia="Times New Roman" w:hAnsi="Times" w:cs="Big Caslon Medium"/>
          <w:b/>
          <w:bCs/>
          <w:color w:val="2F5496" w:themeColor="accent1" w:themeShade="BF"/>
          <w:lang w:eastAsia="es-ES_tradnl"/>
        </w:rPr>
        <w:t>text</w:t>
      </w:r>
      <w:proofErr w:type="spellEnd"/>
    </w:p>
    <w:p w14:paraId="709B4C17" w14:textId="77777777" w:rsidR="00287E55" w:rsidRPr="007439D7" w:rsidRDefault="00287E55" w:rsidP="00287E55">
      <w:pPr>
        <w:pStyle w:val="a6"/>
        <w:numPr>
          <w:ilvl w:val="0"/>
          <w:numId w:val="3"/>
        </w:numPr>
        <w:shd w:val="clear" w:color="auto" w:fill="FFFFFF"/>
        <w:spacing w:after="150"/>
        <w:jc w:val="both"/>
        <w:rPr>
          <w:rFonts w:ascii="Times" w:eastAsia="Times New Roman" w:hAnsi="Times" w:cs="Big Caslon Medium"/>
          <w:color w:val="000000" w:themeColor="text1"/>
          <w:lang w:val="en-US" w:eastAsia="es-ES_tradnl"/>
        </w:rPr>
      </w:pPr>
      <w:r w:rsidRPr="007439D7">
        <w:rPr>
          <w:rFonts w:ascii="Times" w:eastAsia="Times New Roman" w:hAnsi="Times" w:cs="Big Caslon Medium"/>
          <w:color w:val="000000" w:themeColor="text1"/>
          <w:lang w:val="en-US" w:eastAsia="es-ES_tradnl"/>
        </w:rPr>
        <w:t xml:space="preserve">Citations should be made in the text following </w:t>
      </w:r>
      <w:r w:rsidRPr="003B51CA">
        <w:rPr>
          <w:rFonts w:ascii="Times" w:eastAsia="Times New Roman" w:hAnsi="Times" w:cs="Big Caslon Medium"/>
          <w:b/>
          <w:bCs/>
          <w:color w:val="000000" w:themeColor="text1"/>
          <w:lang w:val="en-US" w:eastAsia="es-ES_tradnl"/>
        </w:rPr>
        <w:t>APA style</w:t>
      </w:r>
      <w:r w:rsidRPr="007439D7">
        <w:rPr>
          <w:rFonts w:ascii="Times" w:eastAsia="Times New Roman" w:hAnsi="Times" w:cs="Big Caslon Medium"/>
          <w:color w:val="000000" w:themeColor="text1"/>
          <w:lang w:val="en-US" w:eastAsia="es-ES_tradnl"/>
        </w:rPr>
        <w:t xml:space="preserve"> (last edition).</w:t>
      </w:r>
    </w:p>
    <w:p w14:paraId="7C0BE62A" w14:textId="7CA2F1F5" w:rsidR="00D932C1" w:rsidRPr="00D1657C" w:rsidRDefault="003B51CA" w:rsidP="00D932C1">
      <w:pPr>
        <w:shd w:val="clear" w:color="auto" w:fill="FFFFFF"/>
        <w:spacing w:after="150"/>
        <w:rPr>
          <w:rFonts w:ascii="Times" w:eastAsia="Times New Roman" w:hAnsi="Times" w:cs="Times New Roman"/>
          <w:b/>
          <w:bCs/>
          <w:color w:val="2F5496" w:themeColor="accent1" w:themeShade="BF"/>
          <w:lang w:val="en-US" w:eastAsia="es-ES_tradnl"/>
        </w:rPr>
      </w:pPr>
      <w:r w:rsidRPr="00D1657C">
        <w:rPr>
          <w:rFonts w:ascii="Times" w:eastAsia="Times New Roman" w:hAnsi="Times" w:cs="Times New Roman"/>
          <w:b/>
          <w:bCs/>
          <w:color w:val="2F5496" w:themeColor="accent1" w:themeShade="BF"/>
          <w:lang w:val="en-US" w:eastAsia="es-ES_tradnl"/>
        </w:rPr>
        <w:t>Acknowledgments</w:t>
      </w:r>
    </w:p>
    <w:p w14:paraId="5E8BDED9" w14:textId="526A0B2D" w:rsidR="00D932C1" w:rsidRPr="007439D7" w:rsidRDefault="003B51CA" w:rsidP="003B51CA">
      <w:pPr>
        <w:shd w:val="clear" w:color="auto" w:fill="FFFFFF"/>
        <w:spacing w:after="150"/>
        <w:jc w:val="both"/>
        <w:rPr>
          <w:rFonts w:ascii="Times" w:eastAsia="Times New Roman" w:hAnsi="Times" w:cs="Times New Roman"/>
          <w:color w:val="000000" w:themeColor="text1"/>
          <w:lang w:val="en-US" w:eastAsia="es-ES_tradnl"/>
        </w:rPr>
      </w:pPr>
      <w:r w:rsidRPr="00D1657C">
        <w:rPr>
          <w:rFonts w:ascii="Times" w:eastAsia="Times New Roman" w:hAnsi="Times" w:cs="Times New Roman"/>
          <w:color w:val="000000" w:themeColor="text1"/>
          <w:lang w:val="en-US" w:eastAsia="es-ES_tradnl"/>
        </w:rPr>
        <w:t>Acknowledgments</w:t>
      </w:r>
      <w:r w:rsidR="00D932C1" w:rsidRPr="007439D7">
        <w:rPr>
          <w:rFonts w:ascii="Times" w:eastAsia="Times New Roman" w:hAnsi="Times" w:cs="Times New Roman"/>
          <w:color w:val="000000" w:themeColor="text1"/>
          <w:lang w:val="en-US" w:eastAsia="es-ES_tradnl"/>
        </w:rPr>
        <w:t xml:space="preserve"> should be placed in a separate section at the end of the article immediately before the bibliographical references.</w:t>
      </w:r>
    </w:p>
    <w:p w14:paraId="125F77FB" w14:textId="77777777" w:rsidR="00D932C1" w:rsidRPr="007439D7" w:rsidRDefault="00D932C1" w:rsidP="00D932C1">
      <w:pPr>
        <w:shd w:val="clear" w:color="auto" w:fill="FFFFFF"/>
        <w:spacing w:after="150"/>
        <w:rPr>
          <w:rFonts w:ascii="Times" w:eastAsia="Times New Roman" w:hAnsi="Times" w:cs="Times New Roman"/>
          <w:b/>
          <w:bCs/>
          <w:color w:val="000000" w:themeColor="text1"/>
          <w:lang w:val="en-US" w:eastAsia="es-ES_tradnl"/>
        </w:rPr>
      </w:pPr>
      <w:r w:rsidRPr="003B51CA">
        <w:rPr>
          <w:rFonts w:ascii="Times" w:eastAsia="Times New Roman" w:hAnsi="Times" w:cs="Times New Roman"/>
          <w:b/>
          <w:bCs/>
          <w:color w:val="2F5496" w:themeColor="accent1" w:themeShade="BF"/>
          <w:lang w:val="en-US" w:eastAsia="es-ES_tradnl"/>
        </w:rPr>
        <w:t>References</w:t>
      </w:r>
      <w:r w:rsidRPr="007439D7">
        <w:rPr>
          <w:rFonts w:ascii="Times" w:eastAsia="Times New Roman" w:hAnsi="Times" w:cs="Times New Roman"/>
          <w:b/>
          <w:bCs/>
          <w:color w:val="000000" w:themeColor="text1"/>
          <w:lang w:val="en-US" w:eastAsia="es-ES_tradnl"/>
        </w:rPr>
        <w:t xml:space="preserve"> </w:t>
      </w:r>
    </w:p>
    <w:p w14:paraId="38B7B526" w14:textId="674BD7AA" w:rsidR="00287E55" w:rsidRPr="007439D7" w:rsidRDefault="00287E55" w:rsidP="003B51CA">
      <w:pPr>
        <w:pStyle w:val="a6"/>
        <w:numPr>
          <w:ilvl w:val="0"/>
          <w:numId w:val="2"/>
        </w:num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References must be as timely and current as possible</w:t>
      </w:r>
      <w:r w:rsidR="003B51CA">
        <w:rPr>
          <w:rFonts w:ascii="Times" w:eastAsia="Times New Roman" w:hAnsi="Times" w:cs="Times New Roman"/>
          <w:color w:val="000000" w:themeColor="text1"/>
          <w:lang w:val="en-US" w:eastAsia="es-ES_tradnl"/>
        </w:rPr>
        <w:t xml:space="preserve">, </w:t>
      </w:r>
      <w:r w:rsidR="003B51CA" w:rsidRPr="003B51CA">
        <w:rPr>
          <w:rFonts w:ascii="Times" w:eastAsia="Times New Roman" w:hAnsi="Times" w:cs="Times New Roman"/>
          <w:color w:val="000000" w:themeColor="text1"/>
          <w:lang w:val="en-US" w:eastAsia="es-ES_tradnl"/>
        </w:rPr>
        <w:t>and</w:t>
      </w:r>
      <w:r w:rsidRPr="007439D7">
        <w:rPr>
          <w:rFonts w:ascii="Times" w:eastAsia="Times New Roman" w:hAnsi="Times" w:cs="Times New Roman"/>
          <w:color w:val="000000" w:themeColor="text1"/>
          <w:lang w:val="en-US" w:eastAsia="es-ES_tradnl"/>
        </w:rPr>
        <w:t xml:space="preserve"> works published within the last 5 years should be preferably cited.</w:t>
      </w:r>
    </w:p>
    <w:p w14:paraId="7AAD50B0" w14:textId="5A328299" w:rsidR="00287E55" w:rsidRPr="007439D7" w:rsidRDefault="00287E55" w:rsidP="003B51CA">
      <w:pPr>
        <w:pStyle w:val="a6"/>
        <w:numPr>
          <w:ilvl w:val="0"/>
          <w:numId w:val="2"/>
        </w:num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 xml:space="preserve">References should be listed in full at the end of the paper and follow </w:t>
      </w:r>
      <w:r w:rsidRPr="003B51CA">
        <w:rPr>
          <w:rFonts w:ascii="Times" w:eastAsia="Times New Roman" w:hAnsi="Times" w:cs="Times New Roman"/>
          <w:b/>
          <w:bCs/>
          <w:color w:val="000000" w:themeColor="text1"/>
          <w:lang w:val="en-US" w:eastAsia="es-ES_tradnl"/>
        </w:rPr>
        <w:t xml:space="preserve">APA </w:t>
      </w:r>
      <w:r w:rsidR="003B51CA" w:rsidRPr="003B51CA">
        <w:rPr>
          <w:rFonts w:ascii="Times" w:eastAsia="Times New Roman" w:hAnsi="Times" w:cs="Times New Roman"/>
          <w:b/>
          <w:bCs/>
          <w:color w:val="000000" w:themeColor="text1"/>
          <w:lang w:val="en-US" w:eastAsia="es-ES_tradnl"/>
        </w:rPr>
        <w:t>style</w:t>
      </w:r>
      <w:r w:rsidRPr="007439D7">
        <w:rPr>
          <w:rFonts w:ascii="Times" w:eastAsia="Times New Roman" w:hAnsi="Times" w:cs="Times New Roman"/>
          <w:color w:val="000000" w:themeColor="text1"/>
          <w:lang w:val="en-US" w:eastAsia="es-ES_tradnl"/>
        </w:rPr>
        <w:t xml:space="preserve"> (last edition).</w:t>
      </w:r>
    </w:p>
    <w:p w14:paraId="65FD60A1" w14:textId="77777777" w:rsidR="00287E55" w:rsidRPr="007439D7" w:rsidRDefault="00287E55" w:rsidP="003B51CA">
      <w:pPr>
        <w:pStyle w:val="a6"/>
        <w:numPr>
          <w:ilvl w:val="0"/>
          <w:numId w:val="2"/>
        </w:num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 xml:space="preserve">All works cited in the text should be included in the bibliographical references. </w:t>
      </w:r>
    </w:p>
    <w:p w14:paraId="4470E185" w14:textId="77777777" w:rsidR="00287E55" w:rsidRPr="007439D7" w:rsidRDefault="00287E55" w:rsidP="003B51CA">
      <w:pPr>
        <w:pStyle w:val="a6"/>
        <w:numPr>
          <w:ilvl w:val="0"/>
          <w:numId w:val="2"/>
        </w:num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eastAsia="Times New Roman" w:hAnsi="Times" w:cs="Times New Roman"/>
          <w:color w:val="000000" w:themeColor="text1"/>
          <w:lang w:val="en-US" w:eastAsia="es-ES_tradnl"/>
        </w:rPr>
        <w:t>The citation of a bibliographic reference as "in press" or "in preparation" implies that the work has been accepted for publication.</w:t>
      </w:r>
    </w:p>
    <w:p w14:paraId="39888DC6" w14:textId="77777777" w:rsidR="00287E55" w:rsidRPr="007439D7" w:rsidRDefault="00287E55" w:rsidP="003B51CA">
      <w:pPr>
        <w:pStyle w:val="a6"/>
        <w:numPr>
          <w:ilvl w:val="0"/>
          <w:numId w:val="2"/>
        </w:numPr>
        <w:shd w:val="clear" w:color="auto" w:fill="FFFFFF"/>
        <w:spacing w:after="150"/>
        <w:jc w:val="both"/>
        <w:rPr>
          <w:rFonts w:ascii="Times" w:eastAsia="Times New Roman" w:hAnsi="Times" w:cs="Times New Roman"/>
          <w:color w:val="000000" w:themeColor="text1"/>
          <w:lang w:val="en-US" w:eastAsia="es-ES_tradnl"/>
        </w:rPr>
      </w:pPr>
      <w:r w:rsidRPr="007439D7">
        <w:rPr>
          <w:rFonts w:ascii="Times" w:hAnsi="Times" w:cstheme="minorHAnsi"/>
          <w:color w:val="000000" w:themeColor="text1"/>
          <w:lang w:val="en-US"/>
        </w:rPr>
        <w:t>A DOI (Digital Object Identifier) must be provided for all references cited in the manuscript that have one (</w:t>
      </w:r>
      <w:hyperlink r:id="rId6" w:history="1">
        <w:r w:rsidRPr="007439D7">
          <w:rPr>
            <w:rStyle w:val="a5"/>
            <w:rFonts w:ascii="Times" w:hAnsi="Times" w:cstheme="minorHAnsi"/>
            <w:color w:val="000000" w:themeColor="text1"/>
            <w:u w:val="none"/>
            <w:lang w:val="en-US"/>
          </w:rPr>
          <w:t>http://www.doi.org/</w:t>
        </w:r>
      </w:hyperlink>
      <w:r w:rsidRPr="007439D7">
        <w:rPr>
          <w:rFonts w:ascii="Times" w:hAnsi="Times" w:cstheme="minorHAnsi"/>
          <w:color w:val="000000" w:themeColor="text1"/>
          <w:lang w:val="en-US"/>
        </w:rPr>
        <w:t>)</w:t>
      </w:r>
    </w:p>
    <w:p w14:paraId="46B3B255" w14:textId="62FBAEC4" w:rsidR="00287E55" w:rsidRPr="007439D7" w:rsidRDefault="00287E55" w:rsidP="00287E55">
      <w:pPr>
        <w:pStyle w:val="a6"/>
        <w:numPr>
          <w:ilvl w:val="0"/>
          <w:numId w:val="2"/>
        </w:numPr>
        <w:shd w:val="clear" w:color="auto" w:fill="FFFFFF"/>
        <w:spacing w:after="150"/>
        <w:rPr>
          <w:rStyle w:val="a4"/>
          <w:rFonts w:ascii="Times" w:eastAsia="Times New Roman" w:hAnsi="Times" w:cs="Times New Roman"/>
          <w:b w:val="0"/>
          <w:bCs w:val="0"/>
          <w:color w:val="000000" w:themeColor="text1"/>
          <w:lang w:val="en-US" w:eastAsia="es-ES_tradnl"/>
        </w:rPr>
      </w:pPr>
      <w:r w:rsidRPr="007439D7">
        <w:rPr>
          <w:rFonts w:ascii="Times" w:hAnsi="Times" w:cstheme="minorHAnsi"/>
          <w:color w:val="000000" w:themeColor="text1"/>
          <w:lang w:val="en-US"/>
        </w:rPr>
        <w:t>Whenever possible, URLs for the references should also be provided.</w:t>
      </w:r>
    </w:p>
    <w:p w14:paraId="451128A2" w14:textId="5BF1B27F" w:rsidR="00287E55" w:rsidRPr="007439D7" w:rsidRDefault="008D5810" w:rsidP="00287E55">
      <w:pPr>
        <w:shd w:val="clear" w:color="auto" w:fill="FFFFFF"/>
        <w:spacing w:after="150"/>
        <w:rPr>
          <w:rFonts w:ascii="Times" w:eastAsia="Times New Roman" w:hAnsi="Times" w:cs="Times New Roman"/>
          <w:color w:val="555555"/>
          <w:lang w:val="en-US" w:eastAsia="es-ES_tradnl"/>
        </w:rPr>
      </w:pPr>
      <w:r w:rsidRPr="003B51CA">
        <w:rPr>
          <w:rFonts w:ascii="Times" w:eastAsia="Times New Roman" w:hAnsi="Times" w:cs="Times New Roman"/>
          <w:b/>
          <w:bCs/>
          <w:color w:val="2F5496" w:themeColor="accent1" w:themeShade="BF"/>
          <w:lang w:val="en-US" w:eastAsia="es-ES_tradnl"/>
        </w:rPr>
        <w:t>REVIEWS</w:t>
      </w:r>
      <w:r w:rsidRPr="007439D7">
        <w:rPr>
          <w:rFonts w:ascii="Times" w:eastAsia="Times New Roman" w:hAnsi="Times" w:cs="Times New Roman"/>
          <w:b/>
          <w:bCs/>
          <w:color w:val="555555"/>
          <w:lang w:val="en-US" w:eastAsia="es-ES_tradnl"/>
        </w:rPr>
        <w:t xml:space="preserve"> </w:t>
      </w:r>
    </w:p>
    <w:p w14:paraId="3E5096EF" w14:textId="5663E15B" w:rsidR="00287E55" w:rsidRPr="003B51CA" w:rsidRDefault="00287E55" w:rsidP="003B51CA">
      <w:pPr>
        <w:jc w:val="both"/>
        <w:rPr>
          <w:rFonts w:ascii="Times" w:hAnsi="Times"/>
          <w:color w:val="000000" w:themeColor="text1"/>
          <w:lang w:val="en-US"/>
        </w:rPr>
      </w:pPr>
      <w:r w:rsidRPr="003B51CA">
        <w:rPr>
          <w:rFonts w:ascii="Times" w:hAnsi="Times"/>
          <w:color w:val="000000" w:themeColor="text1"/>
          <w:lang w:val="en-US"/>
        </w:rPr>
        <w:t xml:space="preserve">Reviews should be no longer than </w:t>
      </w:r>
      <w:r w:rsidR="00433E35" w:rsidRPr="003B51CA">
        <w:rPr>
          <w:rFonts w:ascii="Times" w:hAnsi="Times"/>
          <w:color w:val="000000" w:themeColor="text1"/>
          <w:lang w:val="en-US"/>
        </w:rPr>
        <w:t>3000</w:t>
      </w:r>
      <w:r w:rsidRPr="003B51CA">
        <w:rPr>
          <w:rFonts w:ascii="Times" w:hAnsi="Times"/>
          <w:color w:val="000000" w:themeColor="text1"/>
          <w:lang w:val="en-US"/>
        </w:rPr>
        <w:t xml:space="preserve"> words and should comply with the directions given above. </w:t>
      </w:r>
      <w:r w:rsidRPr="003B51CA">
        <w:rPr>
          <w:rFonts w:ascii="Times" w:eastAsia="Times New Roman" w:hAnsi="Times" w:cs="Times New Roman"/>
          <w:color w:val="000000" w:themeColor="text1"/>
          <w:lang w:val="en-US" w:eastAsia="es-ES_tradnl"/>
        </w:rPr>
        <w:t>The Editorial Board reserves the right to extend this limit in the case of reviews of special scientific interest.</w:t>
      </w:r>
    </w:p>
    <w:p w14:paraId="34BB1EA0" w14:textId="6C5CBD98" w:rsidR="00287E55" w:rsidRPr="003B51CA" w:rsidRDefault="00287E55" w:rsidP="003B51CA">
      <w:pPr>
        <w:shd w:val="clear" w:color="auto" w:fill="FFFFFF"/>
        <w:spacing w:after="150"/>
        <w:jc w:val="both"/>
        <w:rPr>
          <w:rFonts w:ascii="Times" w:eastAsia="Times New Roman" w:hAnsi="Times" w:cs="Times New Roman"/>
          <w:color w:val="000000" w:themeColor="text1"/>
          <w:lang w:val="en-US" w:eastAsia="es-ES_tradnl"/>
        </w:rPr>
      </w:pPr>
      <w:r w:rsidRPr="003B51CA">
        <w:rPr>
          <w:rFonts w:ascii="Times" w:hAnsi="Times"/>
          <w:color w:val="000000" w:themeColor="text1"/>
          <w:lang w:val="en-US"/>
        </w:rPr>
        <w:t xml:space="preserve">The book review reference must be presented </w:t>
      </w:r>
      <w:r w:rsidR="003B51CA">
        <w:rPr>
          <w:rFonts w:ascii="Times" w:hAnsi="Times"/>
          <w:color w:val="000000" w:themeColor="text1"/>
          <w:lang w:val="en-US"/>
        </w:rPr>
        <w:t>following</w:t>
      </w:r>
      <w:r w:rsidR="003B51CA" w:rsidRPr="003B51CA">
        <w:rPr>
          <w:rFonts w:ascii="Times" w:eastAsia="Times New Roman" w:hAnsi="Times" w:cs="Times New Roman"/>
          <w:color w:val="000000" w:themeColor="text1"/>
          <w:lang w:val="en-US" w:eastAsia="es-ES_tradnl"/>
        </w:rPr>
        <w:t xml:space="preserve"> </w:t>
      </w:r>
      <w:r w:rsidR="003B51CA" w:rsidRPr="003B51CA">
        <w:rPr>
          <w:rFonts w:ascii="Times" w:eastAsia="Times New Roman" w:hAnsi="Times" w:cs="Times New Roman"/>
          <w:b/>
          <w:bCs/>
          <w:color w:val="000000" w:themeColor="text1"/>
          <w:lang w:val="en-US" w:eastAsia="es-ES_tradnl"/>
        </w:rPr>
        <w:t>APA style</w:t>
      </w:r>
      <w:r w:rsidR="003B51CA" w:rsidRPr="003B51CA">
        <w:rPr>
          <w:rFonts w:ascii="Times" w:eastAsia="Times New Roman" w:hAnsi="Times" w:cs="Times New Roman"/>
          <w:color w:val="000000" w:themeColor="text1"/>
          <w:lang w:val="en-US" w:eastAsia="es-ES_tradnl"/>
        </w:rPr>
        <w:t xml:space="preserve"> (last edition).</w:t>
      </w:r>
    </w:p>
    <w:p w14:paraId="3EB75F68" w14:textId="77777777" w:rsidR="00030965" w:rsidRPr="007439D7" w:rsidRDefault="00030965" w:rsidP="00287E55">
      <w:pPr>
        <w:rPr>
          <w:rFonts w:ascii="Times" w:hAnsi="Times"/>
          <w:lang w:val="en-US"/>
        </w:rPr>
      </w:pPr>
    </w:p>
    <w:p w14:paraId="55C7156F" w14:textId="3732E4E7" w:rsidR="00EA23AC" w:rsidRPr="003B51CA" w:rsidRDefault="00EA23AC" w:rsidP="003B51CA">
      <w:pPr>
        <w:shd w:val="clear" w:color="auto" w:fill="FFFFFF"/>
        <w:spacing w:before="100" w:beforeAutospacing="1" w:after="100" w:afterAutospacing="1"/>
        <w:rPr>
          <w:rFonts w:ascii="Times" w:hAnsi="Times" w:cstheme="minorHAnsi"/>
          <w:color w:val="222222"/>
          <w:lang w:val="en-US"/>
        </w:rPr>
      </w:pPr>
    </w:p>
    <w:sectPr w:rsidR="00EA23AC" w:rsidRPr="003B51CA" w:rsidSect="00217B3A">
      <w:pgSz w:w="11906" w:h="16838"/>
      <w:pgMar w:top="95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Big Caslon Medium">
    <w:altName w:val="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091"/>
    <w:multiLevelType w:val="hybridMultilevel"/>
    <w:tmpl w:val="023022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64FA5"/>
    <w:multiLevelType w:val="hybridMultilevel"/>
    <w:tmpl w:val="2E7463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1C4829"/>
    <w:multiLevelType w:val="hybridMultilevel"/>
    <w:tmpl w:val="4434D3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C2640C"/>
    <w:multiLevelType w:val="hybridMultilevel"/>
    <w:tmpl w:val="CB14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554443"/>
    <w:multiLevelType w:val="hybridMultilevel"/>
    <w:tmpl w:val="1E5653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9C4ADC"/>
    <w:multiLevelType w:val="hybridMultilevel"/>
    <w:tmpl w:val="F4ECA578"/>
    <w:lvl w:ilvl="0" w:tplc="C1DA3C9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A3E6817"/>
    <w:multiLevelType w:val="hybridMultilevel"/>
    <w:tmpl w:val="F396519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4F30320C"/>
    <w:multiLevelType w:val="hybridMultilevel"/>
    <w:tmpl w:val="26CEF5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22F1419"/>
    <w:multiLevelType w:val="multilevel"/>
    <w:tmpl w:val="7C1A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F5832"/>
    <w:multiLevelType w:val="hybridMultilevel"/>
    <w:tmpl w:val="9F982F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AE970EE"/>
    <w:multiLevelType w:val="hybridMultilevel"/>
    <w:tmpl w:val="6E485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36601DF"/>
    <w:multiLevelType w:val="hybridMultilevel"/>
    <w:tmpl w:val="CFBE5E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42F31BB"/>
    <w:multiLevelType w:val="hybridMultilevel"/>
    <w:tmpl w:val="746E39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555354F"/>
    <w:multiLevelType w:val="hybridMultilevel"/>
    <w:tmpl w:val="E92A6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A41110C"/>
    <w:multiLevelType w:val="hybridMultilevel"/>
    <w:tmpl w:val="F266E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E5D2980"/>
    <w:multiLevelType w:val="hybridMultilevel"/>
    <w:tmpl w:val="6F58F96C"/>
    <w:lvl w:ilvl="0" w:tplc="20D2791A">
      <w:start w:val="4"/>
      <w:numFmt w:val="decimal"/>
      <w:lvlText w:val="%1."/>
      <w:lvlJc w:val="left"/>
      <w:pPr>
        <w:ind w:left="720" w:hanging="360"/>
      </w:pPr>
      <w:rPr>
        <w:rFonts w:hint="default"/>
        <w:color w:val="FF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C7E50F8"/>
    <w:multiLevelType w:val="hybridMultilevel"/>
    <w:tmpl w:val="F8A6A6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66286215">
    <w:abstractNumId w:val="1"/>
  </w:num>
  <w:num w:numId="2" w16cid:durableId="1634093839">
    <w:abstractNumId w:val="14"/>
  </w:num>
  <w:num w:numId="3" w16cid:durableId="909846699">
    <w:abstractNumId w:val="11"/>
  </w:num>
  <w:num w:numId="4" w16cid:durableId="1740982321">
    <w:abstractNumId w:val="4"/>
  </w:num>
  <w:num w:numId="5" w16cid:durableId="1037660249">
    <w:abstractNumId w:val="0"/>
  </w:num>
  <w:num w:numId="6" w16cid:durableId="1377436093">
    <w:abstractNumId w:val="5"/>
  </w:num>
  <w:num w:numId="7" w16cid:durableId="1825393434">
    <w:abstractNumId w:val="12"/>
  </w:num>
  <w:num w:numId="8" w16cid:durableId="1899365906">
    <w:abstractNumId w:val="6"/>
  </w:num>
  <w:num w:numId="9" w16cid:durableId="56636066">
    <w:abstractNumId w:val="9"/>
  </w:num>
  <w:num w:numId="10" w16cid:durableId="1079787183">
    <w:abstractNumId w:val="16"/>
  </w:num>
  <w:num w:numId="11" w16cid:durableId="2030402964">
    <w:abstractNumId w:val="2"/>
  </w:num>
  <w:num w:numId="12" w16cid:durableId="1535075007">
    <w:abstractNumId w:val="13"/>
  </w:num>
  <w:num w:numId="13" w16cid:durableId="2097704483">
    <w:abstractNumId w:val="15"/>
  </w:num>
  <w:num w:numId="14" w16cid:durableId="292443942">
    <w:abstractNumId w:val="7"/>
  </w:num>
  <w:num w:numId="15" w16cid:durableId="573662047">
    <w:abstractNumId w:val="10"/>
  </w:num>
  <w:num w:numId="16" w16cid:durableId="836843666">
    <w:abstractNumId w:val="8"/>
  </w:num>
  <w:num w:numId="17" w16cid:durableId="731005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55"/>
    <w:rsid w:val="00030965"/>
    <w:rsid w:val="000A247F"/>
    <w:rsid w:val="001A7F8E"/>
    <w:rsid w:val="00217B3A"/>
    <w:rsid w:val="00287E55"/>
    <w:rsid w:val="00290F2E"/>
    <w:rsid w:val="003B51CA"/>
    <w:rsid w:val="00431FC1"/>
    <w:rsid w:val="00433E35"/>
    <w:rsid w:val="007439D7"/>
    <w:rsid w:val="00757B0C"/>
    <w:rsid w:val="007D453E"/>
    <w:rsid w:val="008D5810"/>
    <w:rsid w:val="00937EC8"/>
    <w:rsid w:val="00A03EE9"/>
    <w:rsid w:val="00A5275D"/>
    <w:rsid w:val="00AB3F55"/>
    <w:rsid w:val="00B51EB2"/>
    <w:rsid w:val="00BD1436"/>
    <w:rsid w:val="00D1657C"/>
    <w:rsid w:val="00D932C1"/>
    <w:rsid w:val="00EA23AC"/>
    <w:rsid w:val="00F31B7C"/>
    <w:rsid w:val="00F64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6ADC726"/>
  <w15:chartTrackingRefBased/>
  <w15:docId w15:val="{3119B694-6240-6F4F-A8B4-34E20BE3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E55"/>
    <w:pPr>
      <w:spacing w:before="100" w:beforeAutospacing="1" w:after="100" w:afterAutospacing="1"/>
    </w:pPr>
    <w:rPr>
      <w:rFonts w:ascii="Times New Roman" w:eastAsia="Times New Roman" w:hAnsi="Times New Roman" w:cs="Times New Roman"/>
      <w:lang w:eastAsia="es-ES_tradnl"/>
    </w:rPr>
  </w:style>
  <w:style w:type="character" w:styleId="a4">
    <w:name w:val="Strong"/>
    <w:basedOn w:val="a0"/>
    <w:uiPriority w:val="22"/>
    <w:qFormat/>
    <w:rsid w:val="00287E55"/>
    <w:rPr>
      <w:b/>
      <w:bCs/>
    </w:rPr>
  </w:style>
  <w:style w:type="character" w:styleId="a5">
    <w:name w:val="Hyperlink"/>
    <w:basedOn w:val="a0"/>
    <w:uiPriority w:val="99"/>
    <w:semiHidden/>
    <w:unhideWhenUsed/>
    <w:rsid w:val="00287E55"/>
    <w:rPr>
      <w:color w:val="0000FF"/>
      <w:u w:val="single"/>
    </w:rPr>
  </w:style>
  <w:style w:type="paragraph" w:styleId="a6">
    <w:name w:val="List Paragraph"/>
    <w:basedOn w:val="a"/>
    <w:uiPriority w:val="34"/>
    <w:qFormat/>
    <w:rsid w:val="00287E55"/>
    <w:pPr>
      <w:ind w:left="720"/>
      <w:contextualSpacing/>
    </w:pPr>
  </w:style>
  <w:style w:type="paragraph" w:customStyle="1" w:styleId="show">
    <w:name w:val="show"/>
    <w:basedOn w:val="a"/>
    <w:rsid w:val="00A5275D"/>
    <w:pPr>
      <w:spacing w:before="100" w:beforeAutospacing="1" w:after="100" w:afterAutospacing="1"/>
    </w:pPr>
    <w:rPr>
      <w:rFonts w:ascii="Times New Roman" w:eastAsia="Times New Roman" w:hAnsi="Times New Roman" w:cs="Times New Roman"/>
      <w:lang w:val="ru-ES" w:eastAsia="ru-RU"/>
    </w:rPr>
  </w:style>
  <w:style w:type="character" w:styleId="a7">
    <w:name w:val="FollowedHyperlink"/>
    <w:basedOn w:val="a0"/>
    <w:uiPriority w:val="99"/>
    <w:semiHidden/>
    <w:unhideWhenUsed/>
    <w:rsid w:val="00F31B7C"/>
    <w:rPr>
      <w:color w:val="954F72" w:themeColor="followedHyperlink"/>
      <w:u w:val="single"/>
    </w:rPr>
  </w:style>
  <w:style w:type="table" w:styleId="a8">
    <w:name w:val="Table Grid"/>
    <w:basedOn w:val="a1"/>
    <w:uiPriority w:val="39"/>
    <w:rsid w:val="0074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org/" TargetMode="External"/><Relationship Id="rId5" Type="http://schemas.openxmlformats.org/officeDocument/2006/relationships/hyperlink" Target="http://www.apastyle.org/manual/index.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1118</Words>
  <Characters>7503</Characters>
  <Application>Microsoft Office Word</Application>
  <DocSecurity>0</DocSecurity>
  <Lines>119</Lines>
  <Paragraphs>14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Arsentieva</dc:creator>
  <cp:keywords/>
  <dc:description/>
  <cp:lastModifiedBy>Тамара Горожанкина</cp:lastModifiedBy>
  <cp:revision>12</cp:revision>
  <dcterms:created xsi:type="dcterms:W3CDTF">2023-03-02T09:01:00Z</dcterms:created>
  <dcterms:modified xsi:type="dcterms:W3CDTF">2023-03-09T09:57:00Z</dcterms:modified>
</cp:coreProperties>
</file>